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89" w:rsidRPr="000360F1" w:rsidRDefault="000360F1" w:rsidP="00036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F1">
        <w:rPr>
          <w:rFonts w:ascii="Times New Roman" w:hAnsi="Times New Roman" w:cs="Times New Roman"/>
          <w:b/>
          <w:sz w:val="24"/>
          <w:szCs w:val="24"/>
        </w:rPr>
        <w:t>Инновационные методы и технологии обучения изобразительному искусству в дополнительном образовании.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>Изобразительное искусство – сложный предмет, который содержит в себе знания о композиции, пропорциях, перспективе.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Задача со</w:t>
      </w:r>
      <w:r>
        <w:rPr>
          <w:rFonts w:ascii="Times New Roman" w:hAnsi="Times New Roman" w:cs="Times New Roman"/>
          <w:sz w:val="24"/>
          <w:szCs w:val="24"/>
        </w:rPr>
        <w:t xml:space="preserve">временного образования </w:t>
      </w:r>
      <w:r w:rsidRPr="000360F1">
        <w:rPr>
          <w:rFonts w:ascii="Times New Roman" w:hAnsi="Times New Roman" w:cs="Times New Roman"/>
          <w:sz w:val="24"/>
          <w:szCs w:val="24"/>
        </w:rPr>
        <w:t>– формировать способность действовать и быть успешным в условиях динамично развивающегося общества. Поэтому, стоит задуматься, как сделать процесс обучения более результативным.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Педагогическая инновация – намеренное качественное или количественное изменение педагогической практики повышение качества обучения. Очевидно, что невозможно решать педагогические проблемы устаревшими методами. Для решения этих задач в современной школе применяют многочисленные инновационные технологии: метод проектов, обучение в сотрудничестве, дифференцированное обучение, </w:t>
      </w:r>
      <w:proofErr w:type="gramStart"/>
      <w:r w:rsidR="000360F1" w:rsidRPr="000360F1">
        <w:rPr>
          <w:rFonts w:ascii="Times New Roman" w:hAnsi="Times New Roman" w:cs="Times New Roman"/>
          <w:sz w:val="24"/>
          <w:szCs w:val="24"/>
        </w:rPr>
        <w:t>« портфолио</w:t>
      </w:r>
      <w:proofErr w:type="gramEnd"/>
      <w:r w:rsidR="000360F1" w:rsidRPr="000360F1">
        <w:rPr>
          <w:rFonts w:ascii="Times New Roman" w:hAnsi="Times New Roman" w:cs="Times New Roman"/>
          <w:sz w:val="24"/>
          <w:szCs w:val="24"/>
        </w:rPr>
        <w:t xml:space="preserve"> </w:t>
      </w:r>
      <w:r w:rsidR="000360F1">
        <w:rPr>
          <w:rFonts w:ascii="Times New Roman" w:hAnsi="Times New Roman" w:cs="Times New Roman"/>
          <w:sz w:val="24"/>
          <w:szCs w:val="24"/>
        </w:rPr>
        <w:t>воспитанника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», модульное обучение и т.д., а также применение этих инноваций трудно представить без технологии мультимедиа. Появляется возможность совмещать теоретический и демонстрационный материал (слайды, фильмы, видеоролики, музыка, презентации к урокам). Так как </w:t>
      </w:r>
      <w:r w:rsidR="000360F1">
        <w:rPr>
          <w:rFonts w:ascii="Times New Roman" w:hAnsi="Times New Roman" w:cs="Times New Roman"/>
          <w:sz w:val="24"/>
          <w:szCs w:val="24"/>
        </w:rPr>
        <w:t>занятия по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 ИЗО построены на зрительном ряде, использование возможностей мультимедийного оборудования облегчает подготовку учителя к уроку, где используется часто наглядность. Погрузиться в мир искусства, побывать в роли художника, дизайнера, архитектора, не требуя при этом материалов, которые детям порой не доступны. При этом надо учитывать, что компьютер не заменяет </w:t>
      </w:r>
      <w:r w:rsidR="000360F1">
        <w:rPr>
          <w:rFonts w:ascii="Times New Roman" w:hAnsi="Times New Roman" w:cs="Times New Roman"/>
          <w:sz w:val="24"/>
          <w:szCs w:val="24"/>
        </w:rPr>
        <w:t>педагога</w:t>
      </w:r>
      <w:r w:rsidR="000360F1" w:rsidRPr="000360F1">
        <w:rPr>
          <w:rFonts w:ascii="Times New Roman" w:hAnsi="Times New Roman" w:cs="Times New Roman"/>
          <w:sz w:val="24"/>
          <w:szCs w:val="24"/>
        </w:rPr>
        <w:t>, а лишь дополняет.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Использование технологии мультимедиа сначала воспринимается учащимися на уровне игры, постепенно вовлекая их в серьезную творческую работу, в которой и развивается личность </w:t>
      </w:r>
      <w:r w:rsidR="000360F1">
        <w:rPr>
          <w:rFonts w:ascii="Times New Roman" w:hAnsi="Times New Roman" w:cs="Times New Roman"/>
          <w:sz w:val="24"/>
          <w:szCs w:val="24"/>
        </w:rPr>
        <w:t>воспитанника</w:t>
      </w:r>
      <w:r w:rsidR="000360F1" w:rsidRPr="000360F1">
        <w:rPr>
          <w:rFonts w:ascii="Times New Roman" w:hAnsi="Times New Roman" w:cs="Times New Roman"/>
          <w:sz w:val="24"/>
          <w:szCs w:val="24"/>
        </w:rPr>
        <w:t>.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 xml:space="preserve">В результате можно определить формы применения компьютера на </w:t>
      </w:r>
      <w:r>
        <w:rPr>
          <w:rFonts w:ascii="Times New Roman" w:hAnsi="Times New Roman" w:cs="Times New Roman"/>
          <w:sz w:val="24"/>
          <w:szCs w:val="24"/>
        </w:rPr>
        <w:t>занятиях</w:t>
      </w:r>
      <w:r w:rsidRPr="000360F1">
        <w:rPr>
          <w:rFonts w:ascii="Times New Roman" w:hAnsi="Times New Roman" w:cs="Times New Roman"/>
          <w:sz w:val="24"/>
          <w:szCs w:val="24"/>
        </w:rPr>
        <w:t>: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36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0F1">
        <w:rPr>
          <w:rFonts w:ascii="Times New Roman" w:hAnsi="Times New Roman" w:cs="Times New Roman"/>
          <w:sz w:val="24"/>
          <w:szCs w:val="24"/>
        </w:rPr>
        <w:t>как источник информации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 xml:space="preserve">2.поддержка </w:t>
      </w:r>
      <w:r>
        <w:rPr>
          <w:rFonts w:ascii="Times New Roman" w:hAnsi="Times New Roman" w:cs="Times New Roman"/>
          <w:sz w:val="24"/>
          <w:szCs w:val="24"/>
        </w:rPr>
        <w:t>педагога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 xml:space="preserve">3.организация проектной деятельности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 xml:space="preserve">4.использование графических программ, в качестве инструмента художественной </w:t>
      </w:r>
      <w:r w:rsidR="00701A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60F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В соответствии с Законом РК </w:t>
      </w:r>
      <w:proofErr w:type="gramStart"/>
      <w:r w:rsidR="000360F1" w:rsidRPr="000360F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="000360F1" w:rsidRPr="000360F1">
        <w:rPr>
          <w:rFonts w:ascii="Times New Roman" w:hAnsi="Times New Roman" w:cs="Times New Roman"/>
          <w:sz w:val="24"/>
          <w:szCs w:val="24"/>
        </w:rPr>
        <w:t xml:space="preserve"> образовании и требованиями к системе образования», возникает острая необходимость в новых подходах к преподаванию ИЗО в дополнительном образовании. Это во многом определяет успех возрождения национальной культуры, народных традиций, фольклора, музыки в рамках регионального компонента.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60F1">
        <w:rPr>
          <w:rFonts w:ascii="Times New Roman" w:hAnsi="Times New Roman" w:cs="Times New Roman"/>
          <w:sz w:val="24"/>
          <w:szCs w:val="24"/>
        </w:rPr>
        <w:t>Занятие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 становиться более результативным, так как в его основу положено следующее: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- привлекательность учебного материала с использованием приемов педагогической техники, повышающих интерес к изучаемой теме;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- принцип сотворчества учителя и учащихся для получения глубоких знаний, и применение полученной информации;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- проведение урока с мультимедиа выступлением;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lastRenderedPageBreak/>
        <w:t>- выполнение домашнего задания и самостоятельная работа учащихся;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Новое поколение </w:t>
      </w:r>
      <w:r w:rsidR="000360F1">
        <w:rPr>
          <w:rFonts w:ascii="Times New Roman" w:hAnsi="Times New Roman" w:cs="Times New Roman"/>
          <w:sz w:val="24"/>
          <w:szCs w:val="24"/>
        </w:rPr>
        <w:t>обучающихся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 с интересом вовлекаются в сферу мультимедиа-технологий. Эффективнее развивается исследовательская работа, творческая деятельность, мотивация, самостоятельность, поиск материала, открытия нового.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В зависимости от типологии </w:t>
      </w:r>
      <w:r w:rsidR="000360F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0360F1" w:rsidRPr="000360F1">
        <w:rPr>
          <w:rFonts w:ascii="Times New Roman" w:hAnsi="Times New Roman" w:cs="Times New Roman"/>
          <w:sz w:val="24"/>
          <w:szCs w:val="24"/>
        </w:rPr>
        <w:t>используются различные фильмы-презентации, слайд-фильмы или тестовые задания.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>Фильм – презентация – может использоваться на уроках лекциях, беседах об искусстве, вернисаже. Демонстрация фильма сопровождается лекцией или комментариями учителя. При этом предполагается активное общение, имеется возможность задавать вопросы делать пояснения., коллективно рассматривать и обсуждать произведения искусств.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>Слайд – фильм – используется на всех уроках, можно включать в любой этап урока. При просмотре слайд - фильма учащиеся включаются в работу как правило сразу. Идеально подходит на уроках поэтапного рисования.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>Компьютер также может использовать и сам учащийся в качестве выполнения домашнего задания (проект). Тем самым показывая высокий уровень самостоятельности – творческий.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>Возможности компьютера неисчерпаемы, это действительно мощное средство как в качестве информации, так и в качестве инструмента художественной деятельности.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 xml:space="preserve">Преимущества использования компьютерных технологий </w:t>
      </w:r>
      <w:proofErr w:type="gramStart"/>
      <w:r w:rsidRPr="000360F1">
        <w:rPr>
          <w:rFonts w:ascii="Times New Roman" w:hAnsi="Times New Roman" w:cs="Times New Roman"/>
          <w:sz w:val="24"/>
          <w:szCs w:val="24"/>
        </w:rPr>
        <w:t>в ИЗО</w:t>
      </w:r>
      <w:proofErr w:type="gramEnd"/>
      <w:r w:rsidRPr="000360F1">
        <w:rPr>
          <w:rFonts w:ascii="Times New Roman" w:hAnsi="Times New Roman" w:cs="Times New Roman"/>
          <w:sz w:val="24"/>
          <w:szCs w:val="24"/>
        </w:rPr>
        <w:t xml:space="preserve"> очевидны: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- знакомство с любой темой с сопровождением показа видеофильмов, фото, репродукций;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-«посещение» музеев мира;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360F1">
        <w:rPr>
          <w:rFonts w:ascii="Times New Roman" w:hAnsi="Times New Roman" w:cs="Times New Roman"/>
          <w:sz w:val="24"/>
          <w:szCs w:val="24"/>
        </w:rPr>
        <w:t>« погружение</w:t>
      </w:r>
      <w:proofErr w:type="gramEnd"/>
      <w:r w:rsidRPr="000360F1">
        <w:rPr>
          <w:rFonts w:ascii="Times New Roman" w:hAnsi="Times New Roman" w:cs="Times New Roman"/>
          <w:sz w:val="24"/>
          <w:szCs w:val="24"/>
        </w:rPr>
        <w:t>» в пространство и время;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 xml:space="preserve">-самостоятельная работа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0360F1">
        <w:rPr>
          <w:rFonts w:ascii="Times New Roman" w:hAnsi="Times New Roman" w:cs="Times New Roman"/>
          <w:sz w:val="24"/>
          <w:szCs w:val="24"/>
        </w:rPr>
        <w:t>;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 xml:space="preserve">- Активизация </w:t>
      </w:r>
      <w:r>
        <w:rPr>
          <w:rFonts w:ascii="Times New Roman" w:hAnsi="Times New Roman" w:cs="Times New Roman"/>
          <w:sz w:val="24"/>
          <w:szCs w:val="24"/>
        </w:rPr>
        <w:t>воспитательного</w:t>
      </w:r>
      <w:r w:rsidRPr="000360F1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 xml:space="preserve">Учить детей радостно, без принуждений – возможно, если в своей работе педагог использует новые технологии. Как говорил </w:t>
      </w:r>
      <w:proofErr w:type="spellStart"/>
      <w:r w:rsidR="000360F1" w:rsidRPr="000360F1">
        <w:rPr>
          <w:rFonts w:ascii="Times New Roman" w:hAnsi="Times New Roman" w:cs="Times New Roman"/>
          <w:sz w:val="24"/>
          <w:szCs w:val="24"/>
        </w:rPr>
        <w:t>Е.И.Рерих</w:t>
      </w:r>
      <w:proofErr w:type="spellEnd"/>
      <w:r w:rsidR="000360F1" w:rsidRPr="00036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0F1" w:rsidRPr="000360F1">
        <w:rPr>
          <w:rFonts w:ascii="Times New Roman" w:hAnsi="Times New Roman" w:cs="Times New Roman"/>
          <w:sz w:val="24"/>
          <w:szCs w:val="24"/>
        </w:rPr>
        <w:t>« Чем</w:t>
      </w:r>
      <w:proofErr w:type="gramEnd"/>
      <w:r w:rsidR="000360F1" w:rsidRPr="000360F1">
        <w:rPr>
          <w:rFonts w:ascii="Times New Roman" w:hAnsi="Times New Roman" w:cs="Times New Roman"/>
          <w:sz w:val="24"/>
          <w:szCs w:val="24"/>
        </w:rPr>
        <w:t xml:space="preserve"> выше и дальше каждый из нас идет, тем яснее видит, что предела достижений совершенства не существует. Дело не в том, какой высоты ты достигнешь сегодня, а в том, чтобы двигаться вперед вм</w:t>
      </w:r>
      <w:r w:rsidR="000360F1">
        <w:rPr>
          <w:rFonts w:ascii="Times New Roman" w:hAnsi="Times New Roman" w:cs="Times New Roman"/>
          <w:sz w:val="24"/>
          <w:szCs w:val="24"/>
        </w:rPr>
        <w:t>есте с вечным движением жизни».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В рамках личностно-ориентированных технологий самостоятел</w:t>
      </w:r>
      <w:r>
        <w:rPr>
          <w:rFonts w:ascii="Times New Roman" w:hAnsi="Times New Roman" w:cs="Times New Roman"/>
          <w:sz w:val="24"/>
          <w:szCs w:val="24"/>
        </w:rPr>
        <w:t>ьными направлениями выделяются: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>Гуманно-личностные технологии отличаются, прежде всего, своей гуманистической сущностью, психотерапевтической направленностью на</w:t>
      </w:r>
      <w:r w:rsidR="000360F1">
        <w:rPr>
          <w:rFonts w:ascii="Times New Roman" w:hAnsi="Times New Roman" w:cs="Times New Roman"/>
          <w:sz w:val="24"/>
          <w:szCs w:val="24"/>
        </w:rPr>
        <w:t xml:space="preserve"> поддержку личности, помощь ей.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Технологии сотрудничества реализуют демократизм, равенство, партнерство в субъектных отношениях педагога и ребенка.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Технологии свободного воспитания делают акцент на предоставлении ребенку свободы выбора и самостоятельности.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0360F1" w:rsidRPr="000360F1">
        <w:rPr>
          <w:rFonts w:ascii="Times New Roman" w:hAnsi="Times New Roman" w:cs="Times New Roman"/>
          <w:sz w:val="24"/>
          <w:szCs w:val="24"/>
        </w:rPr>
        <w:t>Эзотерические технологии основаны на учении об эзотерическом («неосознаваемом», подсознательном) знании</w:t>
      </w:r>
      <w:r w:rsidR="000360F1">
        <w:rPr>
          <w:rFonts w:ascii="Times New Roman" w:hAnsi="Times New Roman" w:cs="Times New Roman"/>
          <w:sz w:val="24"/>
          <w:szCs w:val="24"/>
        </w:rPr>
        <w:t>.</w:t>
      </w:r>
    </w:p>
    <w:p w:rsidR="000360F1" w:rsidRPr="000360F1" w:rsidRDefault="000360F1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В современных условиях развития общества наши дети нуждаются в эмоциональной поддержке. Мы должны учить детей решать некоторые свои проблемы самостоятельно, учить ориентироваться в своих чувствах и переживаниях. В этом плане у уроков изобразительного искусства огромные возможности, кот</w:t>
      </w:r>
      <w:r>
        <w:rPr>
          <w:rFonts w:ascii="Times New Roman" w:hAnsi="Times New Roman" w:cs="Times New Roman"/>
          <w:sz w:val="24"/>
          <w:szCs w:val="24"/>
        </w:rPr>
        <w:t>орые мы попытаемся реализовать.</w:t>
      </w:r>
    </w:p>
    <w:p w:rsidR="000360F1" w:rsidRPr="000360F1" w:rsidRDefault="00701AD7" w:rsidP="0003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0360F1" w:rsidRPr="000360F1">
        <w:rPr>
          <w:rFonts w:ascii="Times New Roman" w:hAnsi="Times New Roman" w:cs="Times New Roman"/>
          <w:sz w:val="24"/>
          <w:szCs w:val="24"/>
        </w:rPr>
        <w:t>Рисование, живопись, лепка, конструирование – это безопасные способы разрядки напряжения, возможность выразить свои мысли, переживания и конфликты, познать и утвердить свое «я». Занятия художественным творчеством рассматриваются как знач</w:t>
      </w:r>
      <w:r w:rsidR="000360F1">
        <w:rPr>
          <w:rFonts w:ascii="Times New Roman" w:hAnsi="Times New Roman" w:cs="Times New Roman"/>
          <w:sz w:val="24"/>
          <w:szCs w:val="24"/>
        </w:rPr>
        <w:t xml:space="preserve">имый </w:t>
      </w:r>
      <w:proofErr w:type="spellStart"/>
      <w:r w:rsidR="000360F1">
        <w:rPr>
          <w:rFonts w:ascii="Times New Roman" w:hAnsi="Times New Roman" w:cs="Times New Roman"/>
          <w:sz w:val="24"/>
          <w:szCs w:val="24"/>
        </w:rPr>
        <w:t>психокоррекционный</w:t>
      </w:r>
      <w:proofErr w:type="spellEnd"/>
      <w:r w:rsidR="000360F1">
        <w:rPr>
          <w:rFonts w:ascii="Times New Roman" w:hAnsi="Times New Roman" w:cs="Times New Roman"/>
          <w:sz w:val="24"/>
          <w:szCs w:val="24"/>
        </w:rPr>
        <w:t xml:space="preserve"> фактор.</w:t>
      </w:r>
    </w:p>
    <w:sectPr w:rsidR="000360F1" w:rsidRPr="0003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F1"/>
    <w:rsid w:val="000360F1"/>
    <w:rsid w:val="00490633"/>
    <w:rsid w:val="00701AD7"/>
    <w:rsid w:val="008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FE33"/>
  <w15:chartTrackingRefBased/>
  <w15:docId w15:val="{5B83B7A8-9DD3-4A33-AC18-BDFC929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2021-08-27T11:35:00Z</dcterms:created>
  <dcterms:modified xsi:type="dcterms:W3CDTF">2021-08-27T11:50:00Z</dcterms:modified>
</cp:coreProperties>
</file>