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31" w:rsidRDefault="00523A31" w:rsidP="00523A31">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661E9E">
        <w:rPr>
          <w:rFonts w:ascii="Times New Roman" w:eastAsia="Times New Roman" w:hAnsi="Times New Roman" w:cs="Times New Roman"/>
          <w:b/>
          <w:sz w:val="28"/>
          <w:szCs w:val="28"/>
          <w:lang w:eastAsia="ru-RU"/>
        </w:rPr>
        <w:t>Сущность и содержание понятия «связная диалогическая речь»</w:t>
      </w:r>
    </w:p>
    <w:p w:rsidR="00E80E41" w:rsidRPr="00E80E41" w:rsidRDefault="00E80E41" w:rsidP="00E80E41">
      <w:pPr>
        <w:shd w:val="clear" w:color="auto" w:fill="FFFFFF"/>
        <w:spacing w:after="0" w:line="360" w:lineRule="auto"/>
        <w:ind w:firstLine="709"/>
        <w:contextualSpacing/>
        <w:jc w:val="right"/>
        <w:rPr>
          <w:rFonts w:ascii="Times New Roman" w:eastAsia="Times New Roman" w:hAnsi="Times New Roman" w:cs="Times New Roman"/>
          <w:i/>
          <w:sz w:val="28"/>
          <w:szCs w:val="28"/>
          <w:lang w:eastAsia="ru-RU"/>
        </w:rPr>
      </w:pPr>
      <w:proofErr w:type="spellStart"/>
      <w:r w:rsidRPr="00E80E41">
        <w:rPr>
          <w:rFonts w:ascii="Times New Roman" w:eastAsia="Times New Roman" w:hAnsi="Times New Roman" w:cs="Times New Roman"/>
          <w:i/>
          <w:sz w:val="28"/>
          <w:szCs w:val="28"/>
          <w:lang w:eastAsia="ru-RU"/>
        </w:rPr>
        <w:t>Косый</w:t>
      </w:r>
      <w:proofErr w:type="spellEnd"/>
      <w:r w:rsidRPr="00E80E41">
        <w:rPr>
          <w:rFonts w:ascii="Times New Roman" w:eastAsia="Times New Roman" w:hAnsi="Times New Roman" w:cs="Times New Roman"/>
          <w:i/>
          <w:sz w:val="28"/>
          <w:szCs w:val="28"/>
          <w:lang w:eastAsia="ru-RU"/>
        </w:rPr>
        <w:t xml:space="preserve"> Екатерина Сергеевна</w:t>
      </w:r>
    </w:p>
    <w:p w:rsidR="00E80E41" w:rsidRDefault="00E80E41" w:rsidP="00E80E41">
      <w:pPr>
        <w:shd w:val="clear" w:color="auto" w:fill="FFFFFF"/>
        <w:spacing w:after="0" w:line="360" w:lineRule="auto"/>
        <w:ind w:firstLine="709"/>
        <w:contextualSpacing/>
        <w:jc w:val="right"/>
        <w:rPr>
          <w:rFonts w:ascii="Times New Roman" w:eastAsia="Times New Roman" w:hAnsi="Times New Roman" w:cs="Times New Roman"/>
          <w:i/>
          <w:sz w:val="28"/>
          <w:szCs w:val="28"/>
          <w:lang w:eastAsia="ru-RU"/>
        </w:rPr>
      </w:pPr>
      <w:r w:rsidRPr="00E80E41">
        <w:rPr>
          <w:rFonts w:ascii="Times New Roman" w:eastAsia="Times New Roman" w:hAnsi="Times New Roman" w:cs="Times New Roman"/>
          <w:i/>
          <w:sz w:val="28"/>
          <w:szCs w:val="28"/>
          <w:lang w:eastAsia="ru-RU"/>
        </w:rPr>
        <w:t xml:space="preserve">воспитатель МБДОУ «ДС №383 </w:t>
      </w:r>
      <w:proofErr w:type="spellStart"/>
      <w:r w:rsidRPr="00E80E41">
        <w:rPr>
          <w:rFonts w:ascii="Times New Roman" w:eastAsia="Times New Roman" w:hAnsi="Times New Roman" w:cs="Times New Roman"/>
          <w:i/>
          <w:sz w:val="28"/>
          <w:szCs w:val="28"/>
          <w:lang w:eastAsia="ru-RU"/>
        </w:rPr>
        <w:t>г.Челябинска</w:t>
      </w:r>
      <w:proofErr w:type="spellEnd"/>
      <w:r w:rsidRPr="00E80E41">
        <w:rPr>
          <w:rFonts w:ascii="Times New Roman" w:eastAsia="Times New Roman" w:hAnsi="Times New Roman" w:cs="Times New Roman"/>
          <w:i/>
          <w:sz w:val="28"/>
          <w:szCs w:val="28"/>
          <w:lang w:eastAsia="ru-RU"/>
        </w:rPr>
        <w:t>»</w:t>
      </w:r>
    </w:p>
    <w:p w:rsidR="00E80E41" w:rsidRPr="00E80E41" w:rsidRDefault="00E80E41" w:rsidP="00E80E41">
      <w:pPr>
        <w:shd w:val="clear" w:color="auto" w:fill="FFFFFF"/>
        <w:spacing w:after="0" w:line="360" w:lineRule="auto"/>
        <w:ind w:firstLine="709"/>
        <w:contextualSpacing/>
        <w:jc w:val="right"/>
        <w:rPr>
          <w:rFonts w:ascii="Times New Roman" w:eastAsia="Times New Roman" w:hAnsi="Times New Roman" w:cs="Times New Roman"/>
          <w:i/>
          <w:sz w:val="28"/>
          <w:szCs w:val="28"/>
          <w:lang w:eastAsia="ru-RU"/>
        </w:rPr>
      </w:pP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Речь – один из способов самовыражения личности, то есть внешнего проявления нашего внутреннего мира. В психологии различают два основных вид речи: внешнюю и внутреннюю. Внешняя речь включает устную (диалогическую и монологическую) и письменную. Изучению феномена речи посвящены многочисленные научные исследования в области отечественной психологии и педагогики (Л.С. Выготский, А.В. Запорожец, А.А. Леонтьев, М.И. Лисина, А.Р. </w:t>
      </w:r>
      <w:proofErr w:type="spellStart"/>
      <w:r w:rsidRPr="00661E9E">
        <w:rPr>
          <w:rFonts w:ascii="Times New Roman" w:eastAsia="Times New Roman" w:hAnsi="Times New Roman" w:cs="Times New Roman"/>
          <w:sz w:val="28"/>
          <w:szCs w:val="28"/>
          <w:lang w:eastAsia="ru-RU"/>
        </w:rPr>
        <w:t>Лурия</w:t>
      </w:r>
      <w:proofErr w:type="spellEnd"/>
      <w:r w:rsidRPr="00661E9E">
        <w:rPr>
          <w:rFonts w:ascii="Times New Roman" w:eastAsia="Times New Roman" w:hAnsi="Times New Roman" w:cs="Times New Roman"/>
          <w:sz w:val="28"/>
          <w:szCs w:val="28"/>
          <w:lang w:eastAsia="ru-RU"/>
        </w:rPr>
        <w:t xml:space="preserve">, С.Л. Рубинштейн, Т.Н. Ушакова и др.).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Данные исследователи признают, что целью педагогического воздействия на ребенка по формированию у него навыков говорения является овладение связной речью.</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Под связной речью понимают смысловое развернутое высказывание (ряд логически сочетающихся предложений), обеспечивающее общение и взаимопонимание.  Связность, считал С.  Л.  Рубинштейн, это «адекватность речевого оформления мысли говорящего или пишущего с точки зрения ее понятности для слушателя или читателя».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Следовательно, основной характеристикой связной речи является ее понятность для собеседника. По мнению М.И. Лисиной, связная речь представляет собой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Развитие речи важно для развития мыслительной способности ребенка, а долг воспитателя–научить его логически мыслить и связно выражать свои мысли. Н.В.  </w:t>
      </w:r>
      <w:proofErr w:type="spellStart"/>
      <w:r w:rsidRPr="00661E9E">
        <w:rPr>
          <w:rFonts w:ascii="Times New Roman" w:eastAsia="Times New Roman" w:hAnsi="Times New Roman" w:cs="Times New Roman"/>
          <w:sz w:val="28"/>
          <w:szCs w:val="28"/>
          <w:lang w:eastAsia="ru-RU"/>
        </w:rPr>
        <w:t>Новотворцева</w:t>
      </w:r>
      <w:proofErr w:type="spellEnd"/>
      <w:r w:rsidRPr="00661E9E">
        <w:rPr>
          <w:rFonts w:ascii="Times New Roman" w:eastAsia="Times New Roman" w:hAnsi="Times New Roman" w:cs="Times New Roman"/>
          <w:sz w:val="28"/>
          <w:szCs w:val="28"/>
          <w:lang w:eastAsia="ru-RU"/>
        </w:rPr>
        <w:t xml:space="preserve"> полагает, что «связная речь – это развернутое, </w:t>
      </w:r>
      <w:bookmarkStart w:id="0" w:name="10"/>
      <w:bookmarkEnd w:id="0"/>
      <w:r w:rsidRPr="00661E9E">
        <w:rPr>
          <w:rFonts w:ascii="Times New Roman" w:eastAsia="Times New Roman" w:hAnsi="Times New Roman" w:cs="Times New Roman"/>
          <w:sz w:val="28"/>
          <w:szCs w:val="28"/>
          <w:lang w:eastAsia="ru-RU"/>
        </w:rPr>
        <w:t xml:space="preserve">связное, самостоятельное высказывание ребенка на определенную тему». М.М. Алексеева, Б.И. Яшина утверждают, что «связная речь –это такая речь, </w:t>
      </w:r>
      <w:r w:rsidRPr="00661E9E">
        <w:rPr>
          <w:rFonts w:ascii="Times New Roman" w:eastAsia="Times New Roman" w:hAnsi="Times New Roman" w:cs="Times New Roman"/>
          <w:sz w:val="28"/>
          <w:szCs w:val="28"/>
          <w:lang w:eastAsia="ru-RU"/>
        </w:rPr>
        <w:lastRenderedPageBreak/>
        <w:t xml:space="preserve">которая отражает все существенные стороны своего предметного содержания».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Термин «связная речь» в современной науке употребляется в нескольких значениях: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1. Процесс, деятельность говорящего.</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2. Продукт, результат этой деятельности, текст, высказывание.</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3.Название раздела работы по развитию речи.</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Связная речь – это единое смысловое и структурное целое (текст), включающее связанные между собой и тематически объединенные, законченные отрезки (высказывания).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Таким образом, единицами связной речи является высказывание и текст.</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Связная речь предполагает овладение словарным запасом языка, усвоение языковых законов и норм, т.е.  овладение грамматическим строем, а также практическое их пояснение, умение пользоваться усвоенным языковым материалом, связно, последовательно и понятно для окружающих передавать содержание готового текста или самостоятельно составлять связный текст. Считаем, что наиболее полно понятие «связная речь» раскрыла </w:t>
      </w:r>
      <w:proofErr w:type="spellStart"/>
      <w:r w:rsidRPr="00661E9E">
        <w:rPr>
          <w:rFonts w:ascii="Times New Roman" w:eastAsia="Times New Roman" w:hAnsi="Times New Roman" w:cs="Times New Roman"/>
          <w:sz w:val="28"/>
          <w:szCs w:val="28"/>
          <w:lang w:eastAsia="ru-RU"/>
        </w:rPr>
        <w:t>О.С.Ушакова</w:t>
      </w:r>
      <w:proofErr w:type="spellEnd"/>
      <w:r w:rsidRPr="00661E9E">
        <w:rPr>
          <w:rFonts w:ascii="Times New Roman" w:eastAsia="Times New Roman" w:hAnsi="Times New Roman" w:cs="Times New Roman"/>
          <w:sz w:val="28"/>
          <w:szCs w:val="28"/>
          <w:lang w:eastAsia="ru-RU"/>
        </w:rPr>
        <w:t>.  Связная речь, по ее мнению – «это развернутое изложение определенного содержания, которое осуществляется логично, последовательно и точно, грамматически правильно и образно».</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Основная функция связной речи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В лингвистической и психологической литературе диалогическая и монологическая речь рассматриваются в плане их противопоставления. Они отличаются по своей коммуникативной направленности, лингвистич</w:t>
      </w:r>
      <w:r w:rsidR="00E80E41">
        <w:rPr>
          <w:rFonts w:ascii="Times New Roman" w:eastAsia="Times New Roman" w:hAnsi="Times New Roman" w:cs="Times New Roman"/>
          <w:sz w:val="28"/>
          <w:szCs w:val="28"/>
          <w:lang w:eastAsia="ru-RU"/>
        </w:rPr>
        <w:t>еской и психологической природе</w:t>
      </w:r>
      <w:r w:rsidRPr="00661E9E">
        <w:rPr>
          <w:rFonts w:ascii="Times New Roman" w:eastAsia="Times New Roman" w:hAnsi="Times New Roman" w:cs="Times New Roman"/>
          <w:sz w:val="28"/>
          <w:szCs w:val="28"/>
          <w:lang w:eastAsia="ru-RU"/>
        </w:rPr>
        <w:t>.</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noProof/>
          <w:sz w:val="28"/>
          <w:szCs w:val="28"/>
          <w:lang w:eastAsia="ru-RU"/>
        </w:rPr>
        <w:lastRenderedPageBreak/>
        <w:drawing>
          <wp:inline distT="0" distB="0" distL="0" distR="0" wp14:anchorId="165BE008" wp14:editId="5DAE4050">
            <wp:extent cx="5038725" cy="16668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523A31" w:rsidRPr="00E80E41" w:rsidRDefault="00E80E41" w:rsidP="00E80E41">
      <w:pPr>
        <w:shd w:val="clear" w:color="auto" w:fill="FFFFFF"/>
        <w:spacing w:after="0" w:line="360" w:lineRule="auto"/>
        <w:ind w:firstLine="709"/>
        <w:contextualSpacing/>
        <w:jc w:val="center"/>
        <w:rPr>
          <w:rFonts w:ascii="Times New Roman" w:eastAsia="Times New Roman" w:hAnsi="Times New Roman" w:cs="Times New Roman"/>
          <w:i/>
          <w:sz w:val="28"/>
          <w:szCs w:val="28"/>
          <w:lang w:eastAsia="ru-RU"/>
        </w:rPr>
      </w:pPr>
      <w:r w:rsidRPr="00E80E41">
        <w:rPr>
          <w:rFonts w:ascii="Times New Roman" w:eastAsia="Times New Roman" w:hAnsi="Times New Roman" w:cs="Times New Roman"/>
          <w:i/>
          <w:sz w:val="28"/>
          <w:szCs w:val="28"/>
          <w:lang w:eastAsia="ru-RU"/>
        </w:rPr>
        <w:t>Рис.</w:t>
      </w:r>
      <w:r w:rsidR="00523A31" w:rsidRPr="00E80E41">
        <w:rPr>
          <w:rFonts w:ascii="Times New Roman" w:eastAsia="Times New Roman" w:hAnsi="Times New Roman" w:cs="Times New Roman"/>
          <w:i/>
          <w:sz w:val="28"/>
          <w:szCs w:val="28"/>
          <w:lang w:eastAsia="ru-RU"/>
        </w:rPr>
        <w:t xml:space="preserve"> Формы связной речи</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В педагогической литературе чаще подчеркивается особая роль связной монологической речи.  Но не менее важно овладение диалогической формой общения, поскольку, как отмечал М.М. Бахтин, «в широком понимании диалогические отношения – это почти универсальное явление, пронизывающее всю человеческую речь и все отношения, и проявления человеческой жизни».</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Связная 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 всегда знают, о чем идет речь, и не нуждаются в развертывании мысли и высказывания. Устная диалогическая речь протекает в конкретной ситуации и сопровождается жестами, мимикой, интонацией. Отсюда и языковое оформление диалога. Речь в нем может быть неполной, сокращенной, иногда фрагментарной.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Для диалога характерны: разговорная лексика и фразеология; краткость, недоговоренность, обрывистость; простые и сложные бессоюзные предложения; кратковременное   предварительное   обдумывание. </w:t>
      </w:r>
    </w:p>
    <w:p w:rsidR="00523A31" w:rsidRPr="00661E9E" w:rsidRDefault="00523A31" w:rsidP="00523A31">
      <w:pPr>
        <w:shd w:val="clear" w:color="auto" w:fill="FFFFFF"/>
        <w:spacing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Связность   диалога обеспечивается двумя собеседниками. Диалогическая речь отличается непроизвольностью, реактивностью. Очень важно отметить, что для диалога типично использование шаблонов и клише, речевых стереотипов, устойчивых формул общения, привычных, часто </w:t>
      </w:r>
      <w:r w:rsidRPr="00661E9E">
        <w:rPr>
          <w:rFonts w:ascii="Times New Roman" w:eastAsia="Times New Roman" w:hAnsi="Times New Roman" w:cs="Times New Roman"/>
          <w:sz w:val="28"/>
          <w:szCs w:val="28"/>
          <w:lang w:eastAsia="ru-RU"/>
        </w:rPr>
        <w:lastRenderedPageBreak/>
        <w:t>употребляемых и как бы прикрепленных к определенным бытовым положениям и темам разговора. Речевые клише облегчают ведение диалога. Исходя из этого, наиболее общие критерии связности диалогической речи у детей старшего дошкольного возраста мож</w:t>
      </w:r>
      <w:r w:rsidR="00E80E41">
        <w:rPr>
          <w:rFonts w:ascii="Times New Roman" w:eastAsia="Times New Roman" w:hAnsi="Times New Roman" w:cs="Times New Roman"/>
          <w:sz w:val="28"/>
          <w:szCs w:val="28"/>
          <w:lang w:eastAsia="ru-RU"/>
        </w:rPr>
        <w:t>но представить в виде:</w:t>
      </w:r>
      <w:bookmarkStart w:id="1" w:name="_GoBack"/>
      <w:bookmarkEnd w:id="1"/>
    </w:p>
    <w:p w:rsidR="00523A31" w:rsidRPr="00661E9E" w:rsidRDefault="00523A31" w:rsidP="00E80E41">
      <w:pPr>
        <w:shd w:val="clear" w:color="auto" w:fill="FFFFFF"/>
        <w:spacing w:line="360" w:lineRule="auto"/>
        <w:contextualSpacing/>
        <w:jc w:val="center"/>
        <w:rPr>
          <w:rFonts w:ascii="Times New Roman" w:eastAsia="Times New Roman" w:hAnsi="Times New Roman" w:cs="Times New Roman"/>
          <w:i/>
          <w:sz w:val="28"/>
          <w:szCs w:val="28"/>
          <w:lang w:eastAsia="ru-RU"/>
        </w:rPr>
      </w:pPr>
      <w:r w:rsidRPr="00661E9E">
        <w:rPr>
          <w:rFonts w:ascii="Times New Roman" w:eastAsia="Times New Roman" w:hAnsi="Times New Roman" w:cs="Times New Roman"/>
          <w:noProof/>
          <w:sz w:val="28"/>
          <w:szCs w:val="28"/>
          <w:lang w:eastAsia="ru-RU"/>
        </w:rPr>
        <w:drawing>
          <wp:inline distT="0" distB="0" distL="0" distR="0" wp14:anchorId="00E619C1" wp14:editId="1676A8AE">
            <wp:extent cx="6067425" cy="1628775"/>
            <wp:effectExtent l="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E80E41">
        <w:rPr>
          <w:rFonts w:ascii="Times New Roman" w:eastAsia="Times New Roman" w:hAnsi="Times New Roman" w:cs="Times New Roman"/>
          <w:i/>
          <w:sz w:val="28"/>
          <w:szCs w:val="28"/>
          <w:lang w:eastAsia="ru-RU"/>
        </w:rPr>
        <w:t>Рис.</w:t>
      </w:r>
      <w:r w:rsidRPr="00661E9E">
        <w:rPr>
          <w:rFonts w:ascii="Times New Roman" w:eastAsia="Times New Roman" w:hAnsi="Times New Roman" w:cs="Times New Roman"/>
          <w:i/>
          <w:sz w:val="28"/>
          <w:szCs w:val="28"/>
          <w:lang w:eastAsia="ru-RU"/>
        </w:rPr>
        <w:t xml:space="preserve"> Критерии связности диалогической речи</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Если углубить </w:t>
      </w:r>
      <w:proofErr w:type="spellStart"/>
      <w:r w:rsidRPr="00661E9E">
        <w:rPr>
          <w:rFonts w:ascii="Times New Roman" w:eastAsia="Times New Roman" w:hAnsi="Times New Roman" w:cs="Times New Roman"/>
          <w:sz w:val="28"/>
          <w:szCs w:val="28"/>
          <w:lang w:eastAsia="ru-RU"/>
        </w:rPr>
        <w:t>критериальный</w:t>
      </w:r>
      <w:proofErr w:type="spellEnd"/>
      <w:r w:rsidRPr="00661E9E">
        <w:rPr>
          <w:rFonts w:ascii="Times New Roman" w:eastAsia="Times New Roman" w:hAnsi="Times New Roman" w:cs="Times New Roman"/>
          <w:sz w:val="28"/>
          <w:szCs w:val="28"/>
          <w:lang w:eastAsia="ru-RU"/>
        </w:rPr>
        <w:t xml:space="preserve"> аппарат связности диалогической речи, то можно сказать, что требования, которые предъявляются к детям в диалоге это:</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-умение вступать в диалог;</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-умение поддерживать и завершать диалог;</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-умение слушать, быстро реагировать на реплики, пользуясь различными их видами (вопрос, сообщение, просьба, предложение);</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-умение говорить спокойно, громко, тихо (тон общения);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-стиль общения;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-особенности речи;</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-культура изложения в широком смысле слова: правильная, спокойная поза во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время высказывания, обращения к слушателям; интонационная выразительность речи; достаточная громкость; отчетливость произношения.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Монологическая речь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w:t>
      </w:r>
      <w:r w:rsidRPr="00661E9E">
        <w:rPr>
          <w:rFonts w:ascii="Times New Roman" w:eastAsia="Times New Roman" w:hAnsi="Times New Roman" w:cs="Times New Roman"/>
          <w:sz w:val="28"/>
          <w:szCs w:val="28"/>
          <w:lang w:eastAsia="ru-RU"/>
        </w:rPr>
        <w:lastRenderedPageBreak/>
        <w:t>оно более развернуто. В монологе необходимы внутренняя подготовка, более длительное предварительное обдумывание высказывания, сосредоточение</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 литературная лексика; развернутость высказывания, законченность, логическая завершенность; синтаксическая </w:t>
      </w:r>
      <w:proofErr w:type="spellStart"/>
      <w:r w:rsidRPr="00661E9E">
        <w:rPr>
          <w:rFonts w:ascii="Times New Roman" w:eastAsia="Times New Roman" w:hAnsi="Times New Roman" w:cs="Times New Roman"/>
          <w:sz w:val="28"/>
          <w:szCs w:val="28"/>
          <w:lang w:eastAsia="ru-RU"/>
        </w:rPr>
        <w:t>оформленность</w:t>
      </w:r>
      <w:proofErr w:type="spellEnd"/>
      <w:r w:rsidRPr="00661E9E">
        <w:rPr>
          <w:rFonts w:ascii="Times New Roman" w:eastAsia="Times New Roman" w:hAnsi="Times New Roman" w:cs="Times New Roman"/>
          <w:sz w:val="28"/>
          <w:szCs w:val="28"/>
          <w:lang w:eastAsia="ru-RU"/>
        </w:rPr>
        <w:t xml:space="preserve"> (развернутая система связующих элементов); связность монолога обеспечивается одним говорящим. Эти две формы речи отличаются и мотивами. Монологическая речь стимулируется внутренними мотивами, и ее содержание и языковые средства выбирает сам говорящий. Диалогическая речь стимулируется не только внутренними, но и внешними мотивами (ситуация, в которой происходит диалог, реплики собеседника).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Следовательно, связная диалогическая речь является более сложным, произвольным, более организованным видом речи и поэтому требует специального речевого воспитания. Несмотря на существенные различия, диалог и монолог взаимосвязаны друг с другом. В процессе общения монологическая речь органически вплетается в диалогическую, а монолог может приобретать диалогические свойства. Часто общение протекает в форме диалога с монологическими вставками, когда наряду с короткими репликами употребляются более развернутые высказывания, состоящие из нескольких предложений и содержащие различную информацию (сообщение, дополнение или уточнение сказанного). Крайние случаи диалога и монолога связаны между собой рядом промежуточных форм. Одной из последних является беседа, отличающаяся от простого разговора более медленным темпом обмена репликами, большим их объемом, а также обдуманностью, произвольностью речи.  Такую беседу называют, в отличие от спонтанного неподготовленного разговора, подготовленным диалогом. </w:t>
      </w:r>
    </w:p>
    <w:p w:rsidR="00523A31" w:rsidRPr="00661E9E" w:rsidRDefault="00523A31" w:rsidP="00523A31">
      <w:pPr>
        <w:shd w:val="clear" w:color="auto" w:fill="FFFFFF"/>
        <w:spacing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Взаимосвязь диалогической и монологической речи особенно важно учитывать в методике обучения детей родному языку. Очевидно, что навыки </w:t>
      </w:r>
      <w:r w:rsidRPr="00661E9E">
        <w:rPr>
          <w:rFonts w:ascii="Times New Roman" w:eastAsia="Times New Roman" w:hAnsi="Times New Roman" w:cs="Times New Roman"/>
          <w:sz w:val="28"/>
          <w:szCs w:val="28"/>
          <w:lang w:eastAsia="ru-RU"/>
        </w:rPr>
        <w:lastRenderedPageBreak/>
        <w:t xml:space="preserve">и умения диалогической речи являются основой овладения монологом.  В ходе обучения диалогической речи создаются предпосылки для овладения повествованием, описанием. Этому помогает и связность диалога: последовательность реплик, обусловленная темой разговора, логико-смысловая связь отдельных высказываний между собой. В раннем детстве формирование диалогической речи предшествует становлению монологической, а в дальнейшем работа по развитию этих двух форм речи протекает параллельно. Ряд ученых считают, что, хотя овладение элементарной связной диалогической речью первично по отношению к монологической и подготавливает к ней, качество диалогической речи в ее зрелой развернутой форме во многом зависит от владения монологической речью. Таким образом, обучение элементарной связной диалогической речи должно подводить к овладению связным монологическим высказыванием и потому, чтобы последнее могло быть как можно раньше включено в развернутый диалог и обогащало бы беседу, придавая ей естественный, связный характер. </w:t>
      </w:r>
    </w:p>
    <w:p w:rsidR="00523A31" w:rsidRPr="00661E9E" w:rsidRDefault="00523A31" w:rsidP="00523A31">
      <w:pPr>
        <w:shd w:val="clear" w:color="auto" w:fill="FFFFFF"/>
        <w:spacing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Связная речь может быть ситуативной и контекстной. Ситуативная речь связана с конкретной наглядной ситуацией и не отражает полностью содержания мысли в речевых формах. Она понятна только при учете той ситуации, о которой рассказывается.  Говорящий широко использует жесты, мимику, указательные местоимения. В контекстной речи, в отличие от ситуативной, содержание понятно из самого контекста. Сложность контекстной речи состоит в том, что здесь </w:t>
      </w:r>
      <w:bookmarkStart w:id="2" w:name="15"/>
      <w:bookmarkEnd w:id="2"/>
      <w:r w:rsidRPr="00661E9E">
        <w:rPr>
          <w:rFonts w:ascii="Times New Roman" w:eastAsia="Times New Roman" w:hAnsi="Times New Roman" w:cs="Times New Roman"/>
          <w:sz w:val="28"/>
          <w:szCs w:val="28"/>
          <w:lang w:eastAsia="ru-RU"/>
        </w:rPr>
        <w:t>требуется построение высказывания без учета конкретной ситуации, с опорой только на языковые средства.</w:t>
      </w:r>
    </w:p>
    <w:p w:rsidR="00523A31" w:rsidRPr="00661E9E" w:rsidRDefault="00523A31" w:rsidP="00523A31">
      <w:pPr>
        <w:shd w:val="clear" w:color="auto" w:fill="FFFFFF"/>
        <w:spacing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В большинстве случаев ситуативная речь имеет характер разговора, а контекстная речь – характер монолога. Но, как подчеркивает Д.Б. </w:t>
      </w:r>
      <w:proofErr w:type="spellStart"/>
      <w:r w:rsidRPr="00661E9E">
        <w:rPr>
          <w:rFonts w:ascii="Times New Roman" w:eastAsia="Times New Roman" w:hAnsi="Times New Roman" w:cs="Times New Roman"/>
          <w:sz w:val="28"/>
          <w:szCs w:val="28"/>
          <w:lang w:eastAsia="ru-RU"/>
        </w:rPr>
        <w:t>Эльконин</w:t>
      </w:r>
      <w:proofErr w:type="spellEnd"/>
      <w:r w:rsidRPr="00661E9E">
        <w:rPr>
          <w:rFonts w:ascii="Times New Roman" w:eastAsia="Times New Roman" w:hAnsi="Times New Roman" w:cs="Times New Roman"/>
          <w:sz w:val="28"/>
          <w:szCs w:val="28"/>
          <w:lang w:eastAsia="ru-RU"/>
        </w:rPr>
        <w:t xml:space="preserve">, неправильно отождествлять диалогическую речь с ситуативной, а контекстную с монологической. И монологическая речь может иметь ситуативный характер. Важным в связи с обсуждением сущности связной диалогической речи является уяснение понятия «разговорная речь». Дети </w:t>
      </w:r>
      <w:r w:rsidRPr="00661E9E">
        <w:rPr>
          <w:rFonts w:ascii="Times New Roman" w:eastAsia="Times New Roman" w:hAnsi="Times New Roman" w:cs="Times New Roman"/>
          <w:sz w:val="28"/>
          <w:szCs w:val="28"/>
          <w:lang w:eastAsia="ru-RU"/>
        </w:rPr>
        <w:lastRenderedPageBreak/>
        <w:t xml:space="preserve">дошкольного возраста овладевают прежде всего разговорным стилем речи, который характерен, главным образом, для диалогической речи.  </w:t>
      </w:r>
    </w:p>
    <w:p w:rsidR="00523A31" w:rsidRPr="00661E9E" w:rsidRDefault="00523A31" w:rsidP="00523A31">
      <w:pPr>
        <w:shd w:val="clear" w:color="auto" w:fill="FFFFFF"/>
        <w:spacing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Монологическая речь разговорного стиля встречается редко, она ближе к </w:t>
      </w:r>
      <w:proofErr w:type="spellStart"/>
      <w:r w:rsidRPr="00661E9E">
        <w:rPr>
          <w:rFonts w:ascii="Times New Roman" w:eastAsia="Times New Roman" w:hAnsi="Times New Roman" w:cs="Times New Roman"/>
          <w:sz w:val="28"/>
          <w:szCs w:val="28"/>
          <w:lang w:eastAsia="ru-RU"/>
        </w:rPr>
        <w:t>книжно</w:t>
      </w:r>
      <w:proofErr w:type="spellEnd"/>
      <w:r w:rsidRPr="00661E9E">
        <w:rPr>
          <w:rFonts w:ascii="Times New Roman" w:eastAsia="Times New Roman" w:hAnsi="Times New Roman" w:cs="Times New Roman"/>
          <w:sz w:val="28"/>
          <w:szCs w:val="28"/>
          <w:lang w:eastAsia="ru-RU"/>
        </w:rPr>
        <w:t>-литературному стилю. В педагогической литературе чаще подчеркивается особая роль связной монологической речи. Но не менее важно овладение диалогической формой общения, поскольку, как считает М.М. Бахтин в широком понимании «диалогические отношения – это почти универсальное явление, пронизывающее всю человеческую речь и все, отношения и проявления человеческой жизни». Психологи подчеркивают, что в связной диалогической речи отчетливо выступает тесная связь речевого и умственного воспитания детей. Ребенок учится мыслить, учась говорить, но он также и совершенствует речь, учась мыслить. Каждый ребенок должен научиться в детском саду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 По тому, как ребенок умеет строить свое высказывание, можно судить об уровне его речевого развития.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Умение связно, последовательно, точно и образно излагать свои мысли (или литературный текст) оказывает влияние и на эстетическое развитие ребенка: при пересказах, при создании своих рассказов ребенок использует образные слова и </w:t>
      </w:r>
      <w:bookmarkStart w:id="3" w:name="16"/>
      <w:bookmarkEnd w:id="3"/>
      <w:r w:rsidRPr="00661E9E">
        <w:rPr>
          <w:rFonts w:ascii="Times New Roman" w:eastAsia="Times New Roman" w:hAnsi="Times New Roman" w:cs="Times New Roman"/>
          <w:sz w:val="28"/>
          <w:szCs w:val="28"/>
          <w:lang w:eastAsia="ru-RU"/>
        </w:rPr>
        <w:t>выражения, усвоенные из художественных произведений. Умение рассказывать помогает ребенку быть общительным, преодолевать молчаливость и застенчивость, развивает уверенность в своих силах.</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 xml:space="preserve">У детей старшего дошкольного возраста развитие речи достигает высокого уровня. Накапливается значительный запас слов, возрастает удельный вес простых распространенных и сложных предложений. У них вырабатывается критическое отношение к грамматическим ошибкам, умение контролировать свою речь. Развивается умение оценивать высказывания и ответы сверстников, дополнять или исправлять их. На шестом году жизни ребенок может довольно последовательно и четко составить описательный или сюжетный рассказы на предложенную ему тему. Однако дети все еще </w:t>
      </w:r>
      <w:r w:rsidRPr="00661E9E">
        <w:rPr>
          <w:rFonts w:ascii="Times New Roman" w:eastAsia="Times New Roman" w:hAnsi="Times New Roman" w:cs="Times New Roman"/>
          <w:sz w:val="28"/>
          <w:szCs w:val="28"/>
          <w:lang w:eastAsia="ru-RU"/>
        </w:rPr>
        <w:lastRenderedPageBreak/>
        <w:t xml:space="preserve">нуждаются в предшествующем образце воспитателя. Исследования Л. П.  Федоренко, Г.А. Фомичевой по данной проблеме указывают на то, что речь дошкольника имеет ярко выраженный разговорный характер, вид диалога, то есть она, прежде всего, адресована другому человеку, слушателю. Однако, ребенок еще не отделяет себя от слушателя, не противопоставляет себя слушателю, а как бы включает его в ту наглядную ситуацию, которая возникает для самого ребенка, когда он стоит перед необходимостью передать словами то, что составляет содержание его образных представлений, безотносительно к тому, являются ли эти представления продуктом его непосредственного опыта или получены ребенком вербальным путем.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Изучив педагогическую и методическую литературу по проблеме развития связной диалогической речи у детей старшего дошкольного возраста, мы сделали следующие выводы:</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1.Речь – форма существования сознания (мыслей, чувств) для другого, служащая средством общения с ним, и форма обобщенного отражения действительности или форма осуществления мышления.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bookmarkStart w:id="4" w:name="17"/>
      <w:bookmarkEnd w:id="4"/>
      <w:r w:rsidRPr="00661E9E">
        <w:rPr>
          <w:rFonts w:ascii="Times New Roman" w:eastAsia="Times New Roman" w:hAnsi="Times New Roman" w:cs="Times New Roman"/>
          <w:sz w:val="28"/>
          <w:szCs w:val="28"/>
          <w:lang w:eastAsia="ru-RU"/>
        </w:rPr>
        <w:t xml:space="preserve">2.Связная речь – развернутое изложение определенного содержания, которое осуществляется логично, последовательно и точно, грамматически правильно и образно. </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3.Основная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4.В диалогической речи дети пользуются, в зависимости от контекста, краткой или развернутой формой высказывания. В процессе развития связной</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t>диалогической речи дети легко вступают в контакт, используют в речи лексически богатые обороты, отвечают на вопросы развернуто и обосновано, начинают активно пользоваться различными типами связи слов внутри предложения, между предложениями и между частями высказывания, соблюдая при этом его структуру.</w:t>
      </w:r>
    </w:p>
    <w:p w:rsidR="00523A31" w:rsidRPr="00661E9E" w:rsidRDefault="00523A31" w:rsidP="00523A3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61E9E">
        <w:rPr>
          <w:rFonts w:ascii="Times New Roman" w:eastAsia="Times New Roman" w:hAnsi="Times New Roman" w:cs="Times New Roman"/>
          <w:sz w:val="28"/>
          <w:szCs w:val="28"/>
          <w:lang w:eastAsia="ru-RU"/>
        </w:rPr>
        <w:lastRenderedPageBreak/>
        <w:t xml:space="preserve">5.Результат обучения связной диалогической речи зависит от многих причин. Прежде всего, от социальной среды, которая обеспечивает ребенку речевое общение. </w:t>
      </w:r>
    </w:p>
    <w:p w:rsidR="0065012C" w:rsidRDefault="00523A31" w:rsidP="00523A31">
      <w:pPr>
        <w:spacing w:line="360" w:lineRule="auto"/>
        <w:ind w:firstLine="709"/>
        <w:contextualSpacing/>
        <w:jc w:val="both"/>
      </w:pPr>
      <w:r w:rsidRPr="00661E9E">
        <w:rPr>
          <w:rFonts w:ascii="Times New Roman" w:eastAsia="Times New Roman" w:hAnsi="Times New Roman" w:cs="Times New Roman"/>
          <w:sz w:val="28"/>
          <w:szCs w:val="28"/>
          <w:lang w:eastAsia="ru-RU"/>
        </w:rPr>
        <w:t>Упущенные возможности речевого развития в дошкольном возрасте почти не восполняются в школьные годы. Поэтому очень важно организовать развивающий потенциал среды. Развивающий потенциал определяется тем, насколько богата речь, которой пользуются окружающие, насколько активен ребенок в процессе общения.</w:t>
      </w:r>
    </w:p>
    <w:sectPr w:rsidR="0065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BA"/>
    <w:rsid w:val="004C3998"/>
    <w:rsid w:val="00523A31"/>
    <w:rsid w:val="006F7DBA"/>
    <w:rsid w:val="00CB78AF"/>
    <w:rsid w:val="00E8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C446"/>
  <w15:chartTrackingRefBased/>
  <w15:docId w15:val="{B5D757FA-C63E-4209-AB67-38E1AB63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F00823-1F4C-4961-A4EA-9DC82736724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99A53A3F-5C9C-4870-800E-6B5B1894CFAE}">
      <dgm:prSet phldrT="[Текст]"/>
      <dgm:spPr>
        <a:xfrm>
          <a:off x="1831243" y="813"/>
          <a:ext cx="1376238" cy="6881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ln w="9525" cmpd="sng"/>
              <a:solidFill>
                <a:sysClr val="windowText" lastClr="000000">
                  <a:hueOff val="0"/>
                  <a:satOff val="0"/>
                  <a:lumOff val="0"/>
                  <a:alphaOff val="0"/>
                </a:sysClr>
              </a:solidFill>
              <a:effectLst/>
              <a:latin typeface="Calibri" panose="020F0502020204030204"/>
              <a:ea typeface="+mn-ea"/>
              <a:cs typeface="+mn-cs"/>
            </a:rPr>
            <a:t>Связная</a:t>
          </a:r>
          <a:r>
            <a:rPr lang="ru-RU">
              <a:ln w="9525" cmpd="sng"/>
              <a:solidFill>
                <a:sysClr val="windowText" lastClr="000000">
                  <a:hueOff val="0"/>
                  <a:satOff val="0"/>
                  <a:lumOff val="0"/>
                  <a:alphaOff val="0"/>
                </a:sysClr>
              </a:solidFill>
              <a:latin typeface="Calibri" panose="020F0502020204030204"/>
              <a:ea typeface="+mn-ea"/>
              <a:cs typeface="+mn-cs"/>
            </a:rPr>
            <a:t> речь</a:t>
          </a:r>
        </a:p>
      </dgm:t>
    </dgm:pt>
    <dgm:pt modelId="{66AD784F-6EF5-4565-92E4-ADFD4B52FC4C}" type="parTrans" cxnId="{96519D59-A0A0-4E90-8516-5A71F36AE335}">
      <dgm:prSet/>
      <dgm:spPr/>
      <dgm:t>
        <a:bodyPr/>
        <a:lstStyle/>
        <a:p>
          <a:endParaRPr lang="ru-RU"/>
        </a:p>
      </dgm:t>
    </dgm:pt>
    <dgm:pt modelId="{F9423C07-0599-4F04-B29A-B2C6E7585E27}" type="sibTrans" cxnId="{96519D59-A0A0-4E90-8516-5A71F36AE335}">
      <dgm:prSet/>
      <dgm:spPr/>
      <dgm:t>
        <a:bodyPr/>
        <a:lstStyle/>
        <a:p>
          <a:endParaRPr lang="ru-RU"/>
        </a:p>
      </dgm:t>
    </dgm:pt>
    <dgm:pt modelId="{3397EAB6-20AA-4AD0-B8E0-00F7761D5C63}">
      <dgm:prSet phldrT="[Текст]"/>
      <dgm:spPr>
        <a:xfrm>
          <a:off x="998618" y="977942"/>
          <a:ext cx="1376238" cy="6881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Диалогическая речь</a:t>
          </a:r>
        </a:p>
      </dgm:t>
    </dgm:pt>
    <dgm:pt modelId="{84A28D1D-2231-4CD1-8DB5-7B449A241BC7}" type="parTrans" cxnId="{B263DED7-1DA3-45A4-8FFC-3DC186A09058}">
      <dgm:prSet/>
      <dgm:spPr>
        <a:xfrm>
          <a:off x="1686738" y="688932"/>
          <a:ext cx="832624" cy="289010"/>
        </a:xfrm>
        <a:custGeom>
          <a:avLst/>
          <a:gdLst/>
          <a:ahLst/>
          <a:cxnLst/>
          <a:rect l="0" t="0" r="0" b="0"/>
          <a:pathLst>
            <a:path>
              <a:moveTo>
                <a:pt x="832624" y="0"/>
              </a:moveTo>
              <a:lnTo>
                <a:pt x="832624" y="144505"/>
              </a:lnTo>
              <a:lnTo>
                <a:pt x="0" y="144505"/>
              </a:lnTo>
              <a:lnTo>
                <a:pt x="0" y="28901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8539B775-B562-413E-9239-B397286E800D}" type="sibTrans" cxnId="{B263DED7-1DA3-45A4-8FFC-3DC186A09058}">
      <dgm:prSet/>
      <dgm:spPr/>
      <dgm:t>
        <a:bodyPr/>
        <a:lstStyle/>
        <a:p>
          <a:endParaRPr lang="ru-RU"/>
        </a:p>
      </dgm:t>
    </dgm:pt>
    <dgm:pt modelId="{E203AE9F-57DD-458B-88CE-396509F1A0FF}">
      <dgm:prSet phldrT="[Текст]"/>
      <dgm:spPr>
        <a:xfrm>
          <a:off x="2663867" y="977942"/>
          <a:ext cx="1376238" cy="6881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Монологическая речь</a:t>
          </a:r>
        </a:p>
      </dgm:t>
    </dgm:pt>
    <dgm:pt modelId="{4EEE3D53-29B1-4D1E-AF07-19398AB8CF77}" type="parTrans" cxnId="{9DD9B78A-D1BF-497E-BF91-319C02E10D50}">
      <dgm:prSet/>
      <dgm:spPr>
        <a:xfrm>
          <a:off x="2519362" y="688932"/>
          <a:ext cx="832624" cy="289010"/>
        </a:xfrm>
        <a:custGeom>
          <a:avLst/>
          <a:gdLst/>
          <a:ahLst/>
          <a:cxnLst/>
          <a:rect l="0" t="0" r="0" b="0"/>
          <a:pathLst>
            <a:path>
              <a:moveTo>
                <a:pt x="0" y="0"/>
              </a:moveTo>
              <a:lnTo>
                <a:pt x="0" y="144505"/>
              </a:lnTo>
              <a:lnTo>
                <a:pt x="832624" y="144505"/>
              </a:lnTo>
              <a:lnTo>
                <a:pt x="832624" y="28901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chemeClr val="tx1"/>
            </a:solidFill>
          </a:endParaRPr>
        </a:p>
      </dgm:t>
    </dgm:pt>
    <dgm:pt modelId="{3D61527B-8F8E-481B-ACB1-65E224B8B3E9}" type="sibTrans" cxnId="{9DD9B78A-D1BF-497E-BF91-319C02E10D50}">
      <dgm:prSet/>
      <dgm:spPr/>
      <dgm:t>
        <a:bodyPr/>
        <a:lstStyle/>
        <a:p>
          <a:endParaRPr lang="ru-RU"/>
        </a:p>
      </dgm:t>
    </dgm:pt>
    <dgm:pt modelId="{242343CF-000D-4B97-A800-54DD358178B7}" type="pres">
      <dgm:prSet presAssocID="{D4F00823-1F4C-4961-A4EA-9DC82736724B}" presName="hierChild1" presStyleCnt="0">
        <dgm:presLayoutVars>
          <dgm:orgChart val="1"/>
          <dgm:chPref val="1"/>
          <dgm:dir/>
          <dgm:animOne val="branch"/>
          <dgm:animLvl val="lvl"/>
          <dgm:resizeHandles/>
        </dgm:presLayoutVars>
      </dgm:prSet>
      <dgm:spPr/>
      <dgm:t>
        <a:bodyPr/>
        <a:lstStyle/>
        <a:p>
          <a:endParaRPr lang="ru-RU"/>
        </a:p>
      </dgm:t>
    </dgm:pt>
    <dgm:pt modelId="{18F7B269-C91E-4209-B305-79372A279B62}" type="pres">
      <dgm:prSet presAssocID="{99A53A3F-5C9C-4870-800E-6B5B1894CFAE}" presName="hierRoot1" presStyleCnt="0">
        <dgm:presLayoutVars>
          <dgm:hierBranch val="init"/>
        </dgm:presLayoutVars>
      </dgm:prSet>
      <dgm:spPr/>
      <dgm:t>
        <a:bodyPr/>
        <a:lstStyle/>
        <a:p>
          <a:endParaRPr lang="ru-RU"/>
        </a:p>
      </dgm:t>
    </dgm:pt>
    <dgm:pt modelId="{A47B6087-87A6-49CF-A230-4F5A13E751BD}" type="pres">
      <dgm:prSet presAssocID="{99A53A3F-5C9C-4870-800E-6B5B1894CFAE}" presName="rootComposite1" presStyleCnt="0"/>
      <dgm:spPr/>
      <dgm:t>
        <a:bodyPr/>
        <a:lstStyle/>
        <a:p>
          <a:endParaRPr lang="ru-RU"/>
        </a:p>
      </dgm:t>
    </dgm:pt>
    <dgm:pt modelId="{406BB91A-E844-4A39-AC88-38CDC63CEF26}" type="pres">
      <dgm:prSet presAssocID="{99A53A3F-5C9C-4870-800E-6B5B1894CFAE}" presName="rootText1" presStyleLbl="node0" presStyleIdx="0" presStyleCnt="1">
        <dgm:presLayoutVars>
          <dgm:chPref val="3"/>
        </dgm:presLayoutVars>
      </dgm:prSet>
      <dgm:spPr/>
      <dgm:t>
        <a:bodyPr/>
        <a:lstStyle/>
        <a:p>
          <a:endParaRPr lang="ru-RU"/>
        </a:p>
      </dgm:t>
    </dgm:pt>
    <dgm:pt modelId="{8DD7296B-8173-4C41-8181-01A52FDAE0CC}" type="pres">
      <dgm:prSet presAssocID="{99A53A3F-5C9C-4870-800E-6B5B1894CFAE}" presName="rootConnector1" presStyleLbl="node1" presStyleIdx="0" presStyleCnt="0"/>
      <dgm:spPr/>
      <dgm:t>
        <a:bodyPr/>
        <a:lstStyle/>
        <a:p>
          <a:endParaRPr lang="ru-RU"/>
        </a:p>
      </dgm:t>
    </dgm:pt>
    <dgm:pt modelId="{42E50DD4-E4DC-41D4-9188-DF643C16D9B1}" type="pres">
      <dgm:prSet presAssocID="{99A53A3F-5C9C-4870-800E-6B5B1894CFAE}" presName="hierChild2" presStyleCnt="0"/>
      <dgm:spPr/>
      <dgm:t>
        <a:bodyPr/>
        <a:lstStyle/>
        <a:p>
          <a:endParaRPr lang="ru-RU"/>
        </a:p>
      </dgm:t>
    </dgm:pt>
    <dgm:pt modelId="{5F0E263B-E849-459E-8567-BBD8585C3761}" type="pres">
      <dgm:prSet presAssocID="{84A28D1D-2231-4CD1-8DB5-7B449A241BC7}" presName="Name37" presStyleLbl="parChTrans1D2" presStyleIdx="0" presStyleCnt="2"/>
      <dgm:spPr/>
      <dgm:t>
        <a:bodyPr/>
        <a:lstStyle/>
        <a:p>
          <a:endParaRPr lang="ru-RU"/>
        </a:p>
      </dgm:t>
    </dgm:pt>
    <dgm:pt modelId="{B66F10A3-3AAE-4D27-BFE8-EDB84EDC59E7}" type="pres">
      <dgm:prSet presAssocID="{3397EAB6-20AA-4AD0-B8E0-00F7761D5C63}" presName="hierRoot2" presStyleCnt="0">
        <dgm:presLayoutVars>
          <dgm:hierBranch val="init"/>
        </dgm:presLayoutVars>
      </dgm:prSet>
      <dgm:spPr/>
      <dgm:t>
        <a:bodyPr/>
        <a:lstStyle/>
        <a:p>
          <a:endParaRPr lang="ru-RU"/>
        </a:p>
      </dgm:t>
    </dgm:pt>
    <dgm:pt modelId="{000B5E28-06C0-43C0-992F-8805460A89D0}" type="pres">
      <dgm:prSet presAssocID="{3397EAB6-20AA-4AD0-B8E0-00F7761D5C63}" presName="rootComposite" presStyleCnt="0"/>
      <dgm:spPr/>
      <dgm:t>
        <a:bodyPr/>
        <a:lstStyle/>
        <a:p>
          <a:endParaRPr lang="ru-RU"/>
        </a:p>
      </dgm:t>
    </dgm:pt>
    <dgm:pt modelId="{DC92F88C-273B-4584-BF2B-F69F78DE7129}" type="pres">
      <dgm:prSet presAssocID="{3397EAB6-20AA-4AD0-B8E0-00F7761D5C63}" presName="rootText" presStyleLbl="node2" presStyleIdx="0" presStyleCnt="2">
        <dgm:presLayoutVars>
          <dgm:chPref val="3"/>
        </dgm:presLayoutVars>
      </dgm:prSet>
      <dgm:spPr/>
      <dgm:t>
        <a:bodyPr/>
        <a:lstStyle/>
        <a:p>
          <a:endParaRPr lang="ru-RU"/>
        </a:p>
      </dgm:t>
    </dgm:pt>
    <dgm:pt modelId="{4AA5D7F3-C1DA-40AF-BE6B-30908FBBA77A}" type="pres">
      <dgm:prSet presAssocID="{3397EAB6-20AA-4AD0-B8E0-00F7761D5C63}" presName="rootConnector" presStyleLbl="node2" presStyleIdx="0" presStyleCnt="2"/>
      <dgm:spPr/>
      <dgm:t>
        <a:bodyPr/>
        <a:lstStyle/>
        <a:p>
          <a:endParaRPr lang="ru-RU"/>
        </a:p>
      </dgm:t>
    </dgm:pt>
    <dgm:pt modelId="{6AEAF79E-72C8-4881-B955-7CC8F1C1A447}" type="pres">
      <dgm:prSet presAssocID="{3397EAB6-20AA-4AD0-B8E0-00F7761D5C63}" presName="hierChild4" presStyleCnt="0"/>
      <dgm:spPr/>
      <dgm:t>
        <a:bodyPr/>
        <a:lstStyle/>
        <a:p>
          <a:endParaRPr lang="ru-RU"/>
        </a:p>
      </dgm:t>
    </dgm:pt>
    <dgm:pt modelId="{B2CB4F83-F686-4C62-B8D3-E38C65F3AB9F}" type="pres">
      <dgm:prSet presAssocID="{3397EAB6-20AA-4AD0-B8E0-00F7761D5C63}" presName="hierChild5" presStyleCnt="0"/>
      <dgm:spPr/>
      <dgm:t>
        <a:bodyPr/>
        <a:lstStyle/>
        <a:p>
          <a:endParaRPr lang="ru-RU"/>
        </a:p>
      </dgm:t>
    </dgm:pt>
    <dgm:pt modelId="{6625C226-17C3-40F4-8E36-B9BC5A0417DA}" type="pres">
      <dgm:prSet presAssocID="{4EEE3D53-29B1-4D1E-AF07-19398AB8CF77}" presName="Name37" presStyleLbl="parChTrans1D2" presStyleIdx="1" presStyleCnt="2"/>
      <dgm:spPr/>
      <dgm:t>
        <a:bodyPr/>
        <a:lstStyle/>
        <a:p>
          <a:endParaRPr lang="ru-RU"/>
        </a:p>
      </dgm:t>
    </dgm:pt>
    <dgm:pt modelId="{FD535BDF-779F-428B-845E-70979C597F88}" type="pres">
      <dgm:prSet presAssocID="{E203AE9F-57DD-458B-88CE-396509F1A0FF}" presName="hierRoot2" presStyleCnt="0">
        <dgm:presLayoutVars>
          <dgm:hierBranch val="init"/>
        </dgm:presLayoutVars>
      </dgm:prSet>
      <dgm:spPr/>
      <dgm:t>
        <a:bodyPr/>
        <a:lstStyle/>
        <a:p>
          <a:endParaRPr lang="ru-RU"/>
        </a:p>
      </dgm:t>
    </dgm:pt>
    <dgm:pt modelId="{4965D218-AFE0-4AB3-B024-408BC1F6BBD6}" type="pres">
      <dgm:prSet presAssocID="{E203AE9F-57DD-458B-88CE-396509F1A0FF}" presName="rootComposite" presStyleCnt="0"/>
      <dgm:spPr/>
      <dgm:t>
        <a:bodyPr/>
        <a:lstStyle/>
        <a:p>
          <a:endParaRPr lang="ru-RU"/>
        </a:p>
      </dgm:t>
    </dgm:pt>
    <dgm:pt modelId="{35AE1F1A-200D-4272-8BFF-8B7E8BC489F2}" type="pres">
      <dgm:prSet presAssocID="{E203AE9F-57DD-458B-88CE-396509F1A0FF}" presName="rootText" presStyleLbl="node2" presStyleIdx="1" presStyleCnt="2">
        <dgm:presLayoutVars>
          <dgm:chPref val="3"/>
        </dgm:presLayoutVars>
      </dgm:prSet>
      <dgm:spPr/>
      <dgm:t>
        <a:bodyPr/>
        <a:lstStyle/>
        <a:p>
          <a:endParaRPr lang="ru-RU"/>
        </a:p>
      </dgm:t>
    </dgm:pt>
    <dgm:pt modelId="{EEFEA0A5-C0B6-469E-AA01-C36E449BBFCA}" type="pres">
      <dgm:prSet presAssocID="{E203AE9F-57DD-458B-88CE-396509F1A0FF}" presName="rootConnector" presStyleLbl="node2" presStyleIdx="1" presStyleCnt="2"/>
      <dgm:spPr/>
      <dgm:t>
        <a:bodyPr/>
        <a:lstStyle/>
        <a:p>
          <a:endParaRPr lang="ru-RU"/>
        </a:p>
      </dgm:t>
    </dgm:pt>
    <dgm:pt modelId="{EE959EE4-62C8-4CCE-84EC-DD61E954B1B5}" type="pres">
      <dgm:prSet presAssocID="{E203AE9F-57DD-458B-88CE-396509F1A0FF}" presName="hierChild4" presStyleCnt="0"/>
      <dgm:spPr/>
      <dgm:t>
        <a:bodyPr/>
        <a:lstStyle/>
        <a:p>
          <a:endParaRPr lang="ru-RU"/>
        </a:p>
      </dgm:t>
    </dgm:pt>
    <dgm:pt modelId="{CC3107A3-8253-41A4-92EA-774D58C336A5}" type="pres">
      <dgm:prSet presAssocID="{E203AE9F-57DD-458B-88CE-396509F1A0FF}" presName="hierChild5" presStyleCnt="0"/>
      <dgm:spPr/>
      <dgm:t>
        <a:bodyPr/>
        <a:lstStyle/>
        <a:p>
          <a:endParaRPr lang="ru-RU"/>
        </a:p>
      </dgm:t>
    </dgm:pt>
    <dgm:pt modelId="{F44DD8F7-978B-4B1C-9A92-989354D21D86}" type="pres">
      <dgm:prSet presAssocID="{99A53A3F-5C9C-4870-800E-6B5B1894CFAE}" presName="hierChild3" presStyleCnt="0"/>
      <dgm:spPr/>
      <dgm:t>
        <a:bodyPr/>
        <a:lstStyle/>
        <a:p>
          <a:endParaRPr lang="ru-RU"/>
        </a:p>
      </dgm:t>
    </dgm:pt>
  </dgm:ptLst>
  <dgm:cxnLst>
    <dgm:cxn modelId="{FF5515C3-950F-4CDF-B12A-4EF4FE561820}" type="presOf" srcId="{3397EAB6-20AA-4AD0-B8E0-00F7761D5C63}" destId="{DC92F88C-273B-4584-BF2B-F69F78DE7129}" srcOrd="0" destOrd="0" presId="urn:microsoft.com/office/officeart/2005/8/layout/orgChart1"/>
    <dgm:cxn modelId="{81DB9FDC-68DB-4907-AAD7-1B26F556CE12}" type="presOf" srcId="{E203AE9F-57DD-458B-88CE-396509F1A0FF}" destId="{EEFEA0A5-C0B6-469E-AA01-C36E449BBFCA}" srcOrd="1" destOrd="0" presId="urn:microsoft.com/office/officeart/2005/8/layout/orgChart1"/>
    <dgm:cxn modelId="{D34E4E76-913D-48E8-917F-33A0A1C9518A}" type="presOf" srcId="{D4F00823-1F4C-4961-A4EA-9DC82736724B}" destId="{242343CF-000D-4B97-A800-54DD358178B7}" srcOrd="0" destOrd="0" presId="urn:microsoft.com/office/officeart/2005/8/layout/orgChart1"/>
    <dgm:cxn modelId="{1B36AD35-29B3-4A5C-A8A6-88397CEDB9D2}" type="presOf" srcId="{99A53A3F-5C9C-4870-800E-6B5B1894CFAE}" destId="{8DD7296B-8173-4C41-8181-01A52FDAE0CC}" srcOrd="1" destOrd="0" presId="urn:microsoft.com/office/officeart/2005/8/layout/orgChart1"/>
    <dgm:cxn modelId="{A3ABB865-8756-428E-9550-14E332918206}" type="presOf" srcId="{84A28D1D-2231-4CD1-8DB5-7B449A241BC7}" destId="{5F0E263B-E849-459E-8567-BBD8585C3761}" srcOrd="0" destOrd="0" presId="urn:microsoft.com/office/officeart/2005/8/layout/orgChart1"/>
    <dgm:cxn modelId="{96519D59-A0A0-4E90-8516-5A71F36AE335}" srcId="{D4F00823-1F4C-4961-A4EA-9DC82736724B}" destId="{99A53A3F-5C9C-4870-800E-6B5B1894CFAE}" srcOrd="0" destOrd="0" parTransId="{66AD784F-6EF5-4565-92E4-ADFD4B52FC4C}" sibTransId="{F9423C07-0599-4F04-B29A-B2C6E7585E27}"/>
    <dgm:cxn modelId="{DAEFC909-B4B6-47B4-98BE-8FEF75986960}" type="presOf" srcId="{4EEE3D53-29B1-4D1E-AF07-19398AB8CF77}" destId="{6625C226-17C3-40F4-8E36-B9BC5A0417DA}" srcOrd="0" destOrd="0" presId="urn:microsoft.com/office/officeart/2005/8/layout/orgChart1"/>
    <dgm:cxn modelId="{DAB8D14A-476E-4D4A-B497-19DF8A3E29D1}" type="presOf" srcId="{E203AE9F-57DD-458B-88CE-396509F1A0FF}" destId="{35AE1F1A-200D-4272-8BFF-8B7E8BC489F2}" srcOrd="0" destOrd="0" presId="urn:microsoft.com/office/officeart/2005/8/layout/orgChart1"/>
    <dgm:cxn modelId="{9DD9B78A-D1BF-497E-BF91-319C02E10D50}" srcId="{99A53A3F-5C9C-4870-800E-6B5B1894CFAE}" destId="{E203AE9F-57DD-458B-88CE-396509F1A0FF}" srcOrd="1" destOrd="0" parTransId="{4EEE3D53-29B1-4D1E-AF07-19398AB8CF77}" sibTransId="{3D61527B-8F8E-481B-ACB1-65E224B8B3E9}"/>
    <dgm:cxn modelId="{B263DED7-1DA3-45A4-8FFC-3DC186A09058}" srcId="{99A53A3F-5C9C-4870-800E-6B5B1894CFAE}" destId="{3397EAB6-20AA-4AD0-B8E0-00F7761D5C63}" srcOrd="0" destOrd="0" parTransId="{84A28D1D-2231-4CD1-8DB5-7B449A241BC7}" sibTransId="{8539B775-B562-413E-9239-B397286E800D}"/>
    <dgm:cxn modelId="{B312B479-FA16-4FEA-BC9F-000B63F2B8FB}" type="presOf" srcId="{3397EAB6-20AA-4AD0-B8E0-00F7761D5C63}" destId="{4AA5D7F3-C1DA-40AF-BE6B-30908FBBA77A}" srcOrd="1" destOrd="0" presId="urn:microsoft.com/office/officeart/2005/8/layout/orgChart1"/>
    <dgm:cxn modelId="{2983C516-3034-4471-9A3C-BA1F28B0DDD9}" type="presOf" srcId="{99A53A3F-5C9C-4870-800E-6B5B1894CFAE}" destId="{406BB91A-E844-4A39-AC88-38CDC63CEF26}" srcOrd="0" destOrd="0" presId="urn:microsoft.com/office/officeart/2005/8/layout/orgChart1"/>
    <dgm:cxn modelId="{987E943B-D3C1-4361-87F2-084775D3442C}" type="presParOf" srcId="{242343CF-000D-4B97-A800-54DD358178B7}" destId="{18F7B269-C91E-4209-B305-79372A279B62}" srcOrd="0" destOrd="0" presId="urn:microsoft.com/office/officeart/2005/8/layout/orgChart1"/>
    <dgm:cxn modelId="{01612ECA-35C7-4FC9-B069-6D9FBCEE0A36}" type="presParOf" srcId="{18F7B269-C91E-4209-B305-79372A279B62}" destId="{A47B6087-87A6-49CF-A230-4F5A13E751BD}" srcOrd="0" destOrd="0" presId="urn:microsoft.com/office/officeart/2005/8/layout/orgChart1"/>
    <dgm:cxn modelId="{48FBB8F8-F617-4E63-81F6-A72EFE5FC1D8}" type="presParOf" srcId="{A47B6087-87A6-49CF-A230-4F5A13E751BD}" destId="{406BB91A-E844-4A39-AC88-38CDC63CEF26}" srcOrd="0" destOrd="0" presId="urn:microsoft.com/office/officeart/2005/8/layout/orgChart1"/>
    <dgm:cxn modelId="{9FF8D8C2-9C12-4BEE-82E5-FD5EA41DCE6E}" type="presParOf" srcId="{A47B6087-87A6-49CF-A230-4F5A13E751BD}" destId="{8DD7296B-8173-4C41-8181-01A52FDAE0CC}" srcOrd="1" destOrd="0" presId="urn:microsoft.com/office/officeart/2005/8/layout/orgChart1"/>
    <dgm:cxn modelId="{9408B4DC-3451-4760-BB02-9026404CF59C}" type="presParOf" srcId="{18F7B269-C91E-4209-B305-79372A279B62}" destId="{42E50DD4-E4DC-41D4-9188-DF643C16D9B1}" srcOrd="1" destOrd="0" presId="urn:microsoft.com/office/officeart/2005/8/layout/orgChart1"/>
    <dgm:cxn modelId="{C436D3DB-6BFD-466E-B63A-39B2A5777A60}" type="presParOf" srcId="{42E50DD4-E4DC-41D4-9188-DF643C16D9B1}" destId="{5F0E263B-E849-459E-8567-BBD8585C3761}" srcOrd="0" destOrd="0" presId="urn:microsoft.com/office/officeart/2005/8/layout/orgChart1"/>
    <dgm:cxn modelId="{2B590734-401A-403B-ABA3-D6341D009BB2}" type="presParOf" srcId="{42E50DD4-E4DC-41D4-9188-DF643C16D9B1}" destId="{B66F10A3-3AAE-4D27-BFE8-EDB84EDC59E7}" srcOrd="1" destOrd="0" presId="urn:microsoft.com/office/officeart/2005/8/layout/orgChart1"/>
    <dgm:cxn modelId="{410B71D7-1A45-4E35-B235-E3BE2C8DC3DC}" type="presParOf" srcId="{B66F10A3-3AAE-4D27-BFE8-EDB84EDC59E7}" destId="{000B5E28-06C0-43C0-992F-8805460A89D0}" srcOrd="0" destOrd="0" presId="urn:microsoft.com/office/officeart/2005/8/layout/orgChart1"/>
    <dgm:cxn modelId="{FC3F277D-33F6-4295-A494-2AAC556A7B28}" type="presParOf" srcId="{000B5E28-06C0-43C0-992F-8805460A89D0}" destId="{DC92F88C-273B-4584-BF2B-F69F78DE7129}" srcOrd="0" destOrd="0" presId="urn:microsoft.com/office/officeart/2005/8/layout/orgChart1"/>
    <dgm:cxn modelId="{50867087-5419-4D60-96F6-174338D5DDD2}" type="presParOf" srcId="{000B5E28-06C0-43C0-992F-8805460A89D0}" destId="{4AA5D7F3-C1DA-40AF-BE6B-30908FBBA77A}" srcOrd="1" destOrd="0" presId="urn:microsoft.com/office/officeart/2005/8/layout/orgChart1"/>
    <dgm:cxn modelId="{28EB42CC-874A-45AE-8EBB-1074337B96F6}" type="presParOf" srcId="{B66F10A3-3AAE-4D27-BFE8-EDB84EDC59E7}" destId="{6AEAF79E-72C8-4881-B955-7CC8F1C1A447}" srcOrd="1" destOrd="0" presId="urn:microsoft.com/office/officeart/2005/8/layout/orgChart1"/>
    <dgm:cxn modelId="{C0AFED32-53AB-4A39-B4A4-3A12BD17DAA6}" type="presParOf" srcId="{B66F10A3-3AAE-4D27-BFE8-EDB84EDC59E7}" destId="{B2CB4F83-F686-4C62-B8D3-E38C65F3AB9F}" srcOrd="2" destOrd="0" presId="urn:microsoft.com/office/officeart/2005/8/layout/orgChart1"/>
    <dgm:cxn modelId="{F056D51F-B915-4A3A-BCCD-CE9108D2828B}" type="presParOf" srcId="{42E50DD4-E4DC-41D4-9188-DF643C16D9B1}" destId="{6625C226-17C3-40F4-8E36-B9BC5A0417DA}" srcOrd="2" destOrd="0" presId="urn:microsoft.com/office/officeart/2005/8/layout/orgChart1"/>
    <dgm:cxn modelId="{2A213DB4-F825-4FF1-9870-27A07FF83C2E}" type="presParOf" srcId="{42E50DD4-E4DC-41D4-9188-DF643C16D9B1}" destId="{FD535BDF-779F-428B-845E-70979C597F88}" srcOrd="3" destOrd="0" presId="urn:microsoft.com/office/officeart/2005/8/layout/orgChart1"/>
    <dgm:cxn modelId="{9B8BAD25-50AD-4549-8791-7A449A5C5EA1}" type="presParOf" srcId="{FD535BDF-779F-428B-845E-70979C597F88}" destId="{4965D218-AFE0-4AB3-B024-408BC1F6BBD6}" srcOrd="0" destOrd="0" presId="urn:microsoft.com/office/officeart/2005/8/layout/orgChart1"/>
    <dgm:cxn modelId="{47447151-2052-4182-8CFD-0F99500D4BC7}" type="presParOf" srcId="{4965D218-AFE0-4AB3-B024-408BC1F6BBD6}" destId="{35AE1F1A-200D-4272-8BFF-8B7E8BC489F2}" srcOrd="0" destOrd="0" presId="urn:microsoft.com/office/officeart/2005/8/layout/orgChart1"/>
    <dgm:cxn modelId="{F388FB82-1585-489F-ACD6-32B96EDF7D8F}" type="presParOf" srcId="{4965D218-AFE0-4AB3-B024-408BC1F6BBD6}" destId="{EEFEA0A5-C0B6-469E-AA01-C36E449BBFCA}" srcOrd="1" destOrd="0" presId="urn:microsoft.com/office/officeart/2005/8/layout/orgChart1"/>
    <dgm:cxn modelId="{E8C0FF99-A7B6-4D7C-87D7-5BECE68ACB19}" type="presParOf" srcId="{FD535BDF-779F-428B-845E-70979C597F88}" destId="{EE959EE4-62C8-4CCE-84EC-DD61E954B1B5}" srcOrd="1" destOrd="0" presId="urn:microsoft.com/office/officeart/2005/8/layout/orgChart1"/>
    <dgm:cxn modelId="{A576B781-B3C7-4A39-9E6E-5B98E4D010E7}" type="presParOf" srcId="{FD535BDF-779F-428B-845E-70979C597F88}" destId="{CC3107A3-8253-41A4-92EA-774D58C336A5}" srcOrd="2" destOrd="0" presId="urn:microsoft.com/office/officeart/2005/8/layout/orgChart1"/>
    <dgm:cxn modelId="{3E6997DC-46D2-4ECD-8693-DE2DFDA61CE0}" type="presParOf" srcId="{18F7B269-C91E-4209-B305-79372A279B62}" destId="{F44DD8F7-978B-4B1C-9A92-989354D21D86}"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9AFB7D-9CCC-40A8-9840-CCA4177BE90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C0B8220-D5F8-4690-B053-C8604B823699}">
      <dgm:prSet phldrT="[Текст]" custT="1">
        <dgm:style>
          <a:lnRef idx="2">
            <a:schemeClr val="dk1"/>
          </a:lnRef>
          <a:fillRef idx="1">
            <a:schemeClr val="lt1"/>
          </a:fillRef>
          <a:effectRef idx="0">
            <a:schemeClr val="dk1"/>
          </a:effectRef>
          <a:fontRef idx="minor">
            <a:schemeClr val="dk1"/>
          </a:fontRef>
        </dgm:style>
      </dgm:prSet>
      <dgm:spPr>
        <a:xfrm>
          <a:off x="2514329" y="185934"/>
          <a:ext cx="1038765" cy="519382"/>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solidFill>
              <a:latin typeface="Times New Roman" panose="02020603050405020304" pitchFamily="18" charset="0"/>
              <a:ea typeface="+mn-ea"/>
              <a:cs typeface="Times New Roman" panose="02020603050405020304" pitchFamily="18" charset="0"/>
            </a:rPr>
            <a:t>Диалогическая</a:t>
          </a:r>
          <a:r>
            <a:rPr lang="ru-RU" sz="1000">
              <a:solidFill>
                <a:sysClr val="windowText" lastClr="000000"/>
              </a:solidFill>
              <a:latin typeface="Calibri" panose="020F0502020204030204"/>
              <a:ea typeface="+mn-ea"/>
              <a:cs typeface="+mn-cs"/>
            </a:rPr>
            <a:t> речь</a:t>
          </a:r>
        </a:p>
      </dgm:t>
    </dgm:pt>
    <dgm:pt modelId="{4E7347B1-2A59-4FC9-B7F7-B67A39617BEC}" type="parTrans" cxnId="{9D0BC8FC-031A-49A8-8C45-07294A7940DD}">
      <dgm:prSet/>
      <dgm:spPr/>
      <dgm:t>
        <a:bodyPr/>
        <a:lstStyle/>
        <a:p>
          <a:pPr algn="ctr"/>
          <a:endParaRPr lang="ru-RU"/>
        </a:p>
      </dgm:t>
    </dgm:pt>
    <dgm:pt modelId="{A7FE2997-E6F2-4FBD-A754-80CE2663EC7F}" type="sibTrans" cxnId="{9D0BC8FC-031A-49A8-8C45-07294A7940DD}">
      <dgm:prSet/>
      <dgm:spPr/>
      <dgm:t>
        <a:bodyPr/>
        <a:lstStyle/>
        <a:p>
          <a:pPr algn="ctr"/>
          <a:endParaRPr lang="ru-RU"/>
        </a:p>
      </dgm:t>
    </dgm:pt>
    <dgm:pt modelId="{173F1CCC-3C93-4081-B38A-388229E30863}">
      <dgm:prSet phldrT="[Текст]" custT="1"/>
      <dgm:spPr>
        <a:xfrm>
          <a:off x="518" y="923457"/>
          <a:ext cx="1038765" cy="519382"/>
        </a:xfrm>
        <a:prstGeom prst="rect">
          <a:avLst/>
        </a:prstGeom>
        <a:noFill/>
        <a:ln w="12700" cap="flat" cmpd="sng" algn="ctr">
          <a:solidFill>
            <a:sysClr val="windowText" lastClr="000000"/>
          </a:solidFill>
          <a:prstDash val="solid"/>
          <a:miter lim="800000"/>
        </a:ln>
        <a:effectLst/>
      </dgm:spPr>
      <dgm:t>
        <a:bodyPr/>
        <a:lstStyle/>
        <a:p>
          <a:pPr algn="ctr"/>
          <a:r>
            <a:rPr lang="ru-RU" sz="1200">
              <a:solidFill>
                <a:sysClr val="windowText" lastClr="000000"/>
              </a:solidFill>
              <a:latin typeface="Times New Roman" panose="02020603050405020304" pitchFamily="18" charset="0"/>
              <a:ea typeface="+mn-ea"/>
              <a:cs typeface="Times New Roman" panose="02020603050405020304" pitchFamily="18" charset="0"/>
            </a:rPr>
            <a:t>понятная</a:t>
          </a:r>
        </a:p>
      </dgm:t>
    </dgm:pt>
    <dgm:pt modelId="{CC759729-54EF-4968-920A-E11B54A60567}" type="parTrans" cxnId="{754FF884-936A-481A-B728-94E2E975342F}">
      <dgm:prSet>
        <dgm:style>
          <a:lnRef idx="1">
            <a:schemeClr val="dk1"/>
          </a:lnRef>
          <a:fillRef idx="0">
            <a:schemeClr val="dk1"/>
          </a:fillRef>
          <a:effectRef idx="0">
            <a:schemeClr val="dk1"/>
          </a:effectRef>
          <a:fontRef idx="minor">
            <a:schemeClr val="tx1"/>
          </a:fontRef>
        </dgm:style>
      </dgm:prSet>
      <dgm:spPr>
        <a:xfrm>
          <a:off x="519900" y="705317"/>
          <a:ext cx="2513811" cy="218140"/>
        </a:xfrm>
        <a:custGeom>
          <a:avLst/>
          <a:gdLst/>
          <a:ahLst/>
          <a:cxnLst/>
          <a:rect l="0" t="0" r="0" b="0"/>
          <a:pathLst>
            <a:path>
              <a:moveTo>
                <a:pt x="2513811" y="0"/>
              </a:moveTo>
              <a:lnTo>
                <a:pt x="2513811" y="109070"/>
              </a:lnTo>
              <a:lnTo>
                <a:pt x="0" y="109070"/>
              </a:lnTo>
              <a:lnTo>
                <a:pt x="0" y="218140"/>
              </a:lnTo>
            </a:path>
          </a:pathLst>
        </a:custGeom>
        <a:noFill/>
        <a:ln w="6350" cap="flat" cmpd="sng" algn="ctr">
          <a:solidFill>
            <a:sysClr val="windowText" lastClr="000000"/>
          </a:solidFill>
          <a:prstDash val="solid"/>
          <a:miter lim="800000"/>
        </a:ln>
        <a:effectLst/>
      </dgm:spPr>
      <dgm:t>
        <a:bodyPr/>
        <a:lstStyle/>
        <a:p>
          <a:pPr algn="ctr"/>
          <a:endParaRPr lang="ru-RU"/>
        </a:p>
      </dgm:t>
    </dgm:pt>
    <dgm:pt modelId="{973BD3B4-29DB-41D6-BB0D-897A587F5770}" type="sibTrans" cxnId="{754FF884-936A-481A-B728-94E2E975342F}">
      <dgm:prSet/>
      <dgm:spPr/>
      <dgm:t>
        <a:bodyPr/>
        <a:lstStyle/>
        <a:p>
          <a:pPr algn="ctr"/>
          <a:endParaRPr lang="ru-RU"/>
        </a:p>
      </dgm:t>
    </dgm:pt>
    <dgm:pt modelId="{4C6A1BD6-4DB2-4F85-954D-5218D48428D8}">
      <dgm:prSet phldrT="[Текст]" custT="1"/>
      <dgm:spPr>
        <a:xfrm>
          <a:off x="1257424" y="923457"/>
          <a:ext cx="1038765" cy="519382"/>
        </a:xfrm>
        <a:prstGeom prst="rect">
          <a:avLst/>
        </a:prstGeom>
        <a:noFill/>
        <a:ln w="12700" cap="flat" cmpd="sng" algn="ctr">
          <a:solidFill>
            <a:sysClr val="windowText" lastClr="000000"/>
          </a:solidFill>
          <a:prstDash val="solid"/>
          <a:miter lim="800000"/>
        </a:ln>
        <a:effectLst/>
      </dgm:spPr>
      <dgm:t>
        <a:bodyPr/>
        <a:lstStyle/>
        <a:p>
          <a:pPr algn="ctr"/>
          <a:r>
            <a:rPr lang="ru-RU" sz="1200">
              <a:solidFill>
                <a:sysClr val="windowText" lastClr="000000"/>
              </a:solidFill>
              <a:latin typeface="Times New Roman" panose="02020603050405020304" pitchFamily="18" charset="0"/>
              <a:ea typeface="+mn-ea"/>
              <a:cs typeface="Times New Roman" panose="02020603050405020304" pitchFamily="18" charset="0"/>
            </a:rPr>
            <a:t>последовательная</a:t>
          </a:r>
        </a:p>
      </dgm:t>
    </dgm:pt>
    <dgm:pt modelId="{A9107D2B-F708-453E-8A81-28AD7BE6B50D}" type="parTrans" cxnId="{1B61B5FA-FBB4-4B10-9E9C-9D2D3CBC4A97}">
      <dgm:prSet/>
      <dgm:spPr>
        <a:xfrm>
          <a:off x="1776806" y="705317"/>
          <a:ext cx="1256905" cy="218140"/>
        </a:xfrm>
        <a:custGeom>
          <a:avLst/>
          <a:gdLst/>
          <a:ahLst/>
          <a:cxnLst/>
          <a:rect l="0" t="0" r="0" b="0"/>
          <a:pathLst>
            <a:path>
              <a:moveTo>
                <a:pt x="1256905" y="0"/>
              </a:moveTo>
              <a:lnTo>
                <a:pt x="1256905" y="109070"/>
              </a:lnTo>
              <a:lnTo>
                <a:pt x="0" y="109070"/>
              </a:lnTo>
              <a:lnTo>
                <a:pt x="0" y="21814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p>
      </dgm:t>
    </dgm:pt>
    <dgm:pt modelId="{63044A70-DB72-4FC4-8519-0F0C47F3906F}" type="sibTrans" cxnId="{1B61B5FA-FBB4-4B10-9E9C-9D2D3CBC4A97}">
      <dgm:prSet/>
      <dgm:spPr/>
      <dgm:t>
        <a:bodyPr/>
        <a:lstStyle/>
        <a:p>
          <a:pPr algn="ctr"/>
          <a:endParaRPr lang="ru-RU"/>
        </a:p>
      </dgm:t>
    </dgm:pt>
    <dgm:pt modelId="{3BA9222F-985F-4ECF-B8AA-1B639771CEF0}">
      <dgm:prSet phldrT="[Текст]"/>
      <dgm:spPr>
        <a:xfrm>
          <a:off x="2514329" y="923457"/>
          <a:ext cx="1038765" cy="519382"/>
        </a:xfrm>
        <a:prstGeom prst="rect">
          <a:avLst/>
        </a:prstGeom>
        <a:noFill/>
        <a:ln w="12700" cap="flat" cmpd="sng" algn="ctr">
          <a:solidFill>
            <a:sysClr val="windowText" lastClr="000000"/>
          </a:solidFill>
          <a:prstDash val="solid"/>
          <a:miter lim="800000"/>
        </a:ln>
        <a:effectLst/>
      </dgm:spPr>
      <dgm:t>
        <a:bodyPr/>
        <a:lstStyle/>
        <a:p>
          <a:pPr algn="ctr"/>
          <a:r>
            <a:rPr lang="ru-RU">
              <a:solidFill>
                <a:sysClr val="windowText" lastClr="000000"/>
              </a:solidFill>
              <a:latin typeface="Times New Roman" panose="02020603050405020304" pitchFamily="18" charset="0"/>
              <a:ea typeface="+mn-ea"/>
              <a:cs typeface="Times New Roman" panose="02020603050405020304" pitchFamily="18" charset="0"/>
            </a:rPr>
            <a:t>с формами речевого этикета</a:t>
          </a:r>
        </a:p>
      </dgm:t>
    </dgm:pt>
    <dgm:pt modelId="{EAF94ED9-47B3-44C3-8C22-3E5ED907EF1E}" type="parTrans" cxnId="{EF8E05EF-F84B-4896-BA64-C95D49B8E855}">
      <dgm:prSet>
        <dgm:style>
          <a:lnRef idx="1">
            <a:schemeClr val="dk1"/>
          </a:lnRef>
          <a:fillRef idx="0">
            <a:schemeClr val="dk1"/>
          </a:fillRef>
          <a:effectRef idx="0">
            <a:schemeClr val="dk1"/>
          </a:effectRef>
          <a:fontRef idx="minor">
            <a:schemeClr val="tx1"/>
          </a:fontRef>
        </dgm:style>
      </dgm:prSet>
      <dgm:spPr>
        <a:xfrm>
          <a:off x="2987992" y="705317"/>
          <a:ext cx="91440" cy="218140"/>
        </a:xfrm>
        <a:custGeom>
          <a:avLst/>
          <a:gdLst/>
          <a:ahLst/>
          <a:cxnLst/>
          <a:rect l="0" t="0" r="0" b="0"/>
          <a:pathLst>
            <a:path>
              <a:moveTo>
                <a:pt x="45720" y="0"/>
              </a:moveTo>
              <a:lnTo>
                <a:pt x="45720" y="218140"/>
              </a:lnTo>
            </a:path>
          </a:pathLst>
        </a:custGeom>
        <a:noFill/>
        <a:ln w="6350" cap="flat" cmpd="sng" algn="ctr">
          <a:solidFill>
            <a:sysClr val="windowText" lastClr="000000"/>
          </a:solidFill>
          <a:prstDash val="solid"/>
          <a:miter lim="800000"/>
        </a:ln>
        <a:effectLst/>
      </dgm:spPr>
      <dgm:t>
        <a:bodyPr/>
        <a:lstStyle/>
        <a:p>
          <a:pPr algn="ctr"/>
          <a:endParaRPr lang="ru-RU"/>
        </a:p>
      </dgm:t>
    </dgm:pt>
    <dgm:pt modelId="{75F99CD8-0110-4747-9C94-B8C7E769E667}" type="sibTrans" cxnId="{EF8E05EF-F84B-4896-BA64-C95D49B8E855}">
      <dgm:prSet/>
      <dgm:spPr/>
      <dgm:t>
        <a:bodyPr/>
        <a:lstStyle/>
        <a:p>
          <a:pPr algn="ctr"/>
          <a:endParaRPr lang="ru-RU"/>
        </a:p>
      </dgm:t>
    </dgm:pt>
    <dgm:pt modelId="{86F6CBC8-D364-4887-932E-691BBB4D7E80}">
      <dgm:prSet phldrT="[Текст]"/>
      <dgm:spPr>
        <a:xfrm>
          <a:off x="5028141" y="923457"/>
          <a:ext cx="1038765" cy="519382"/>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lgn="ctr"/>
          <a:r>
            <a:rPr lang="ru-RU">
              <a:solidFill>
                <a:sysClr val="windowText" lastClr="000000"/>
              </a:solidFill>
              <a:latin typeface="Times New Roman" panose="02020603050405020304" pitchFamily="18" charset="0"/>
              <a:ea typeface="+mn-ea"/>
              <a:cs typeface="Times New Roman" panose="02020603050405020304" pitchFamily="18" charset="0"/>
            </a:rPr>
            <a:t>логичное изложение</a:t>
          </a:r>
        </a:p>
      </dgm:t>
    </dgm:pt>
    <dgm:pt modelId="{2C88C8D0-A5A8-4086-AF7D-731128B8624A}" type="parTrans" cxnId="{BDC575D8-25D6-4A9C-93C4-07C6B79F57AF}">
      <dgm:prSet>
        <dgm:style>
          <a:lnRef idx="1">
            <a:schemeClr val="dk1"/>
          </a:lnRef>
          <a:fillRef idx="0">
            <a:schemeClr val="dk1"/>
          </a:fillRef>
          <a:effectRef idx="0">
            <a:schemeClr val="dk1"/>
          </a:effectRef>
          <a:fontRef idx="minor">
            <a:schemeClr val="tx1"/>
          </a:fontRef>
        </dgm:style>
      </dgm:prSet>
      <dgm:spPr>
        <a:xfrm>
          <a:off x="3033712" y="705317"/>
          <a:ext cx="2513811" cy="218140"/>
        </a:xfrm>
        <a:custGeom>
          <a:avLst/>
          <a:gdLst/>
          <a:ahLst/>
          <a:cxnLst/>
          <a:rect l="0" t="0" r="0" b="0"/>
          <a:pathLst>
            <a:path>
              <a:moveTo>
                <a:pt x="0" y="0"/>
              </a:moveTo>
              <a:lnTo>
                <a:pt x="0" y="109070"/>
              </a:lnTo>
              <a:lnTo>
                <a:pt x="2513811" y="109070"/>
              </a:lnTo>
              <a:lnTo>
                <a:pt x="2513811" y="218140"/>
              </a:lnTo>
            </a:path>
          </a:pathLst>
        </a:custGeom>
        <a:noFill/>
        <a:ln w="6350" cap="flat" cmpd="sng" algn="ctr">
          <a:solidFill>
            <a:sysClr val="windowText" lastClr="000000"/>
          </a:solidFill>
          <a:prstDash val="solid"/>
          <a:miter lim="800000"/>
        </a:ln>
        <a:effectLst/>
      </dgm:spPr>
      <dgm:t>
        <a:bodyPr/>
        <a:lstStyle/>
        <a:p>
          <a:pPr algn="ctr"/>
          <a:endParaRPr lang="ru-RU"/>
        </a:p>
      </dgm:t>
    </dgm:pt>
    <dgm:pt modelId="{25B8D070-E0C2-4347-A8E1-E16C0981AD0D}" type="sibTrans" cxnId="{BDC575D8-25D6-4A9C-93C4-07C6B79F57AF}">
      <dgm:prSet/>
      <dgm:spPr/>
      <dgm:t>
        <a:bodyPr/>
        <a:lstStyle/>
        <a:p>
          <a:pPr algn="ctr"/>
          <a:endParaRPr lang="ru-RU"/>
        </a:p>
      </dgm:t>
    </dgm:pt>
    <dgm:pt modelId="{29793454-306D-4781-99CE-1DE9036F861B}">
      <dgm:prSet phldrT="[Текст]"/>
      <dgm:spPr>
        <a:xfrm>
          <a:off x="3771235" y="923457"/>
          <a:ext cx="1038765" cy="519382"/>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lgn="ctr"/>
          <a:r>
            <a:rPr lang="ru-RU">
              <a:solidFill>
                <a:sysClr val="windowText" lastClr="000000"/>
              </a:solidFill>
              <a:latin typeface="Times New Roman" panose="02020603050405020304" pitchFamily="18" charset="0"/>
              <a:ea typeface="+mn-ea"/>
              <a:cs typeface="Times New Roman" panose="02020603050405020304" pitchFamily="18" charset="0"/>
            </a:rPr>
            <a:t>грамматически</a:t>
          </a:r>
          <a:r>
            <a:rPr lang="ru-RU">
              <a:solidFill>
                <a:sysClr val="window" lastClr="FFFFFF"/>
              </a:solidFill>
              <a:latin typeface="Times New Roman" panose="02020603050405020304" pitchFamily="18" charset="0"/>
              <a:ea typeface="+mn-ea"/>
              <a:cs typeface="Times New Roman" panose="02020603050405020304" pitchFamily="18" charset="0"/>
            </a:rPr>
            <a:t> </a:t>
          </a:r>
          <a:r>
            <a:rPr lang="ru-RU">
              <a:solidFill>
                <a:sysClr val="windowText" lastClr="000000"/>
              </a:solidFill>
              <a:latin typeface="Times New Roman" panose="02020603050405020304" pitchFamily="18" charset="0"/>
              <a:ea typeface="+mn-ea"/>
              <a:cs typeface="Times New Roman" panose="02020603050405020304" pitchFamily="18" charset="0"/>
            </a:rPr>
            <a:t>верное</a:t>
          </a:r>
          <a:r>
            <a:rPr lang="ru-RU">
              <a:solidFill>
                <a:sysClr val="window" lastClr="FFFFFF"/>
              </a:solidFill>
              <a:latin typeface="Times New Roman" panose="02020603050405020304" pitchFamily="18" charset="0"/>
              <a:ea typeface="+mn-ea"/>
              <a:cs typeface="Times New Roman" panose="02020603050405020304" pitchFamily="18" charset="0"/>
            </a:rPr>
            <a:t> </a:t>
          </a:r>
          <a:r>
            <a:rPr lang="ru-RU">
              <a:solidFill>
                <a:sysClr val="windowText" lastClr="000000"/>
              </a:solidFill>
              <a:latin typeface="Times New Roman" panose="02020603050405020304" pitchFamily="18" charset="0"/>
              <a:ea typeface="+mn-ea"/>
              <a:cs typeface="Times New Roman" panose="02020603050405020304" pitchFamily="18" charset="0"/>
            </a:rPr>
            <a:t>изложение</a:t>
          </a:r>
        </a:p>
      </dgm:t>
    </dgm:pt>
    <dgm:pt modelId="{185A264E-9320-4D02-89BC-A9CBC3A99F51}" type="parTrans" cxnId="{2E9BC67D-06E8-489E-A68B-56507E56BC79}">
      <dgm:prSet>
        <dgm:style>
          <a:lnRef idx="1">
            <a:schemeClr val="dk1"/>
          </a:lnRef>
          <a:fillRef idx="0">
            <a:schemeClr val="dk1"/>
          </a:fillRef>
          <a:effectRef idx="0">
            <a:schemeClr val="dk1"/>
          </a:effectRef>
          <a:fontRef idx="minor">
            <a:schemeClr val="tx1"/>
          </a:fontRef>
        </dgm:style>
      </dgm:prSet>
      <dgm:spPr>
        <a:xfrm>
          <a:off x="3033712" y="705317"/>
          <a:ext cx="1256905" cy="218140"/>
        </a:xfrm>
        <a:custGeom>
          <a:avLst/>
          <a:gdLst/>
          <a:ahLst/>
          <a:cxnLst/>
          <a:rect l="0" t="0" r="0" b="0"/>
          <a:pathLst>
            <a:path>
              <a:moveTo>
                <a:pt x="0" y="0"/>
              </a:moveTo>
              <a:lnTo>
                <a:pt x="0" y="109070"/>
              </a:lnTo>
              <a:lnTo>
                <a:pt x="1256905" y="109070"/>
              </a:lnTo>
              <a:lnTo>
                <a:pt x="1256905" y="218140"/>
              </a:lnTo>
            </a:path>
          </a:pathLst>
        </a:custGeom>
        <a:noFill/>
        <a:ln w="6350" cap="flat" cmpd="sng" algn="ctr">
          <a:solidFill>
            <a:sysClr val="windowText" lastClr="000000"/>
          </a:solidFill>
          <a:prstDash val="solid"/>
          <a:miter lim="800000"/>
        </a:ln>
        <a:effectLst/>
      </dgm:spPr>
      <dgm:t>
        <a:bodyPr/>
        <a:lstStyle/>
        <a:p>
          <a:pPr algn="ctr"/>
          <a:endParaRPr lang="ru-RU"/>
        </a:p>
      </dgm:t>
    </dgm:pt>
    <dgm:pt modelId="{0246F4F5-D515-47DF-AB45-A0A8A2D6E9C9}" type="sibTrans" cxnId="{2E9BC67D-06E8-489E-A68B-56507E56BC79}">
      <dgm:prSet/>
      <dgm:spPr/>
      <dgm:t>
        <a:bodyPr/>
        <a:lstStyle/>
        <a:p>
          <a:pPr algn="ctr"/>
          <a:endParaRPr lang="ru-RU"/>
        </a:p>
      </dgm:t>
    </dgm:pt>
    <dgm:pt modelId="{8CDBA609-D033-4CEB-BCAC-56B83A20694D}" type="pres">
      <dgm:prSet presAssocID="{AA9AFB7D-9CCC-40A8-9840-CCA4177BE90F}" presName="hierChild1" presStyleCnt="0">
        <dgm:presLayoutVars>
          <dgm:orgChart val="1"/>
          <dgm:chPref val="1"/>
          <dgm:dir/>
          <dgm:animOne val="branch"/>
          <dgm:animLvl val="lvl"/>
          <dgm:resizeHandles/>
        </dgm:presLayoutVars>
      </dgm:prSet>
      <dgm:spPr/>
      <dgm:t>
        <a:bodyPr/>
        <a:lstStyle/>
        <a:p>
          <a:endParaRPr lang="ru-RU"/>
        </a:p>
      </dgm:t>
    </dgm:pt>
    <dgm:pt modelId="{F2536934-4A5F-42D0-BFE4-73C7E96F8A96}" type="pres">
      <dgm:prSet presAssocID="{2C0B8220-D5F8-4690-B053-C8604B823699}" presName="hierRoot1" presStyleCnt="0">
        <dgm:presLayoutVars>
          <dgm:hierBranch val="init"/>
        </dgm:presLayoutVars>
      </dgm:prSet>
      <dgm:spPr/>
    </dgm:pt>
    <dgm:pt modelId="{E4B0C80B-DC54-47F1-A223-E3AC9F96A98D}" type="pres">
      <dgm:prSet presAssocID="{2C0B8220-D5F8-4690-B053-C8604B823699}" presName="rootComposite1" presStyleCnt="0"/>
      <dgm:spPr/>
    </dgm:pt>
    <dgm:pt modelId="{A6138AAE-8F71-4C67-833E-E3CDC29DDE1A}" type="pres">
      <dgm:prSet presAssocID="{2C0B8220-D5F8-4690-B053-C8604B823699}" presName="rootText1" presStyleLbl="node0" presStyleIdx="0" presStyleCnt="1">
        <dgm:presLayoutVars>
          <dgm:chPref val="3"/>
        </dgm:presLayoutVars>
      </dgm:prSet>
      <dgm:spPr/>
      <dgm:t>
        <a:bodyPr/>
        <a:lstStyle/>
        <a:p>
          <a:endParaRPr lang="ru-RU"/>
        </a:p>
      </dgm:t>
    </dgm:pt>
    <dgm:pt modelId="{77CDBBF7-EA77-43EC-96E2-585C831AE490}" type="pres">
      <dgm:prSet presAssocID="{2C0B8220-D5F8-4690-B053-C8604B823699}" presName="rootConnector1" presStyleLbl="node1" presStyleIdx="0" presStyleCnt="0"/>
      <dgm:spPr/>
      <dgm:t>
        <a:bodyPr/>
        <a:lstStyle/>
        <a:p>
          <a:endParaRPr lang="ru-RU"/>
        </a:p>
      </dgm:t>
    </dgm:pt>
    <dgm:pt modelId="{3E82658C-1718-42EA-A9B8-DD5B7715CEBC}" type="pres">
      <dgm:prSet presAssocID="{2C0B8220-D5F8-4690-B053-C8604B823699}" presName="hierChild2" presStyleCnt="0"/>
      <dgm:spPr/>
    </dgm:pt>
    <dgm:pt modelId="{5EE536FB-C825-4D40-BC23-EB4CBABC591D}" type="pres">
      <dgm:prSet presAssocID="{CC759729-54EF-4968-920A-E11B54A60567}" presName="Name37" presStyleLbl="parChTrans1D2" presStyleIdx="0" presStyleCnt="5"/>
      <dgm:spPr/>
      <dgm:t>
        <a:bodyPr/>
        <a:lstStyle/>
        <a:p>
          <a:endParaRPr lang="ru-RU"/>
        </a:p>
      </dgm:t>
    </dgm:pt>
    <dgm:pt modelId="{146F5D13-E717-4F57-BDBE-DCC94B7A9B1D}" type="pres">
      <dgm:prSet presAssocID="{173F1CCC-3C93-4081-B38A-388229E30863}" presName="hierRoot2" presStyleCnt="0">
        <dgm:presLayoutVars>
          <dgm:hierBranch val="init"/>
        </dgm:presLayoutVars>
      </dgm:prSet>
      <dgm:spPr/>
    </dgm:pt>
    <dgm:pt modelId="{E47EA70D-2F95-44C3-90A4-6882EA42C88B}" type="pres">
      <dgm:prSet presAssocID="{173F1CCC-3C93-4081-B38A-388229E30863}" presName="rootComposite" presStyleCnt="0"/>
      <dgm:spPr/>
    </dgm:pt>
    <dgm:pt modelId="{E9308EFB-6AF3-45C9-A215-36D7A9350DE9}" type="pres">
      <dgm:prSet presAssocID="{173F1CCC-3C93-4081-B38A-388229E30863}" presName="rootText" presStyleLbl="node2" presStyleIdx="0" presStyleCnt="5">
        <dgm:presLayoutVars>
          <dgm:chPref val="3"/>
        </dgm:presLayoutVars>
      </dgm:prSet>
      <dgm:spPr/>
      <dgm:t>
        <a:bodyPr/>
        <a:lstStyle/>
        <a:p>
          <a:endParaRPr lang="ru-RU"/>
        </a:p>
      </dgm:t>
    </dgm:pt>
    <dgm:pt modelId="{36FD7553-DA45-45CE-A70E-17C3D823A119}" type="pres">
      <dgm:prSet presAssocID="{173F1CCC-3C93-4081-B38A-388229E30863}" presName="rootConnector" presStyleLbl="node2" presStyleIdx="0" presStyleCnt="5"/>
      <dgm:spPr/>
      <dgm:t>
        <a:bodyPr/>
        <a:lstStyle/>
        <a:p>
          <a:endParaRPr lang="ru-RU"/>
        </a:p>
      </dgm:t>
    </dgm:pt>
    <dgm:pt modelId="{304BB58B-BF39-44B2-B3D1-E75B66BF878A}" type="pres">
      <dgm:prSet presAssocID="{173F1CCC-3C93-4081-B38A-388229E30863}" presName="hierChild4" presStyleCnt="0"/>
      <dgm:spPr/>
    </dgm:pt>
    <dgm:pt modelId="{6BBC1DC9-C635-458E-AE01-F56637A96114}" type="pres">
      <dgm:prSet presAssocID="{173F1CCC-3C93-4081-B38A-388229E30863}" presName="hierChild5" presStyleCnt="0"/>
      <dgm:spPr/>
    </dgm:pt>
    <dgm:pt modelId="{99CB1BF9-5EE9-47C0-8102-D49D49D9C7B3}" type="pres">
      <dgm:prSet presAssocID="{A9107D2B-F708-453E-8A81-28AD7BE6B50D}" presName="Name37" presStyleLbl="parChTrans1D2" presStyleIdx="1" presStyleCnt="5"/>
      <dgm:spPr/>
      <dgm:t>
        <a:bodyPr/>
        <a:lstStyle/>
        <a:p>
          <a:endParaRPr lang="ru-RU"/>
        </a:p>
      </dgm:t>
    </dgm:pt>
    <dgm:pt modelId="{7AFA7D0B-BB8A-48A7-926A-1EA6282A9C14}" type="pres">
      <dgm:prSet presAssocID="{4C6A1BD6-4DB2-4F85-954D-5218D48428D8}" presName="hierRoot2" presStyleCnt="0">
        <dgm:presLayoutVars>
          <dgm:hierBranch val="init"/>
        </dgm:presLayoutVars>
      </dgm:prSet>
      <dgm:spPr/>
    </dgm:pt>
    <dgm:pt modelId="{0061F428-CDB1-418D-9F82-B5AAF37F050C}" type="pres">
      <dgm:prSet presAssocID="{4C6A1BD6-4DB2-4F85-954D-5218D48428D8}" presName="rootComposite" presStyleCnt="0"/>
      <dgm:spPr/>
    </dgm:pt>
    <dgm:pt modelId="{3269D557-B4DA-4AE1-B3C0-6F433662ED24}" type="pres">
      <dgm:prSet presAssocID="{4C6A1BD6-4DB2-4F85-954D-5218D48428D8}" presName="rootText" presStyleLbl="node2" presStyleIdx="1" presStyleCnt="5">
        <dgm:presLayoutVars>
          <dgm:chPref val="3"/>
        </dgm:presLayoutVars>
      </dgm:prSet>
      <dgm:spPr/>
      <dgm:t>
        <a:bodyPr/>
        <a:lstStyle/>
        <a:p>
          <a:endParaRPr lang="ru-RU"/>
        </a:p>
      </dgm:t>
    </dgm:pt>
    <dgm:pt modelId="{4FAE83FC-5925-45A8-8B14-3EB63E99F62B}" type="pres">
      <dgm:prSet presAssocID="{4C6A1BD6-4DB2-4F85-954D-5218D48428D8}" presName="rootConnector" presStyleLbl="node2" presStyleIdx="1" presStyleCnt="5"/>
      <dgm:spPr/>
      <dgm:t>
        <a:bodyPr/>
        <a:lstStyle/>
        <a:p>
          <a:endParaRPr lang="ru-RU"/>
        </a:p>
      </dgm:t>
    </dgm:pt>
    <dgm:pt modelId="{14882E62-84B1-460F-B921-32298D98E273}" type="pres">
      <dgm:prSet presAssocID="{4C6A1BD6-4DB2-4F85-954D-5218D48428D8}" presName="hierChild4" presStyleCnt="0"/>
      <dgm:spPr/>
    </dgm:pt>
    <dgm:pt modelId="{AA15C585-F493-4109-8636-3CC86CED7F2B}" type="pres">
      <dgm:prSet presAssocID="{4C6A1BD6-4DB2-4F85-954D-5218D48428D8}" presName="hierChild5" presStyleCnt="0"/>
      <dgm:spPr/>
    </dgm:pt>
    <dgm:pt modelId="{F7BC32C9-856C-4905-AB72-883741B28C29}" type="pres">
      <dgm:prSet presAssocID="{EAF94ED9-47B3-44C3-8C22-3E5ED907EF1E}" presName="Name37" presStyleLbl="parChTrans1D2" presStyleIdx="2" presStyleCnt="5"/>
      <dgm:spPr/>
      <dgm:t>
        <a:bodyPr/>
        <a:lstStyle/>
        <a:p>
          <a:endParaRPr lang="ru-RU"/>
        </a:p>
      </dgm:t>
    </dgm:pt>
    <dgm:pt modelId="{897B5386-AEFD-45BB-9163-2D23A475B0F9}" type="pres">
      <dgm:prSet presAssocID="{3BA9222F-985F-4ECF-B8AA-1B639771CEF0}" presName="hierRoot2" presStyleCnt="0">
        <dgm:presLayoutVars>
          <dgm:hierBranch val="init"/>
        </dgm:presLayoutVars>
      </dgm:prSet>
      <dgm:spPr/>
    </dgm:pt>
    <dgm:pt modelId="{250D47F5-FF5C-48D0-B3F7-7A04A23095D4}" type="pres">
      <dgm:prSet presAssocID="{3BA9222F-985F-4ECF-B8AA-1B639771CEF0}" presName="rootComposite" presStyleCnt="0"/>
      <dgm:spPr/>
    </dgm:pt>
    <dgm:pt modelId="{04D42A5F-E494-4580-A082-39FB9161E743}" type="pres">
      <dgm:prSet presAssocID="{3BA9222F-985F-4ECF-B8AA-1B639771CEF0}" presName="rootText" presStyleLbl="node2" presStyleIdx="2" presStyleCnt="5">
        <dgm:presLayoutVars>
          <dgm:chPref val="3"/>
        </dgm:presLayoutVars>
      </dgm:prSet>
      <dgm:spPr/>
      <dgm:t>
        <a:bodyPr/>
        <a:lstStyle/>
        <a:p>
          <a:endParaRPr lang="ru-RU"/>
        </a:p>
      </dgm:t>
    </dgm:pt>
    <dgm:pt modelId="{AF694AA3-60F6-4D66-9C4C-F49A51EA8648}" type="pres">
      <dgm:prSet presAssocID="{3BA9222F-985F-4ECF-B8AA-1B639771CEF0}" presName="rootConnector" presStyleLbl="node2" presStyleIdx="2" presStyleCnt="5"/>
      <dgm:spPr/>
      <dgm:t>
        <a:bodyPr/>
        <a:lstStyle/>
        <a:p>
          <a:endParaRPr lang="ru-RU"/>
        </a:p>
      </dgm:t>
    </dgm:pt>
    <dgm:pt modelId="{39CEB472-2B21-48C3-8E5D-1F65B6BAED86}" type="pres">
      <dgm:prSet presAssocID="{3BA9222F-985F-4ECF-B8AA-1B639771CEF0}" presName="hierChild4" presStyleCnt="0"/>
      <dgm:spPr/>
    </dgm:pt>
    <dgm:pt modelId="{E0EB90D5-6A2C-4133-BB92-F338CC364244}" type="pres">
      <dgm:prSet presAssocID="{3BA9222F-985F-4ECF-B8AA-1B639771CEF0}" presName="hierChild5" presStyleCnt="0"/>
      <dgm:spPr/>
    </dgm:pt>
    <dgm:pt modelId="{772DFF10-BA33-499E-A60C-3BA4054AB6C5}" type="pres">
      <dgm:prSet presAssocID="{185A264E-9320-4D02-89BC-A9CBC3A99F51}" presName="Name37" presStyleLbl="parChTrans1D2" presStyleIdx="3" presStyleCnt="5"/>
      <dgm:spPr/>
      <dgm:t>
        <a:bodyPr/>
        <a:lstStyle/>
        <a:p>
          <a:endParaRPr lang="ru-RU"/>
        </a:p>
      </dgm:t>
    </dgm:pt>
    <dgm:pt modelId="{42C49FA6-D473-4205-9D50-04C853FEAB03}" type="pres">
      <dgm:prSet presAssocID="{29793454-306D-4781-99CE-1DE9036F861B}" presName="hierRoot2" presStyleCnt="0">
        <dgm:presLayoutVars>
          <dgm:hierBranch val="init"/>
        </dgm:presLayoutVars>
      </dgm:prSet>
      <dgm:spPr/>
    </dgm:pt>
    <dgm:pt modelId="{BD966526-BA72-4E08-9C2D-6F766972F38D}" type="pres">
      <dgm:prSet presAssocID="{29793454-306D-4781-99CE-1DE9036F861B}" presName="rootComposite" presStyleCnt="0"/>
      <dgm:spPr/>
    </dgm:pt>
    <dgm:pt modelId="{2AD6C91E-5CBB-423A-AC3B-1EC0D7A6ED41}" type="pres">
      <dgm:prSet presAssocID="{29793454-306D-4781-99CE-1DE9036F861B}" presName="rootText" presStyleLbl="node2" presStyleIdx="3" presStyleCnt="5">
        <dgm:presLayoutVars>
          <dgm:chPref val="3"/>
        </dgm:presLayoutVars>
      </dgm:prSet>
      <dgm:spPr/>
      <dgm:t>
        <a:bodyPr/>
        <a:lstStyle/>
        <a:p>
          <a:endParaRPr lang="ru-RU"/>
        </a:p>
      </dgm:t>
    </dgm:pt>
    <dgm:pt modelId="{9FC6AADF-45CA-4315-81D8-184570082245}" type="pres">
      <dgm:prSet presAssocID="{29793454-306D-4781-99CE-1DE9036F861B}" presName="rootConnector" presStyleLbl="node2" presStyleIdx="3" presStyleCnt="5"/>
      <dgm:spPr/>
      <dgm:t>
        <a:bodyPr/>
        <a:lstStyle/>
        <a:p>
          <a:endParaRPr lang="ru-RU"/>
        </a:p>
      </dgm:t>
    </dgm:pt>
    <dgm:pt modelId="{9000B76F-FAD3-49FB-8797-448D228541E8}" type="pres">
      <dgm:prSet presAssocID="{29793454-306D-4781-99CE-1DE9036F861B}" presName="hierChild4" presStyleCnt="0"/>
      <dgm:spPr/>
    </dgm:pt>
    <dgm:pt modelId="{C6829BD8-E873-47AF-9379-069B0C4263FE}" type="pres">
      <dgm:prSet presAssocID="{29793454-306D-4781-99CE-1DE9036F861B}" presName="hierChild5" presStyleCnt="0"/>
      <dgm:spPr/>
    </dgm:pt>
    <dgm:pt modelId="{8BCE540D-A264-44BF-B7EF-48464125F590}" type="pres">
      <dgm:prSet presAssocID="{2C88C8D0-A5A8-4086-AF7D-731128B8624A}" presName="Name37" presStyleLbl="parChTrans1D2" presStyleIdx="4" presStyleCnt="5"/>
      <dgm:spPr/>
      <dgm:t>
        <a:bodyPr/>
        <a:lstStyle/>
        <a:p>
          <a:endParaRPr lang="ru-RU"/>
        </a:p>
      </dgm:t>
    </dgm:pt>
    <dgm:pt modelId="{E566E9F7-719C-4271-B4DA-EFD8A7BFB468}" type="pres">
      <dgm:prSet presAssocID="{86F6CBC8-D364-4887-932E-691BBB4D7E80}" presName="hierRoot2" presStyleCnt="0">
        <dgm:presLayoutVars>
          <dgm:hierBranch val="init"/>
        </dgm:presLayoutVars>
      </dgm:prSet>
      <dgm:spPr/>
    </dgm:pt>
    <dgm:pt modelId="{92F0C377-BDF9-444A-8DC7-E2F820EC22E7}" type="pres">
      <dgm:prSet presAssocID="{86F6CBC8-D364-4887-932E-691BBB4D7E80}" presName="rootComposite" presStyleCnt="0"/>
      <dgm:spPr/>
    </dgm:pt>
    <dgm:pt modelId="{8213F827-364B-48CF-B5CD-C7A8371F8A8F}" type="pres">
      <dgm:prSet presAssocID="{86F6CBC8-D364-4887-932E-691BBB4D7E80}" presName="rootText" presStyleLbl="node2" presStyleIdx="4" presStyleCnt="5">
        <dgm:presLayoutVars>
          <dgm:chPref val="3"/>
        </dgm:presLayoutVars>
      </dgm:prSet>
      <dgm:spPr/>
      <dgm:t>
        <a:bodyPr/>
        <a:lstStyle/>
        <a:p>
          <a:endParaRPr lang="ru-RU"/>
        </a:p>
      </dgm:t>
    </dgm:pt>
    <dgm:pt modelId="{B1689DED-659D-492E-B046-C0F3EFA492FE}" type="pres">
      <dgm:prSet presAssocID="{86F6CBC8-D364-4887-932E-691BBB4D7E80}" presName="rootConnector" presStyleLbl="node2" presStyleIdx="4" presStyleCnt="5"/>
      <dgm:spPr/>
      <dgm:t>
        <a:bodyPr/>
        <a:lstStyle/>
        <a:p>
          <a:endParaRPr lang="ru-RU"/>
        </a:p>
      </dgm:t>
    </dgm:pt>
    <dgm:pt modelId="{F4B1F539-670E-4EFF-9625-DB4A6DF43483}" type="pres">
      <dgm:prSet presAssocID="{86F6CBC8-D364-4887-932E-691BBB4D7E80}" presName="hierChild4" presStyleCnt="0"/>
      <dgm:spPr/>
    </dgm:pt>
    <dgm:pt modelId="{214D7C28-159E-45D3-8A06-3D20DCD9B265}" type="pres">
      <dgm:prSet presAssocID="{86F6CBC8-D364-4887-932E-691BBB4D7E80}" presName="hierChild5" presStyleCnt="0"/>
      <dgm:spPr/>
    </dgm:pt>
    <dgm:pt modelId="{E688F7C8-AC46-4559-96AA-4211D61014B2}" type="pres">
      <dgm:prSet presAssocID="{2C0B8220-D5F8-4690-B053-C8604B823699}" presName="hierChild3" presStyleCnt="0"/>
      <dgm:spPr/>
    </dgm:pt>
  </dgm:ptLst>
  <dgm:cxnLst>
    <dgm:cxn modelId="{76CBC10E-0350-4F23-8231-E5BEA9C1EF71}" type="presOf" srcId="{86F6CBC8-D364-4887-932E-691BBB4D7E80}" destId="{B1689DED-659D-492E-B046-C0F3EFA492FE}" srcOrd="1" destOrd="0" presId="urn:microsoft.com/office/officeart/2005/8/layout/orgChart1"/>
    <dgm:cxn modelId="{A03A4C87-1BC4-4AA6-912F-E7EC439BAF2A}" type="presOf" srcId="{173F1CCC-3C93-4081-B38A-388229E30863}" destId="{E9308EFB-6AF3-45C9-A215-36D7A9350DE9}" srcOrd="0" destOrd="0" presId="urn:microsoft.com/office/officeart/2005/8/layout/orgChart1"/>
    <dgm:cxn modelId="{754FF884-936A-481A-B728-94E2E975342F}" srcId="{2C0B8220-D5F8-4690-B053-C8604B823699}" destId="{173F1CCC-3C93-4081-B38A-388229E30863}" srcOrd="0" destOrd="0" parTransId="{CC759729-54EF-4968-920A-E11B54A60567}" sibTransId="{973BD3B4-29DB-41D6-BB0D-897A587F5770}"/>
    <dgm:cxn modelId="{B0000C6C-0F5A-4AA9-A308-17B1DA7FE54A}" type="presOf" srcId="{4C6A1BD6-4DB2-4F85-954D-5218D48428D8}" destId="{3269D557-B4DA-4AE1-B3C0-6F433662ED24}" srcOrd="0" destOrd="0" presId="urn:microsoft.com/office/officeart/2005/8/layout/orgChart1"/>
    <dgm:cxn modelId="{2E9BC67D-06E8-489E-A68B-56507E56BC79}" srcId="{2C0B8220-D5F8-4690-B053-C8604B823699}" destId="{29793454-306D-4781-99CE-1DE9036F861B}" srcOrd="3" destOrd="0" parTransId="{185A264E-9320-4D02-89BC-A9CBC3A99F51}" sibTransId="{0246F4F5-D515-47DF-AB45-A0A8A2D6E9C9}"/>
    <dgm:cxn modelId="{FA798B6B-94EE-4DD1-8BBE-E0C6E22F6F77}" type="presOf" srcId="{CC759729-54EF-4968-920A-E11B54A60567}" destId="{5EE536FB-C825-4D40-BC23-EB4CBABC591D}" srcOrd="0" destOrd="0" presId="urn:microsoft.com/office/officeart/2005/8/layout/orgChart1"/>
    <dgm:cxn modelId="{F586F2FB-66E0-45AA-A70C-26BD08F0C257}" type="presOf" srcId="{185A264E-9320-4D02-89BC-A9CBC3A99F51}" destId="{772DFF10-BA33-499E-A60C-3BA4054AB6C5}" srcOrd="0" destOrd="0" presId="urn:microsoft.com/office/officeart/2005/8/layout/orgChart1"/>
    <dgm:cxn modelId="{42F404D5-9914-4603-AE65-7EF9FA01D165}" type="presOf" srcId="{29793454-306D-4781-99CE-1DE9036F861B}" destId="{2AD6C91E-5CBB-423A-AC3B-1EC0D7A6ED41}" srcOrd="0" destOrd="0" presId="urn:microsoft.com/office/officeart/2005/8/layout/orgChart1"/>
    <dgm:cxn modelId="{B1D811C8-2299-4087-BF5E-2E6F1E19D28B}" type="presOf" srcId="{173F1CCC-3C93-4081-B38A-388229E30863}" destId="{36FD7553-DA45-45CE-A70E-17C3D823A119}" srcOrd="1" destOrd="0" presId="urn:microsoft.com/office/officeart/2005/8/layout/orgChart1"/>
    <dgm:cxn modelId="{9DCBBE38-4BE8-4EE6-B1BE-E632DB5B6714}" type="presOf" srcId="{2C88C8D0-A5A8-4086-AF7D-731128B8624A}" destId="{8BCE540D-A264-44BF-B7EF-48464125F590}" srcOrd="0" destOrd="0" presId="urn:microsoft.com/office/officeart/2005/8/layout/orgChart1"/>
    <dgm:cxn modelId="{BDC575D8-25D6-4A9C-93C4-07C6B79F57AF}" srcId="{2C0B8220-D5F8-4690-B053-C8604B823699}" destId="{86F6CBC8-D364-4887-932E-691BBB4D7E80}" srcOrd="4" destOrd="0" parTransId="{2C88C8D0-A5A8-4086-AF7D-731128B8624A}" sibTransId="{25B8D070-E0C2-4347-A8E1-E16C0981AD0D}"/>
    <dgm:cxn modelId="{EF8E05EF-F84B-4896-BA64-C95D49B8E855}" srcId="{2C0B8220-D5F8-4690-B053-C8604B823699}" destId="{3BA9222F-985F-4ECF-B8AA-1B639771CEF0}" srcOrd="2" destOrd="0" parTransId="{EAF94ED9-47B3-44C3-8C22-3E5ED907EF1E}" sibTransId="{75F99CD8-0110-4747-9C94-B8C7E769E667}"/>
    <dgm:cxn modelId="{73214B4F-1152-4047-8E85-B7E47C49BC7B}" type="presOf" srcId="{86F6CBC8-D364-4887-932E-691BBB4D7E80}" destId="{8213F827-364B-48CF-B5CD-C7A8371F8A8F}" srcOrd="0" destOrd="0" presId="urn:microsoft.com/office/officeart/2005/8/layout/orgChart1"/>
    <dgm:cxn modelId="{1B61B5FA-FBB4-4B10-9E9C-9D2D3CBC4A97}" srcId="{2C0B8220-D5F8-4690-B053-C8604B823699}" destId="{4C6A1BD6-4DB2-4F85-954D-5218D48428D8}" srcOrd="1" destOrd="0" parTransId="{A9107D2B-F708-453E-8A81-28AD7BE6B50D}" sibTransId="{63044A70-DB72-4FC4-8519-0F0C47F3906F}"/>
    <dgm:cxn modelId="{0B7A4BFF-34BF-486C-95A2-D20A6C08FDAE}" type="presOf" srcId="{29793454-306D-4781-99CE-1DE9036F861B}" destId="{9FC6AADF-45CA-4315-81D8-184570082245}" srcOrd="1" destOrd="0" presId="urn:microsoft.com/office/officeart/2005/8/layout/orgChart1"/>
    <dgm:cxn modelId="{56CE7DE3-C4D6-4E60-88A8-232A98C5F086}" type="presOf" srcId="{A9107D2B-F708-453E-8A81-28AD7BE6B50D}" destId="{99CB1BF9-5EE9-47C0-8102-D49D49D9C7B3}" srcOrd="0" destOrd="0" presId="urn:microsoft.com/office/officeart/2005/8/layout/orgChart1"/>
    <dgm:cxn modelId="{E73DA306-02F9-4625-9A5F-9C9D74EAAB48}" type="presOf" srcId="{2C0B8220-D5F8-4690-B053-C8604B823699}" destId="{77CDBBF7-EA77-43EC-96E2-585C831AE490}" srcOrd="1" destOrd="0" presId="urn:microsoft.com/office/officeart/2005/8/layout/orgChart1"/>
    <dgm:cxn modelId="{AD530DE1-3F7C-443B-8B8A-357E9E4CCC9A}" type="presOf" srcId="{EAF94ED9-47B3-44C3-8C22-3E5ED907EF1E}" destId="{F7BC32C9-856C-4905-AB72-883741B28C29}" srcOrd="0" destOrd="0" presId="urn:microsoft.com/office/officeart/2005/8/layout/orgChart1"/>
    <dgm:cxn modelId="{1CCEAB67-ACDF-47FA-9BBB-155BCC2E5BCB}" type="presOf" srcId="{3BA9222F-985F-4ECF-B8AA-1B639771CEF0}" destId="{04D42A5F-E494-4580-A082-39FB9161E743}" srcOrd="0" destOrd="0" presId="urn:microsoft.com/office/officeart/2005/8/layout/orgChart1"/>
    <dgm:cxn modelId="{13FC879F-7160-464A-8DC3-16F085815827}" type="presOf" srcId="{AA9AFB7D-9CCC-40A8-9840-CCA4177BE90F}" destId="{8CDBA609-D033-4CEB-BCAC-56B83A20694D}" srcOrd="0" destOrd="0" presId="urn:microsoft.com/office/officeart/2005/8/layout/orgChart1"/>
    <dgm:cxn modelId="{9D0BC8FC-031A-49A8-8C45-07294A7940DD}" srcId="{AA9AFB7D-9CCC-40A8-9840-CCA4177BE90F}" destId="{2C0B8220-D5F8-4690-B053-C8604B823699}" srcOrd="0" destOrd="0" parTransId="{4E7347B1-2A59-4FC9-B7F7-B67A39617BEC}" sibTransId="{A7FE2997-E6F2-4FBD-A754-80CE2663EC7F}"/>
    <dgm:cxn modelId="{D048B582-E909-44E5-8850-8C2E35A2C0BC}" type="presOf" srcId="{4C6A1BD6-4DB2-4F85-954D-5218D48428D8}" destId="{4FAE83FC-5925-45A8-8B14-3EB63E99F62B}" srcOrd="1" destOrd="0" presId="urn:microsoft.com/office/officeart/2005/8/layout/orgChart1"/>
    <dgm:cxn modelId="{A84904B5-1369-45EB-BF14-D30555E1B68F}" type="presOf" srcId="{2C0B8220-D5F8-4690-B053-C8604B823699}" destId="{A6138AAE-8F71-4C67-833E-E3CDC29DDE1A}" srcOrd="0" destOrd="0" presId="urn:microsoft.com/office/officeart/2005/8/layout/orgChart1"/>
    <dgm:cxn modelId="{68FE96CC-60AF-49C7-A4B0-4A4AD5B81A1A}" type="presOf" srcId="{3BA9222F-985F-4ECF-B8AA-1B639771CEF0}" destId="{AF694AA3-60F6-4D66-9C4C-F49A51EA8648}" srcOrd="1" destOrd="0" presId="urn:microsoft.com/office/officeart/2005/8/layout/orgChart1"/>
    <dgm:cxn modelId="{405E73C4-EC66-4BA8-9198-53F78477CDBF}" type="presParOf" srcId="{8CDBA609-D033-4CEB-BCAC-56B83A20694D}" destId="{F2536934-4A5F-42D0-BFE4-73C7E96F8A96}" srcOrd="0" destOrd="0" presId="urn:microsoft.com/office/officeart/2005/8/layout/orgChart1"/>
    <dgm:cxn modelId="{DEF65A37-201E-4705-A1A1-8EC6CBEA5C2C}" type="presParOf" srcId="{F2536934-4A5F-42D0-BFE4-73C7E96F8A96}" destId="{E4B0C80B-DC54-47F1-A223-E3AC9F96A98D}" srcOrd="0" destOrd="0" presId="urn:microsoft.com/office/officeart/2005/8/layout/orgChart1"/>
    <dgm:cxn modelId="{045B3DEF-94ED-4776-B5D0-B2C94B3BA7BC}" type="presParOf" srcId="{E4B0C80B-DC54-47F1-A223-E3AC9F96A98D}" destId="{A6138AAE-8F71-4C67-833E-E3CDC29DDE1A}" srcOrd="0" destOrd="0" presId="urn:microsoft.com/office/officeart/2005/8/layout/orgChart1"/>
    <dgm:cxn modelId="{30AB627C-AC4F-4015-88B2-FCBA18348EA7}" type="presParOf" srcId="{E4B0C80B-DC54-47F1-A223-E3AC9F96A98D}" destId="{77CDBBF7-EA77-43EC-96E2-585C831AE490}" srcOrd="1" destOrd="0" presId="urn:microsoft.com/office/officeart/2005/8/layout/orgChart1"/>
    <dgm:cxn modelId="{BE063051-D477-4C16-85FB-F94ADFFBB56A}" type="presParOf" srcId="{F2536934-4A5F-42D0-BFE4-73C7E96F8A96}" destId="{3E82658C-1718-42EA-A9B8-DD5B7715CEBC}" srcOrd="1" destOrd="0" presId="urn:microsoft.com/office/officeart/2005/8/layout/orgChart1"/>
    <dgm:cxn modelId="{BD37604C-E69F-44DA-882C-7C80C1096D19}" type="presParOf" srcId="{3E82658C-1718-42EA-A9B8-DD5B7715CEBC}" destId="{5EE536FB-C825-4D40-BC23-EB4CBABC591D}" srcOrd="0" destOrd="0" presId="urn:microsoft.com/office/officeart/2005/8/layout/orgChart1"/>
    <dgm:cxn modelId="{0803440D-B85A-4CD5-B282-2D45B012B656}" type="presParOf" srcId="{3E82658C-1718-42EA-A9B8-DD5B7715CEBC}" destId="{146F5D13-E717-4F57-BDBE-DCC94B7A9B1D}" srcOrd="1" destOrd="0" presId="urn:microsoft.com/office/officeart/2005/8/layout/orgChart1"/>
    <dgm:cxn modelId="{E1430529-5B68-43A9-9C2C-4294EF2418DB}" type="presParOf" srcId="{146F5D13-E717-4F57-BDBE-DCC94B7A9B1D}" destId="{E47EA70D-2F95-44C3-90A4-6882EA42C88B}" srcOrd="0" destOrd="0" presId="urn:microsoft.com/office/officeart/2005/8/layout/orgChart1"/>
    <dgm:cxn modelId="{5D9E5907-7496-4FC2-843D-32E9FB986DFC}" type="presParOf" srcId="{E47EA70D-2F95-44C3-90A4-6882EA42C88B}" destId="{E9308EFB-6AF3-45C9-A215-36D7A9350DE9}" srcOrd="0" destOrd="0" presId="urn:microsoft.com/office/officeart/2005/8/layout/orgChart1"/>
    <dgm:cxn modelId="{569A6B35-EFC6-4867-A196-FC8B8E93F4A8}" type="presParOf" srcId="{E47EA70D-2F95-44C3-90A4-6882EA42C88B}" destId="{36FD7553-DA45-45CE-A70E-17C3D823A119}" srcOrd="1" destOrd="0" presId="urn:microsoft.com/office/officeart/2005/8/layout/orgChart1"/>
    <dgm:cxn modelId="{9A17789C-7501-4DDE-BEED-8CCF18DC58CE}" type="presParOf" srcId="{146F5D13-E717-4F57-BDBE-DCC94B7A9B1D}" destId="{304BB58B-BF39-44B2-B3D1-E75B66BF878A}" srcOrd="1" destOrd="0" presId="urn:microsoft.com/office/officeart/2005/8/layout/orgChart1"/>
    <dgm:cxn modelId="{77CCB57D-CF2F-47AE-9689-8CEDD64310D4}" type="presParOf" srcId="{146F5D13-E717-4F57-BDBE-DCC94B7A9B1D}" destId="{6BBC1DC9-C635-458E-AE01-F56637A96114}" srcOrd="2" destOrd="0" presId="urn:microsoft.com/office/officeart/2005/8/layout/orgChart1"/>
    <dgm:cxn modelId="{36762DF4-73F6-4277-9023-B4CD695916E4}" type="presParOf" srcId="{3E82658C-1718-42EA-A9B8-DD5B7715CEBC}" destId="{99CB1BF9-5EE9-47C0-8102-D49D49D9C7B3}" srcOrd="2" destOrd="0" presId="urn:microsoft.com/office/officeart/2005/8/layout/orgChart1"/>
    <dgm:cxn modelId="{25FA2660-8A65-4946-9546-D2791390638E}" type="presParOf" srcId="{3E82658C-1718-42EA-A9B8-DD5B7715CEBC}" destId="{7AFA7D0B-BB8A-48A7-926A-1EA6282A9C14}" srcOrd="3" destOrd="0" presId="urn:microsoft.com/office/officeart/2005/8/layout/orgChart1"/>
    <dgm:cxn modelId="{02F4ED95-E98C-4777-B41B-EF9A84F11847}" type="presParOf" srcId="{7AFA7D0B-BB8A-48A7-926A-1EA6282A9C14}" destId="{0061F428-CDB1-418D-9F82-B5AAF37F050C}" srcOrd="0" destOrd="0" presId="urn:microsoft.com/office/officeart/2005/8/layout/orgChart1"/>
    <dgm:cxn modelId="{A2F1C966-9EBE-438B-9473-6CEF0D6E71D9}" type="presParOf" srcId="{0061F428-CDB1-418D-9F82-B5AAF37F050C}" destId="{3269D557-B4DA-4AE1-B3C0-6F433662ED24}" srcOrd="0" destOrd="0" presId="urn:microsoft.com/office/officeart/2005/8/layout/orgChart1"/>
    <dgm:cxn modelId="{1C6A96CC-2CDC-47C7-A5AA-FAD12785D0EC}" type="presParOf" srcId="{0061F428-CDB1-418D-9F82-B5AAF37F050C}" destId="{4FAE83FC-5925-45A8-8B14-3EB63E99F62B}" srcOrd="1" destOrd="0" presId="urn:microsoft.com/office/officeart/2005/8/layout/orgChart1"/>
    <dgm:cxn modelId="{B73CFB3B-A587-43BC-AB68-C646305DB11F}" type="presParOf" srcId="{7AFA7D0B-BB8A-48A7-926A-1EA6282A9C14}" destId="{14882E62-84B1-460F-B921-32298D98E273}" srcOrd="1" destOrd="0" presId="urn:microsoft.com/office/officeart/2005/8/layout/orgChart1"/>
    <dgm:cxn modelId="{0E8BC738-46C6-440F-811B-C8E1541E62A0}" type="presParOf" srcId="{7AFA7D0B-BB8A-48A7-926A-1EA6282A9C14}" destId="{AA15C585-F493-4109-8636-3CC86CED7F2B}" srcOrd="2" destOrd="0" presId="urn:microsoft.com/office/officeart/2005/8/layout/orgChart1"/>
    <dgm:cxn modelId="{08B2BA89-0393-4F7E-84BC-2C476384E17B}" type="presParOf" srcId="{3E82658C-1718-42EA-A9B8-DD5B7715CEBC}" destId="{F7BC32C9-856C-4905-AB72-883741B28C29}" srcOrd="4" destOrd="0" presId="urn:microsoft.com/office/officeart/2005/8/layout/orgChart1"/>
    <dgm:cxn modelId="{BF33461A-892D-46B9-847D-F5627C930699}" type="presParOf" srcId="{3E82658C-1718-42EA-A9B8-DD5B7715CEBC}" destId="{897B5386-AEFD-45BB-9163-2D23A475B0F9}" srcOrd="5" destOrd="0" presId="urn:microsoft.com/office/officeart/2005/8/layout/orgChart1"/>
    <dgm:cxn modelId="{2505A748-5997-4266-A2AB-64B9E9870F5A}" type="presParOf" srcId="{897B5386-AEFD-45BB-9163-2D23A475B0F9}" destId="{250D47F5-FF5C-48D0-B3F7-7A04A23095D4}" srcOrd="0" destOrd="0" presId="urn:microsoft.com/office/officeart/2005/8/layout/orgChart1"/>
    <dgm:cxn modelId="{68483DAF-8572-4A2D-8284-251F0415D374}" type="presParOf" srcId="{250D47F5-FF5C-48D0-B3F7-7A04A23095D4}" destId="{04D42A5F-E494-4580-A082-39FB9161E743}" srcOrd="0" destOrd="0" presId="urn:microsoft.com/office/officeart/2005/8/layout/orgChart1"/>
    <dgm:cxn modelId="{B164B69B-0791-4FE5-A05A-4467C85C6531}" type="presParOf" srcId="{250D47F5-FF5C-48D0-B3F7-7A04A23095D4}" destId="{AF694AA3-60F6-4D66-9C4C-F49A51EA8648}" srcOrd="1" destOrd="0" presId="urn:microsoft.com/office/officeart/2005/8/layout/orgChart1"/>
    <dgm:cxn modelId="{EA2EE859-3100-45A2-9AAE-027F3C0D5221}" type="presParOf" srcId="{897B5386-AEFD-45BB-9163-2D23A475B0F9}" destId="{39CEB472-2B21-48C3-8E5D-1F65B6BAED86}" srcOrd="1" destOrd="0" presId="urn:microsoft.com/office/officeart/2005/8/layout/orgChart1"/>
    <dgm:cxn modelId="{B2BD0D5A-D945-4EF6-A687-7B36D6A1EA06}" type="presParOf" srcId="{897B5386-AEFD-45BB-9163-2D23A475B0F9}" destId="{E0EB90D5-6A2C-4133-BB92-F338CC364244}" srcOrd="2" destOrd="0" presId="urn:microsoft.com/office/officeart/2005/8/layout/orgChart1"/>
    <dgm:cxn modelId="{0FEB7B48-7A56-492F-94B6-7472EDC71D43}" type="presParOf" srcId="{3E82658C-1718-42EA-A9B8-DD5B7715CEBC}" destId="{772DFF10-BA33-499E-A60C-3BA4054AB6C5}" srcOrd="6" destOrd="0" presId="urn:microsoft.com/office/officeart/2005/8/layout/orgChart1"/>
    <dgm:cxn modelId="{AC263AEC-BCCA-4798-8E62-09F91C697717}" type="presParOf" srcId="{3E82658C-1718-42EA-A9B8-DD5B7715CEBC}" destId="{42C49FA6-D473-4205-9D50-04C853FEAB03}" srcOrd="7" destOrd="0" presId="urn:microsoft.com/office/officeart/2005/8/layout/orgChart1"/>
    <dgm:cxn modelId="{C41DF6B5-3925-4CEB-944F-5A98C5FE4480}" type="presParOf" srcId="{42C49FA6-D473-4205-9D50-04C853FEAB03}" destId="{BD966526-BA72-4E08-9C2D-6F766972F38D}" srcOrd="0" destOrd="0" presId="urn:microsoft.com/office/officeart/2005/8/layout/orgChart1"/>
    <dgm:cxn modelId="{749653D9-69F4-41B8-8195-3B7933A0E06E}" type="presParOf" srcId="{BD966526-BA72-4E08-9C2D-6F766972F38D}" destId="{2AD6C91E-5CBB-423A-AC3B-1EC0D7A6ED41}" srcOrd="0" destOrd="0" presId="urn:microsoft.com/office/officeart/2005/8/layout/orgChart1"/>
    <dgm:cxn modelId="{689CCCCF-2E9D-4CF0-9C58-86C7734C2BCF}" type="presParOf" srcId="{BD966526-BA72-4E08-9C2D-6F766972F38D}" destId="{9FC6AADF-45CA-4315-81D8-184570082245}" srcOrd="1" destOrd="0" presId="urn:microsoft.com/office/officeart/2005/8/layout/orgChart1"/>
    <dgm:cxn modelId="{A0E24A02-9275-4D2A-86F6-00BC17075434}" type="presParOf" srcId="{42C49FA6-D473-4205-9D50-04C853FEAB03}" destId="{9000B76F-FAD3-49FB-8797-448D228541E8}" srcOrd="1" destOrd="0" presId="urn:microsoft.com/office/officeart/2005/8/layout/orgChart1"/>
    <dgm:cxn modelId="{35307CEF-7C28-4CA4-BB11-951EFDA0B96D}" type="presParOf" srcId="{42C49FA6-D473-4205-9D50-04C853FEAB03}" destId="{C6829BD8-E873-47AF-9379-069B0C4263FE}" srcOrd="2" destOrd="0" presId="urn:microsoft.com/office/officeart/2005/8/layout/orgChart1"/>
    <dgm:cxn modelId="{AF8804F7-0E02-47A3-9E81-20CE174DC313}" type="presParOf" srcId="{3E82658C-1718-42EA-A9B8-DD5B7715CEBC}" destId="{8BCE540D-A264-44BF-B7EF-48464125F590}" srcOrd="8" destOrd="0" presId="urn:microsoft.com/office/officeart/2005/8/layout/orgChart1"/>
    <dgm:cxn modelId="{BCA60B14-BCB6-4DAF-BB16-5E54013259AB}" type="presParOf" srcId="{3E82658C-1718-42EA-A9B8-DD5B7715CEBC}" destId="{E566E9F7-719C-4271-B4DA-EFD8A7BFB468}" srcOrd="9" destOrd="0" presId="urn:microsoft.com/office/officeart/2005/8/layout/orgChart1"/>
    <dgm:cxn modelId="{FD6F4BC7-EA17-4CCF-9E60-340349E14361}" type="presParOf" srcId="{E566E9F7-719C-4271-B4DA-EFD8A7BFB468}" destId="{92F0C377-BDF9-444A-8DC7-E2F820EC22E7}" srcOrd="0" destOrd="0" presId="urn:microsoft.com/office/officeart/2005/8/layout/orgChart1"/>
    <dgm:cxn modelId="{9D8D000C-4645-44CC-926E-AA3321064A13}" type="presParOf" srcId="{92F0C377-BDF9-444A-8DC7-E2F820EC22E7}" destId="{8213F827-364B-48CF-B5CD-C7A8371F8A8F}" srcOrd="0" destOrd="0" presId="urn:microsoft.com/office/officeart/2005/8/layout/orgChart1"/>
    <dgm:cxn modelId="{706C80AE-502B-42AF-8050-68C4772E7C18}" type="presParOf" srcId="{92F0C377-BDF9-444A-8DC7-E2F820EC22E7}" destId="{B1689DED-659D-492E-B046-C0F3EFA492FE}" srcOrd="1" destOrd="0" presId="urn:microsoft.com/office/officeart/2005/8/layout/orgChart1"/>
    <dgm:cxn modelId="{A02B4F7A-7E1B-4E84-ACA4-73D545CB675F}" type="presParOf" srcId="{E566E9F7-719C-4271-B4DA-EFD8A7BFB468}" destId="{F4B1F539-670E-4EFF-9625-DB4A6DF43483}" srcOrd="1" destOrd="0" presId="urn:microsoft.com/office/officeart/2005/8/layout/orgChart1"/>
    <dgm:cxn modelId="{F3DDE284-8B8F-4C05-8B87-4925916CFE4C}" type="presParOf" srcId="{E566E9F7-719C-4271-B4DA-EFD8A7BFB468}" destId="{214D7C28-159E-45D3-8A06-3D20DCD9B265}" srcOrd="2" destOrd="0" presId="urn:microsoft.com/office/officeart/2005/8/layout/orgChart1"/>
    <dgm:cxn modelId="{04F9F71B-DA82-4D0C-B382-563D68099B49}" type="presParOf" srcId="{F2536934-4A5F-42D0-BFE4-73C7E96F8A96}" destId="{E688F7C8-AC46-4559-96AA-4211D61014B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5C226-17C3-40F4-8E36-B9BC5A0417DA}">
      <dsp:nvSpPr>
        <dsp:cNvPr id="0" name=""/>
        <dsp:cNvSpPr/>
      </dsp:nvSpPr>
      <dsp:spPr>
        <a:xfrm>
          <a:off x="2519362" y="688932"/>
          <a:ext cx="832624" cy="289010"/>
        </a:xfrm>
        <a:custGeom>
          <a:avLst/>
          <a:gdLst/>
          <a:ahLst/>
          <a:cxnLst/>
          <a:rect l="0" t="0" r="0" b="0"/>
          <a:pathLst>
            <a:path>
              <a:moveTo>
                <a:pt x="0" y="0"/>
              </a:moveTo>
              <a:lnTo>
                <a:pt x="0" y="144505"/>
              </a:lnTo>
              <a:lnTo>
                <a:pt x="832624" y="144505"/>
              </a:lnTo>
              <a:lnTo>
                <a:pt x="832624" y="28901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F0E263B-E849-459E-8567-BBD8585C3761}">
      <dsp:nvSpPr>
        <dsp:cNvPr id="0" name=""/>
        <dsp:cNvSpPr/>
      </dsp:nvSpPr>
      <dsp:spPr>
        <a:xfrm>
          <a:off x="1686738" y="688932"/>
          <a:ext cx="832624" cy="289010"/>
        </a:xfrm>
        <a:custGeom>
          <a:avLst/>
          <a:gdLst/>
          <a:ahLst/>
          <a:cxnLst/>
          <a:rect l="0" t="0" r="0" b="0"/>
          <a:pathLst>
            <a:path>
              <a:moveTo>
                <a:pt x="832624" y="0"/>
              </a:moveTo>
              <a:lnTo>
                <a:pt x="832624" y="144505"/>
              </a:lnTo>
              <a:lnTo>
                <a:pt x="0" y="144505"/>
              </a:lnTo>
              <a:lnTo>
                <a:pt x="0" y="28901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06BB91A-E844-4A39-AC88-38CDC63CEF26}">
      <dsp:nvSpPr>
        <dsp:cNvPr id="0" name=""/>
        <dsp:cNvSpPr/>
      </dsp:nvSpPr>
      <dsp:spPr>
        <a:xfrm>
          <a:off x="1831243" y="813"/>
          <a:ext cx="1376238" cy="6881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n w="9525" cmpd="sng"/>
              <a:solidFill>
                <a:sysClr val="windowText" lastClr="000000">
                  <a:hueOff val="0"/>
                  <a:satOff val="0"/>
                  <a:lumOff val="0"/>
                  <a:alphaOff val="0"/>
                </a:sysClr>
              </a:solidFill>
              <a:effectLst/>
              <a:latin typeface="Calibri" panose="020F0502020204030204"/>
              <a:ea typeface="+mn-ea"/>
              <a:cs typeface="+mn-cs"/>
            </a:rPr>
            <a:t>Связная</a:t>
          </a:r>
          <a:r>
            <a:rPr lang="ru-RU" sz="1400" kern="1200">
              <a:ln w="9525" cmpd="sng"/>
              <a:solidFill>
                <a:sysClr val="windowText" lastClr="000000">
                  <a:hueOff val="0"/>
                  <a:satOff val="0"/>
                  <a:lumOff val="0"/>
                  <a:alphaOff val="0"/>
                </a:sysClr>
              </a:solidFill>
              <a:latin typeface="Calibri" panose="020F0502020204030204"/>
              <a:ea typeface="+mn-ea"/>
              <a:cs typeface="+mn-cs"/>
            </a:rPr>
            <a:t> речь</a:t>
          </a:r>
        </a:p>
      </dsp:txBody>
      <dsp:txXfrm>
        <a:off x="1831243" y="813"/>
        <a:ext cx="1376238" cy="688119"/>
      </dsp:txXfrm>
    </dsp:sp>
    <dsp:sp modelId="{DC92F88C-273B-4584-BF2B-F69F78DE7129}">
      <dsp:nvSpPr>
        <dsp:cNvPr id="0" name=""/>
        <dsp:cNvSpPr/>
      </dsp:nvSpPr>
      <dsp:spPr>
        <a:xfrm>
          <a:off x="998618" y="977942"/>
          <a:ext cx="1376238" cy="6881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panose="020F0502020204030204"/>
              <a:ea typeface="+mn-ea"/>
              <a:cs typeface="+mn-cs"/>
            </a:rPr>
            <a:t>Диалогическая речь</a:t>
          </a:r>
        </a:p>
      </dsp:txBody>
      <dsp:txXfrm>
        <a:off x="998618" y="977942"/>
        <a:ext cx="1376238" cy="688119"/>
      </dsp:txXfrm>
    </dsp:sp>
    <dsp:sp modelId="{35AE1F1A-200D-4272-8BFF-8B7E8BC489F2}">
      <dsp:nvSpPr>
        <dsp:cNvPr id="0" name=""/>
        <dsp:cNvSpPr/>
      </dsp:nvSpPr>
      <dsp:spPr>
        <a:xfrm>
          <a:off x="2663867" y="977942"/>
          <a:ext cx="1376238" cy="68811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panose="020F0502020204030204"/>
              <a:ea typeface="+mn-ea"/>
              <a:cs typeface="+mn-cs"/>
            </a:rPr>
            <a:t>Монологическая речь</a:t>
          </a:r>
        </a:p>
      </dsp:txBody>
      <dsp:txXfrm>
        <a:off x="2663867" y="977942"/>
        <a:ext cx="1376238" cy="688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E540D-A264-44BF-B7EF-48464125F590}">
      <dsp:nvSpPr>
        <dsp:cNvPr id="0" name=""/>
        <dsp:cNvSpPr/>
      </dsp:nvSpPr>
      <dsp:spPr>
        <a:xfrm>
          <a:off x="3033712" y="705317"/>
          <a:ext cx="2513811" cy="218140"/>
        </a:xfrm>
        <a:custGeom>
          <a:avLst/>
          <a:gdLst/>
          <a:ahLst/>
          <a:cxnLst/>
          <a:rect l="0" t="0" r="0" b="0"/>
          <a:pathLst>
            <a:path>
              <a:moveTo>
                <a:pt x="0" y="0"/>
              </a:moveTo>
              <a:lnTo>
                <a:pt x="0" y="109070"/>
              </a:lnTo>
              <a:lnTo>
                <a:pt x="2513811" y="109070"/>
              </a:lnTo>
              <a:lnTo>
                <a:pt x="2513811" y="218140"/>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772DFF10-BA33-499E-A60C-3BA4054AB6C5}">
      <dsp:nvSpPr>
        <dsp:cNvPr id="0" name=""/>
        <dsp:cNvSpPr/>
      </dsp:nvSpPr>
      <dsp:spPr>
        <a:xfrm>
          <a:off x="3033712" y="705317"/>
          <a:ext cx="1256905" cy="218140"/>
        </a:xfrm>
        <a:custGeom>
          <a:avLst/>
          <a:gdLst/>
          <a:ahLst/>
          <a:cxnLst/>
          <a:rect l="0" t="0" r="0" b="0"/>
          <a:pathLst>
            <a:path>
              <a:moveTo>
                <a:pt x="0" y="0"/>
              </a:moveTo>
              <a:lnTo>
                <a:pt x="0" y="109070"/>
              </a:lnTo>
              <a:lnTo>
                <a:pt x="1256905" y="109070"/>
              </a:lnTo>
              <a:lnTo>
                <a:pt x="1256905" y="218140"/>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F7BC32C9-856C-4905-AB72-883741B28C29}">
      <dsp:nvSpPr>
        <dsp:cNvPr id="0" name=""/>
        <dsp:cNvSpPr/>
      </dsp:nvSpPr>
      <dsp:spPr>
        <a:xfrm>
          <a:off x="2987992" y="705317"/>
          <a:ext cx="91440" cy="218140"/>
        </a:xfrm>
        <a:custGeom>
          <a:avLst/>
          <a:gdLst/>
          <a:ahLst/>
          <a:cxnLst/>
          <a:rect l="0" t="0" r="0" b="0"/>
          <a:pathLst>
            <a:path>
              <a:moveTo>
                <a:pt x="45720" y="0"/>
              </a:moveTo>
              <a:lnTo>
                <a:pt x="45720" y="218140"/>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99CB1BF9-5EE9-47C0-8102-D49D49D9C7B3}">
      <dsp:nvSpPr>
        <dsp:cNvPr id="0" name=""/>
        <dsp:cNvSpPr/>
      </dsp:nvSpPr>
      <dsp:spPr>
        <a:xfrm>
          <a:off x="1776806" y="705317"/>
          <a:ext cx="1256905" cy="218140"/>
        </a:xfrm>
        <a:custGeom>
          <a:avLst/>
          <a:gdLst/>
          <a:ahLst/>
          <a:cxnLst/>
          <a:rect l="0" t="0" r="0" b="0"/>
          <a:pathLst>
            <a:path>
              <a:moveTo>
                <a:pt x="1256905" y="0"/>
              </a:moveTo>
              <a:lnTo>
                <a:pt x="1256905" y="109070"/>
              </a:lnTo>
              <a:lnTo>
                <a:pt x="0" y="109070"/>
              </a:lnTo>
              <a:lnTo>
                <a:pt x="0" y="21814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E536FB-C825-4D40-BC23-EB4CBABC591D}">
      <dsp:nvSpPr>
        <dsp:cNvPr id="0" name=""/>
        <dsp:cNvSpPr/>
      </dsp:nvSpPr>
      <dsp:spPr>
        <a:xfrm>
          <a:off x="519900" y="705317"/>
          <a:ext cx="2513811" cy="218140"/>
        </a:xfrm>
        <a:custGeom>
          <a:avLst/>
          <a:gdLst/>
          <a:ahLst/>
          <a:cxnLst/>
          <a:rect l="0" t="0" r="0" b="0"/>
          <a:pathLst>
            <a:path>
              <a:moveTo>
                <a:pt x="2513811" y="0"/>
              </a:moveTo>
              <a:lnTo>
                <a:pt x="2513811" y="109070"/>
              </a:lnTo>
              <a:lnTo>
                <a:pt x="0" y="109070"/>
              </a:lnTo>
              <a:lnTo>
                <a:pt x="0" y="218140"/>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A6138AAE-8F71-4C67-833E-E3CDC29DDE1A}">
      <dsp:nvSpPr>
        <dsp:cNvPr id="0" name=""/>
        <dsp:cNvSpPr/>
      </dsp:nvSpPr>
      <dsp:spPr>
        <a:xfrm>
          <a:off x="2514329" y="185934"/>
          <a:ext cx="1038765" cy="519382"/>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Диалогическая</a:t>
          </a:r>
          <a:r>
            <a:rPr lang="ru-RU" sz="1000" kern="1200">
              <a:solidFill>
                <a:sysClr val="windowText" lastClr="000000"/>
              </a:solidFill>
              <a:latin typeface="Calibri" panose="020F0502020204030204"/>
              <a:ea typeface="+mn-ea"/>
              <a:cs typeface="+mn-cs"/>
            </a:rPr>
            <a:t> речь</a:t>
          </a:r>
        </a:p>
      </dsp:txBody>
      <dsp:txXfrm>
        <a:off x="2514329" y="185934"/>
        <a:ext cx="1038765" cy="519382"/>
      </dsp:txXfrm>
    </dsp:sp>
    <dsp:sp modelId="{E9308EFB-6AF3-45C9-A215-36D7A9350DE9}">
      <dsp:nvSpPr>
        <dsp:cNvPr id="0" name=""/>
        <dsp:cNvSpPr/>
      </dsp:nvSpPr>
      <dsp:spPr>
        <a:xfrm>
          <a:off x="518" y="923457"/>
          <a:ext cx="1038765" cy="519382"/>
        </a:xfrm>
        <a:prstGeom prst="rect">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понятная</a:t>
          </a:r>
        </a:p>
      </dsp:txBody>
      <dsp:txXfrm>
        <a:off x="518" y="923457"/>
        <a:ext cx="1038765" cy="519382"/>
      </dsp:txXfrm>
    </dsp:sp>
    <dsp:sp modelId="{3269D557-B4DA-4AE1-B3C0-6F433662ED24}">
      <dsp:nvSpPr>
        <dsp:cNvPr id="0" name=""/>
        <dsp:cNvSpPr/>
      </dsp:nvSpPr>
      <dsp:spPr>
        <a:xfrm>
          <a:off x="1257424" y="923457"/>
          <a:ext cx="1038765" cy="519382"/>
        </a:xfrm>
        <a:prstGeom prst="rect">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последовательная</a:t>
          </a:r>
        </a:p>
      </dsp:txBody>
      <dsp:txXfrm>
        <a:off x="1257424" y="923457"/>
        <a:ext cx="1038765" cy="519382"/>
      </dsp:txXfrm>
    </dsp:sp>
    <dsp:sp modelId="{04D42A5F-E494-4580-A082-39FB9161E743}">
      <dsp:nvSpPr>
        <dsp:cNvPr id="0" name=""/>
        <dsp:cNvSpPr/>
      </dsp:nvSpPr>
      <dsp:spPr>
        <a:xfrm>
          <a:off x="2514329" y="923457"/>
          <a:ext cx="1038765" cy="519382"/>
        </a:xfrm>
        <a:prstGeom prst="rect">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с формами речевого этикета</a:t>
          </a:r>
        </a:p>
      </dsp:txBody>
      <dsp:txXfrm>
        <a:off x="2514329" y="923457"/>
        <a:ext cx="1038765" cy="519382"/>
      </dsp:txXfrm>
    </dsp:sp>
    <dsp:sp modelId="{2AD6C91E-5CBB-423A-AC3B-1EC0D7A6ED41}">
      <dsp:nvSpPr>
        <dsp:cNvPr id="0" name=""/>
        <dsp:cNvSpPr/>
      </dsp:nvSpPr>
      <dsp:spPr>
        <a:xfrm>
          <a:off x="3771235" y="923457"/>
          <a:ext cx="1038765" cy="519382"/>
        </a:xfrm>
        <a:prstGeom prst="rect">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грамматически</a:t>
          </a:r>
          <a:r>
            <a:rPr lang="ru-RU" sz="1200" kern="1200">
              <a:solidFill>
                <a:sysClr val="window" lastClr="FFFFFF"/>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solidFill>
              <a:latin typeface="Times New Roman" panose="02020603050405020304" pitchFamily="18" charset="0"/>
              <a:ea typeface="+mn-ea"/>
              <a:cs typeface="Times New Roman" panose="02020603050405020304" pitchFamily="18" charset="0"/>
            </a:rPr>
            <a:t>верное</a:t>
          </a:r>
          <a:r>
            <a:rPr lang="ru-RU" sz="1200" kern="1200">
              <a:solidFill>
                <a:sysClr val="window" lastClr="FFFFFF"/>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solidFill>
              <a:latin typeface="Times New Roman" panose="02020603050405020304" pitchFamily="18" charset="0"/>
              <a:ea typeface="+mn-ea"/>
              <a:cs typeface="Times New Roman" panose="02020603050405020304" pitchFamily="18" charset="0"/>
            </a:rPr>
            <a:t>изложение</a:t>
          </a:r>
        </a:p>
      </dsp:txBody>
      <dsp:txXfrm>
        <a:off x="3771235" y="923457"/>
        <a:ext cx="1038765" cy="519382"/>
      </dsp:txXfrm>
    </dsp:sp>
    <dsp:sp modelId="{8213F827-364B-48CF-B5CD-C7A8371F8A8F}">
      <dsp:nvSpPr>
        <dsp:cNvPr id="0" name=""/>
        <dsp:cNvSpPr/>
      </dsp:nvSpPr>
      <dsp:spPr>
        <a:xfrm>
          <a:off x="5028141" y="923457"/>
          <a:ext cx="1038765" cy="519382"/>
        </a:xfrm>
        <a:prstGeom prst="rect">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логичное изложение</a:t>
          </a:r>
        </a:p>
      </dsp:txBody>
      <dsp:txXfrm>
        <a:off x="5028141" y="923457"/>
        <a:ext cx="1038765" cy="5193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2018-12-26T14:15:00Z</dcterms:created>
  <dcterms:modified xsi:type="dcterms:W3CDTF">2018-12-26T15:07:00Z</dcterms:modified>
</cp:coreProperties>
</file>