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F6" w:rsidRDefault="007220F6" w:rsidP="007220F6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Исаева С.А.</w:t>
      </w:r>
    </w:p>
    <w:p w:rsidR="007220F6" w:rsidRDefault="007220F6" w:rsidP="000412A3">
      <w:pPr>
        <w:shd w:val="clear" w:color="auto" w:fill="FFFFFF"/>
        <w:spacing w:after="100" w:afterAutospacing="1" w:line="240" w:lineRule="auto"/>
        <w:jc w:val="center"/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Сетка проектно-тематического планирования</w:t>
      </w:r>
    </w:p>
    <w:p w:rsidR="007220F6" w:rsidRPr="000A074A" w:rsidRDefault="007220F6" w:rsidP="007220F6">
      <w:pPr>
        <w:shd w:val="clear" w:color="auto" w:fill="FFFFFF"/>
        <w:spacing w:after="100" w:afterAutospacing="1" w:line="240" w:lineRule="auto"/>
        <w:rPr>
          <w:rFonts w:ascii="PT" w:eastAsia="Times New Roman" w:hAnsi="PT" w:cs="Times New Roman"/>
          <w:color w:val="353535"/>
          <w:sz w:val="17"/>
          <w:szCs w:val="17"/>
          <w:lang w:eastAsia="ru-RU"/>
        </w:rPr>
      </w:pPr>
      <w:r w:rsidRPr="000A074A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Возра</w:t>
      </w:r>
      <w:r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 xml:space="preserve">стная группа </w:t>
      </w:r>
      <w:r>
        <w:rPr>
          <w:rFonts w:ascii="Times New Roman" w:hAnsi="Times New Roman"/>
          <w:b/>
          <w:sz w:val="28"/>
          <w:szCs w:val="28"/>
        </w:rPr>
        <w:t>младший дошкольный возраст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41"/>
        <w:gridCol w:w="5145"/>
        <w:gridCol w:w="20"/>
        <w:gridCol w:w="2557"/>
      </w:tblGrid>
      <w:tr w:rsidR="00E9224E" w:rsidRPr="007220F6" w:rsidTr="00E32C5E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4E" w:rsidRPr="007220F6" w:rsidRDefault="00E9224E" w:rsidP="0072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220F6">
              <w:rPr>
                <w:rFonts w:ascii="Times New Roman" w:eastAsia="Times New Roman" w:hAnsi="Times New Roman" w:cs="Times New Roman"/>
                <w:i/>
                <w:iCs/>
                <w:color w:val="35353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4E" w:rsidRPr="007220F6" w:rsidRDefault="00E9224E" w:rsidP="0072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220F6">
              <w:rPr>
                <w:rFonts w:ascii="Times New Roman" w:eastAsia="Times New Roman" w:hAnsi="Times New Roman" w:cs="Times New Roman"/>
                <w:i/>
                <w:iCs/>
                <w:color w:val="353535"/>
                <w:sz w:val="24"/>
                <w:szCs w:val="24"/>
                <w:lang w:eastAsia="ru-RU"/>
              </w:rPr>
              <w:t>Название проекта.</w:t>
            </w:r>
          </w:p>
          <w:p w:rsidR="00E9224E" w:rsidRPr="007220F6" w:rsidRDefault="00E9224E" w:rsidP="0072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220F6">
              <w:rPr>
                <w:rFonts w:ascii="Times New Roman" w:eastAsia="Times New Roman" w:hAnsi="Times New Roman" w:cs="Times New Roman"/>
                <w:i/>
                <w:iCs/>
                <w:color w:val="353535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4E" w:rsidRPr="007220F6" w:rsidRDefault="00E9224E" w:rsidP="0072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220F6">
              <w:rPr>
                <w:rFonts w:ascii="Times New Roman" w:eastAsia="Times New Roman" w:hAnsi="Times New Roman" w:cs="Times New Roman"/>
                <w:i/>
                <w:iCs/>
                <w:color w:val="353535"/>
                <w:sz w:val="24"/>
                <w:szCs w:val="24"/>
                <w:lang w:eastAsia="ru-RU"/>
              </w:rPr>
              <w:t>Продукт проекта. Детская деятельность в условиях обогащенной среды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984" w:type="dxa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Я и детский сад</w:t>
            </w:r>
          </w:p>
        </w:tc>
        <w:tc>
          <w:tcPr>
            <w:tcW w:w="5206" w:type="dxa"/>
            <w:gridSpan w:val="3"/>
          </w:tcPr>
          <w:p w:rsidR="00E9224E" w:rsidRPr="007220F6" w:rsidRDefault="00E9224E" w:rsidP="007220F6">
            <w:pPr>
              <w:spacing w:after="0" w:line="240" w:lineRule="auto"/>
              <w:ind w:right="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«Наша группа хороша»</w:t>
            </w:r>
          </w:p>
          <w:p w:rsidR="00E9224E" w:rsidRPr="007220F6" w:rsidRDefault="00E9224E" w:rsidP="007220F6">
            <w:pPr>
              <w:spacing w:after="0" w:line="240" w:lineRule="auto"/>
              <w:ind w:righ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Содержание:</w:t>
            </w:r>
          </w:p>
          <w:p w:rsidR="00E9224E" w:rsidRPr="007220F6" w:rsidRDefault="00E9224E" w:rsidP="007220F6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развивающей предметно-пространственной среды продуктами детской деятельности. </w:t>
            </w:r>
          </w:p>
          <w:p w:rsidR="00E9224E" w:rsidRPr="007220F6" w:rsidRDefault="00E9224E" w:rsidP="007220F6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игр, игрушек, мест их хранения. </w:t>
            </w:r>
          </w:p>
          <w:p w:rsidR="00E9224E" w:rsidRPr="007220F6" w:rsidRDefault="00E9224E" w:rsidP="007220F6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поддержанию порядка.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E9224E" w:rsidRPr="007220F6" w:rsidRDefault="00E9224E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4E" w:rsidRPr="007220F6" w:rsidRDefault="00E9224E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Помощь в расстановке игрушек, привлечение к поддержанию порядка, выполнение творческих работ для размещения в условиях развивающей предметно-пространственной среды</w:t>
            </w:r>
            <w:r w:rsidR="002E7388" w:rsidRPr="0072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84" w:type="dxa"/>
          </w:tcPr>
          <w:p w:rsidR="00E9224E" w:rsidRPr="007220F6" w:rsidRDefault="00E9224E" w:rsidP="007220F6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Краски осени 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3"/>
            <w:vMerge w:val="restart"/>
          </w:tcPr>
          <w:p w:rsidR="00E9224E" w:rsidRPr="007220F6" w:rsidRDefault="00E9224E" w:rsidP="007220F6">
            <w:pPr>
              <w:spacing w:after="0" w:line="240" w:lineRule="auto"/>
              <w:ind w:right="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«Что нам осень подарила»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живой и неживой природе (погода, осадки, одежда, труд людей);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 овощах и фруктах, местах их произрастания, способах уборки.</w:t>
            </w:r>
          </w:p>
          <w:p w:rsidR="00E9224E" w:rsidRPr="007220F6" w:rsidRDefault="00C9229A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Рассматривание  картин с деревьями.</w:t>
            </w:r>
          </w:p>
        </w:tc>
        <w:tc>
          <w:tcPr>
            <w:tcW w:w="2557" w:type="dxa"/>
            <w:vMerge w:val="restart"/>
          </w:tcPr>
          <w:p w:rsidR="00E9224E" w:rsidRPr="007220F6" w:rsidRDefault="00E9224E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поделок из природного материала.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 осень, золотая»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уборке листьев, наблюдению за кустами, деревьями, травами, посещение огорода, наблюдение за уборкой урожая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84" w:type="dxa"/>
          </w:tcPr>
          <w:p w:rsidR="00E9224E" w:rsidRPr="007220F6" w:rsidRDefault="00E9224E" w:rsidP="007220F6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Овощи. Огород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Фрукты. Сад</w:t>
            </w:r>
          </w:p>
        </w:tc>
        <w:tc>
          <w:tcPr>
            <w:tcW w:w="5206" w:type="dxa"/>
            <w:gridSpan w:val="3"/>
            <w:vMerge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984" w:type="dxa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5206" w:type="dxa"/>
            <w:gridSpan w:val="3"/>
            <w:vMerge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1984" w:type="dxa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5206" w:type="dxa"/>
            <w:gridSpan w:val="3"/>
          </w:tcPr>
          <w:p w:rsidR="00A750EE" w:rsidRPr="007220F6" w:rsidRDefault="00E9224E" w:rsidP="007220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«Маленькая страна – это моя семья».</w:t>
            </w:r>
            <w:r w:rsidR="00960E9D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57A6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</w:t>
            </w:r>
            <w:r w:rsidR="00A750EE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750EE" w:rsidRPr="007220F6" w:rsidRDefault="00A750EE" w:rsidP="007220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0EE" w:rsidRPr="007220F6" w:rsidRDefault="007357A6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Беседы «Моя семья» «С кем я живу».  </w:t>
            </w:r>
          </w:p>
          <w:p w:rsidR="007357A6" w:rsidRPr="007220F6" w:rsidRDefault="00D227DD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0EE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A6" w:rsidRPr="007220F6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 «Расскажи о своей семье»</w:t>
            </w:r>
            <w:r w:rsidR="00A750EE" w:rsidRPr="0072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0EE" w:rsidRPr="007220F6" w:rsidRDefault="00A750EE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 о семье,</w:t>
            </w:r>
            <w:r w:rsidR="002E7388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A750EE" w:rsidRPr="007220F6" w:rsidRDefault="00A750EE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E9224E" w:rsidRPr="007220F6" w:rsidRDefault="00E9224E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</w:p>
          <w:p w:rsidR="00E9224E" w:rsidRPr="007220F6" w:rsidRDefault="00E9224E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Оформление фотоколлажей  «Моя семья»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1984" w:type="dxa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5206" w:type="dxa"/>
            <w:gridSpan w:val="3"/>
          </w:tcPr>
          <w:p w:rsidR="00E9224E" w:rsidRPr="007220F6" w:rsidRDefault="00ED026C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«Дикие </w:t>
            </w:r>
            <w:proofErr w:type="gramStart"/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животные  </w:t>
            </w:r>
            <w:r w:rsidR="006F681B"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нашего</w:t>
            </w:r>
            <w:proofErr w:type="gramEnd"/>
            <w:r w:rsidR="006F681B"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края»</w:t>
            </w: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</w:t>
            </w:r>
            <w:r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наглядного пособия «Дикие животные»                                                       Презентация «Дикие животные</w:t>
            </w:r>
            <w:r w:rsidR="006F681B"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нашего края</w:t>
            </w:r>
            <w:r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                                                 </w:t>
            </w:r>
            <w:r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русских народных сказок: «Маша и медведь», «Лиса и волк»,</w:t>
            </w:r>
            <w:r w:rsidR="006F681B"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медведя».</w:t>
            </w:r>
          </w:p>
        </w:tc>
        <w:tc>
          <w:tcPr>
            <w:tcW w:w="2557" w:type="dxa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мини музея диких животных.</w:t>
            </w:r>
            <w:r w:rsidR="00ED026C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       Закрашивание </w:t>
            </w:r>
            <w:r w:rsidR="00ED026C" w:rsidRPr="007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силуэтов животных.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025" w:type="dxa"/>
            <w:gridSpan w:val="2"/>
          </w:tcPr>
          <w:p w:rsidR="00E9224E" w:rsidRPr="007220F6" w:rsidRDefault="006F681B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Скоро, скоро  Новый год!</w:t>
            </w:r>
          </w:p>
        </w:tc>
        <w:tc>
          <w:tcPr>
            <w:tcW w:w="5145" w:type="dxa"/>
          </w:tcPr>
          <w:p w:rsidR="00E9224E" w:rsidRPr="007220F6" w:rsidRDefault="006F681B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 Что</w:t>
            </w:r>
            <w:proofErr w:type="gramEnd"/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 праздник  Новый год?»                             </w:t>
            </w:r>
            <w:r w:rsidR="00E9224E"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</w:t>
            </w:r>
            <w:r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7" w:type="dxa"/>
            <w:gridSpan w:val="2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Музыкальный утренник «Новый год»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025" w:type="dxa"/>
            <w:gridSpan w:val="2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145" w:type="dxa"/>
          </w:tcPr>
          <w:p w:rsidR="00E9224E" w:rsidRPr="007220F6" w:rsidRDefault="00465516" w:rsidP="007220F6">
            <w:pPr>
              <w:tabs>
                <w:tab w:val="left" w:pos="32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«Виды </w:t>
            </w:r>
            <w:proofErr w:type="gramStart"/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транспорта»   </w:t>
            </w:r>
            <w:proofErr w:type="gramEnd"/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</w:t>
            </w:r>
            <w:r w:rsidR="00E9224E"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видами транспорта и его назначениями.</w:t>
            </w:r>
            <w:r w:rsidR="00224AF9"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Исследовательская </w:t>
            </w:r>
            <w:proofErr w:type="gramStart"/>
            <w:r w:rsidR="00224AF9"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:</w:t>
            </w:r>
            <w:proofErr w:type="gramEnd"/>
            <w:r w:rsidR="00224AF9"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сравнивание разных видов транспорта.                                                 </w:t>
            </w:r>
          </w:p>
          <w:p w:rsidR="00224AF9" w:rsidRPr="007220F6" w:rsidRDefault="00224AF9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игры: </w:t>
            </w:r>
            <w:proofErr w:type="gramStart"/>
            <w:r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Есть</w:t>
            </w:r>
            <w:proofErr w:type="gramEnd"/>
            <w:r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игрушки у меня». «Мы шофёры», «Кораблик»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родителей в активное сотрудничество</w:t>
            </w:r>
          </w:p>
        </w:tc>
        <w:tc>
          <w:tcPr>
            <w:tcW w:w="2577" w:type="dxa"/>
            <w:gridSpan w:val="2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Выставка машин из бросового материала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2025" w:type="dxa"/>
            <w:gridSpan w:val="2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5145" w:type="dxa"/>
          </w:tcPr>
          <w:p w:rsidR="00F141FF" w:rsidRPr="007220F6" w:rsidRDefault="00F141FF" w:rsidP="007220F6">
            <w:pPr>
              <w:pStyle w:val="c3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7220F6">
              <w:rPr>
                <w:color w:val="FF0000"/>
                <w:lang w:eastAsia="en-US"/>
              </w:rPr>
              <w:t>«Если дома ты один»</w:t>
            </w:r>
          </w:p>
          <w:p w:rsidR="00F141FF" w:rsidRPr="007220F6" w:rsidRDefault="00F141FF" w:rsidP="007220F6">
            <w:pPr>
              <w:pStyle w:val="c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220F6">
              <w:rPr>
                <w:color w:val="000000"/>
                <w:lang w:eastAsia="en-US"/>
              </w:rPr>
              <w:t>Беседы: «Незнакомым дверь не открывай», «Из открытого окна выглядывать не буд</w:t>
            </w:r>
            <w:r w:rsidR="00665387" w:rsidRPr="007220F6">
              <w:rPr>
                <w:color w:val="000000"/>
                <w:lang w:eastAsia="en-US"/>
              </w:rPr>
              <w:t>у», «Внимание электроприборы!</w:t>
            </w:r>
          </w:p>
          <w:p w:rsidR="00665387" w:rsidRPr="007220F6" w:rsidRDefault="00F141FF" w:rsidP="007220F6">
            <w:pPr>
              <w:pStyle w:val="c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220F6">
              <w:rPr>
                <w:color w:val="000000"/>
                <w:lang w:eastAsia="en-US"/>
              </w:rPr>
              <w:t>Чтение сказки «Кот, петух и лиса».</w:t>
            </w:r>
          </w:p>
          <w:p w:rsidR="00E9224E" w:rsidRPr="007220F6" w:rsidRDefault="00E9224E" w:rsidP="007220F6">
            <w:pPr>
              <w:pStyle w:val="c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220F6">
              <w:rPr>
                <w:color w:val="000000"/>
                <w:lang w:eastAsia="en-US"/>
              </w:rPr>
              <w:t xml:space="preserve"> </w:t>
            </w:r>
            <w:proofErr w:type="gramStart"/>
            <w:r w:rsidRPr="007220F6">
              <w:rPr>
                <w:color w:val="000000"/>
                <w:lang w:eastAsia="en-US"/>
              </w:rPr>
              <w:t>Рассказать</w:t>
            </w:r>
            <w:proofErr w:type="gramEnd"/>
            <w:r w:rsidRPr="007220F6">
              <w:rPr>
                <w:color w:val="000000"/>
                <w:lang w:eastAsia="en-US"/>
              </w:rPr>
              <w:t xml:space="preserve"> как надо действовать в различных ситуациях. Развивать познавательную активность детей через обогащение их представлений о правилах безопасного поведения в быту.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«Кошкин дом»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025" w:type="dxa"/>
            <w:gridSpan w:val="2"/>
          </w:tcPr>
          <w:p w:rsidR="00E9224E" w:rsidRPr="007220F6" w:rsidRDefault="00E9224E" w:rsidP="007220F6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D227DD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«Я и мой </w:t>
            </w:r>
            <w:proofErr w:type="gramStart"/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папа»</w:t>
            </w:r>
            <w:r w:rsidR="00CC7E08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proofErr w:type="gramEnd"/>
            <w:r w:rsidR="00CC7E08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</w:t>
            </w:r>
            <w:r w:rsidR="00397689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</w:t>
            </w:r>
            <w:r w:rsidR="00397689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                          </w:t>
            </w:r>
            <w:r w:rsidR="00D227DD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CC7E08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А. </w:t>
            </w:r>
            <w:proofErr w:type="spellStart"/>
            <w:r w:rsidR="00CC7E08" w:rsidRPr="007220F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CC7E08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«Капитан», С. Маршак « Поднимаясь, мчатся в даль</w:t>
            </w:r>
            <w:r w:rsidR="00397689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E08" w:rsidRPr="00722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7689" w:rsidRPr="0072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7DD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27DD" w:rsidRPr="007220F6" w:rsidRDefault="00CC7E08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Беседы на тему «Мой папа», «Военная техника»</w:t>
            </w:r>
            <w:r w:rsidR="00397689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</w:t>
            </w:r>
            <w:r w:rsidR="00D227DD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9224E" w:rsidRPr="007220F6" w:rsidRDefault="00397689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proofErr w:type="gramStart"/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« Военные</w:t>
            </w:r>
            <w:proofErr w:type="gramEnd"/>
            <w:r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профессии».                                       </w:t>
            </w:r>
            <w:r w:rsidR="00D227DD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« Буду военным», «Первым делом самолеты».</w:t>
            </w:r>
          </w:p>
        </w:tc>
        <w:tc>
          <w:tcPr>
            <w:tcW w:w="2577" w:type="dxa"/>
            <w:gridSpan w:val="2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развлечение, посвященное «Дню защитника Отечества»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025" w:type="dxa"/>
            <w:gridSpan w:val="2"/>
          </w:tcPr>
          <w:p w:rsidR="00E9224E" w:rsidRPr="007220F6" w:rsidRDefault="00E9224E" w:rsidP="007220F6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праздник. 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5145" w:type="dxa"/>
          </w:tcPr>
          <w:p w:rsidR="00665387" w:rsidRPr="007220F6" w:rsidRDefault="00E6519E" w:rsidP="007220F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972C37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Мама и я</w:t>
            </w: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972C37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</w:p>
          <w:p w:rsidR="00E6519E" w:rsidRPr="007220F6" w:rsidRDefault="00665387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мам.</w:t>
            </w:r>
            <w:r w:rsidR="00972C37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E6519E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72C37" w:rsidRPr="007220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19E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37" w:rsidRPr="007220F6">
              <w:rPr>
                <w:rFonts w:ascii="Times New Roman" w:hAnsi="Times New Roman" w:cs="Times New Roman"/>
                <w:sz w:val="24"/>
                <w:szCs w:val="24"/>
              </w:rPr>
              <w:t>процессе бесед рассматривание иллюстраций, чтение</w:t>
            </w:r>
            <w:r w:rsidR="00E6519E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стихотворений, пение песен.</w:t>
            </w:r>
          </w:p>
          <w:p w:rsidR="00665387" w:rsidRPr="007220F6" w:rsidRDefault="00E6519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проблемной ситуации. Что за праздник 8 Марта.      </w:t>
            </w:r>
            <w:r w:rsidR="00665387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6519E" w:rsidRPr="007220F6" w:rsidRDefault="00665387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Детские игры «Кем работает мама</w:t>
            </w:r>
            <w:r w:rsidR="00BB02C9" w:rsidRPr="007220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02C9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B02C9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ласково».</w:t>
            </w:r>
            <w:r w:rsidR="00E6519E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577" w:type="dxa"/>
            <w:gridSpan w:val="2"/>
          </w:tcPr>
          <w:p w:rsidR="00465516" w:rsidRPr="007220F6" w:rsidRDefault="00E9224E" w:rsidP="007220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6519E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раздник 8 Марта. Выставка детских творческих работ. Изготовление подарка для мамы в виде аппликации «Корзина с </w:t>
            </w:r>
            <w:proofErr w:type="gramStart"/>
            <w:r w:rsidR="00E6519E" w:rsidRPr="007220F6">
              <w:rPr>
                <w:rFonts w:ascii="Times New Roman" w:hAnsi="Times New Roman" w:cs="Times New Roman"/>
                <w:sz w:val="24"/>
                <w:szCs w:val="24"/>
              </w:rPr>
              <w:t>цветами»</w:t>
            </w:r>
            <w:r w:rsidR="00465516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65516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65516" w:rsidRPr="007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стенгазеты к 8 марта.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2025" w:type="dxa"/>
            <w:gridSpan w:val="2"/>
          </w:tcPr>
          <w:p w:rsidR="00E9224E" w:rsidRPr="007220F6" w:rsidRDefault="00E9224E" w:rsidP="007220F6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птиц</w:t>
            </w:r>
          </w:p>
          <w:p w:rsidR="00E9224E" w:rsidRPr="007220F6" w:rsidRDefault="00E9224E" w:rsidP="007220F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BB02C9" w:rsidRPr="007220F6" w:rsidRDefault="00BB02C9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«Наши пернатые друзья»</w:t>
            </w: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2C9" w:rsidRPr="007220F6" w:rsidRDefault="00BB02C9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Краткая беседа о перелетных птицах.</w:t>
            </w:r>
          </w:p>
          <w:p w:rsidR="00E9224E" w:rsidRPr="007220F6" w:rsidRDefault="00BB02C9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В уголке природы рассмотрение иллюстраций с изображением перелетных птиц (птица в гнезде, родители кормят птиц, птицы добывают себе пищу)</w:t>
            </w:r>
            <w:r w:rsidR="00D25016" w:rsidRPr="0072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6" w:rsidRPr="007220F6" w:rsidRDefault="00D25016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577" w:type="dxa"/>
            <w:gridSpan w:val="2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4E" w:rsidRPr="007220F6" w:rsidRDefault="00E9224E" w:rsidP="007220F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Создание кормушек из бросового материала для птиц.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2025" w:type="dxa"/>
            <w:gridSpan w:val="2"/>
          </w:tcPr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5145" w:type="dxa"/>
          </w:tcPr>
          <w:p w:rsidR="00E9224E" w:rsidRPr="007220F6" w:rsidRDefault="005C4C0D" w:rsidP="007220F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«Пришла весна!»</w:t>
            </w:r>
          </w:p>
          <w:p w:rsidR="005C4C0D" w:rsidRPr="007220F6" w:rsidRDefault="005C4C0D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Наблюдение за весенними явлениями природы</w:t>
            </w:r>
            <w:r w:rsidR="00D50267" w:rsidRPr="0072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267" w:rsidRPr="007220F6" w:rsidRDefault="00D50267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 деятельность на весеннюю тематику (рисование, лепка, аппликация).</w:t>
            </w:r>
          </w:p>
        </w:tc>
        <w:tc>
          <w:tcPr>
            <w:tcW w:w="2577" w:type="dxa"/>
            <w:gridSpan w:val="2"/>
          </w:tcPr>
          <w:p w:rsidR="00E9224E" w:rsidRPr="007220F6" w:rsidRDefault="00E9224E" w:rsidP="0072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«Встреча весны»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9224E" w:rsidRPr="007220F6" w:rsidTr="00E32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2025" w:type="dxa"/>
            <w:gridSpan w:val="2"/>
          </w:tcPr>
          <w:p w:rsidR="00E9224E" w:rsidRPr="007220F6" w:rsidRDefault="00E9224E" w:rsidP="007220F6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E9224E" w:rsidRPr="007220F6" w:rsidRDefault="00E9224E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7E14D8" w:rsidRPr="007220F6" w:rsidRDefault="003927B6" w:rsidP="007220F6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E32C5E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Моё</w:t>
            </w: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</w:t>
            </w:r>
            <w:r w:rsidR="00E32C5E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ето</w:t>
            </w:r>
            <w:r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E32C5E" w:rsidRPr="00722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227DD" w:rsidRPr="007220F6" w:rsidRDefault="00E32C5E" w:rsidP="007220F6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альбомов: «Ягоды» «Грибы», «Деревья,</w:t>
            </w:r>
            <w:r w:rsidR="003927B6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кусты» «Насекомы</w:t>
            </w:r>
            <w:r w:rsidR="003927B6"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е» «Птицы» «Звери».                          </w:t>
            </w:r>
          </w:p>
          <w:p w:rsidR="00E9224E" w:rsidRPr="007220F6" w:rsidRDefault="003927B6" w:rsidP="007220F6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 xml:space="preserve">   Отгадывание загадок: о временах года, о явлениях природы (облака, тучи, гроза).</w:t>
            </w:r>
          </w:p>
          <w:p w:rsidR="007E14D8" w:rsidRPr="007220F6" w:rsidRDefault="007E14D8" w:rsidP="007220F6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Разучивание песенки « Я на солнышке лежу»</w:t>
            </w:r>
          </w:p>
        </w:tc>
        <w:tc>
          <w:tcPr>
            <w:tcW w:w="2577" w:type="dxa"/>
            <w:gridSpan w:val="2"/>
          </w:tcPr>
          <w:p w:rsidR="00E9224E" w:rsidRPr="007220F6" w:rsidRDefault="003927B6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«Моё лето».</w:t>
            </w:r>
          </w:p>
          <w:p w:rsidR="007E14D8" w:rsidRPr="007220F6" w:rsidRDefault="007E14D8" w:rsidP="0072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6">
              <w:rPr>
                <w:rFonts w:ascii="Times New Roman" w:hAnsi="Times New Roman" w:cs="Times New Roman"/>
                <w:sz w:val="24"/>
                <w:szCs w:val="24"/>
              </w:rPr>
              <w:t>Выставка поделок родителей с детьми</w:t>
            </w:r>
          </w:p>
        </w:tc>
      </w:tr>
    </w:tbl>
    <w:p w:rsidR="00E9224E" w:rsidRDefault="00E9224E" w:rsidP="00F8520F">
      <w:pPr>
        <w:ind w:right="-881"/>
        <w:rPr>
          <w:rFonts w:ascii="Times New Roman" w:hAnsi="Times New Roman"/>
          <w:b/>
          <w:sz w:val="28"/>
          <w:szCs w:val="28"/>
        </w:rPr>
      </w:pPr>
    </w:p>
    <w:p w:rsidR="00E9224E" w:rsidRDefault="00E9224E" w:rsidP="00F8520F">
      <w:pPr>
        <w:ind w:right="-881"/>
        <w:rPr>
          <w:rFonts w:ascii="Times New Roman" w:hAnsi="Times New Roman"/>
          <w:b/>
          <w:sz w:val="28"/>
          <w:szCs w:val="28"/>
        </w:rPr>
      </w:pPr>
    </w:p>
    <w:p w:rsidR="000367AC" w:rsidRDefault="000367AC"/>
    <w:sectPr w:rsidR="0003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87"/>
    <w:rsid w:val="000367AC"/>
    <w:rsid w:val="000412A3"/>
    <w:rsid w:val="000A074A"/>
    <w:rsid w:val="0019492C"/>
    <w:rsid w:val="0021500C"/>
    <w:rsid w:val="00224AF9"/>
    <w:rsid w:val="002E7388"/>
    <w:rsid w:val="003073FC"/>
    <w:rsid w:val="003927B6"/>
    <w:rsid w:val="00397689"/>
    <w:rsid w:val="00415139"/>
    <w:rsid w:val="004214EC"/>
    <w:rsid w:val="00465516"/>
    <w:rsid w:val="004F7D0D"/>
    <w:rsid w:val="00514C1D"/>
    <w:rsid w:val="005C4C0D"/>
    <w:rsid w:val="005C7208"/>
    <w:rsid w:val="00665387"/>
    <w:rsid w:val="006F681B"/>
    <w:rsid w:val="007220F6"/>
    <w:rsid w:val="007357A6"/>
    <w:rsid w:val="007C676B"/>
    <w:rsid w:val="007E14D8"/>
    <w:rsid w:val="00815F07"/>
    <w:rsid w:val="00826D15"/>
    <w:rsid w:val="00904591"/>
    <w:rsid w:val="00911987"/>
    <w:rsid w:val="00960E9D"/>
    <w:rsid w:val="00972C37"/>
    <w:rsid w:val="009F29D4"/>
    <w:rsid w:val="00A750EE"/>
    <w:rsid w:val="00AC051C"/>
    <w:rsid w:val="00BA15E9"/>
    <w:rsid w:val="00BB02C9"/>
    <w:rsid w:val="00BE7C32"/>
    <w:rsid w:val="00C9229A"/>
    <w:rsid w:val="00CC7E08"/>
    <w:rsid w:val="00D227DD"/>
    <w:rsid w:val="00D25016"/>
    <w:rsid w:val="00D50267"/>
    <w:rsid w:val="00E32C5E"/>
    <w:rsid w:val="00E6519E"/>
    <w:rsid w:val="00E9224E"/>
    <w:rsid w:val="00ED026C"/>
    <w:rsid w:val="00F141FF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EA64"/>
  <w15:docId w15:val="{ED387D2C-80AB-44C9-8182-3F5E0D64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A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A15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Магомедэмин</dc:creator>
  <cp:lastModifiedBy>Пользователь Windows</cp:lastModifiedBy>
  <cp:revision>10</cp:revision>
  <dcterms:created xsi:type="dcterms:W3CDTF">2020-02-11T14:15:00Z</dcterms:created>
  <dcterms:modified xsi:type="dcterms:W3CDTF">2020-03-26T10:41:00Z</dcterms:modified>
</cp:coreProperties>
</file>