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51" w:rsidRDefault="00A56251" w:rsidP="005F3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по ФЭМП в старшей группе</w:t>
      </w:r>
      <w:bookmarkStart w:id="0" w:name="_GoBack"/>
      <w:bookmarkEnd w:id="0"/>
    </w:p>
    <w:p w:rsidR="00A56251" w:rsidRDefault="00A56251" w:rsidP="005F3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«Путешествие в страну геометрических фигур»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Выявить полученные знания, представления, умения, которые дети получили в течение учебного года.</w:t>
      </w:r>
      <w:r w:rsidRPr="005F3D75">
        <w:rPr>
          <w:rFonts w:ascii="Times New Roman" w:hAnsi="Times New Roman" w:cs="Times New Roman"/>
          <w:sz w:val="24"/>
          <w:szCs w:val="24"/>
        </w:rPr>
        <w:br/>
        <w:t>Совершенствовать умение соотносить цифру с количеством, сравнивать совокупности и устанавливать между ними равенство;</w:t>
      </w:r>
      <w:r w:rsidRPr="005F3D75">
        <w:rPr>
          <w:rFonts w:ascii="Times New Roman" w:hAnsi="Times New Roman" w:cs="Times New Roman"/>
          <w:sz w:val="24"/>
          <w:szCs w:val="24"/>
        </w:rPr>
        <w:br/>
        <w:t>Совершенствовать знания о геометрических фигурах и форме предметов;</w:t>
      </w:r>
      <w:r w:rsidRPr="005F3D75">
        <w:rPr>
          <w:rFonts w:ascii="Times New Roman" w:hAnsi="Times New Roman" w:cs="Times New Roman"/>
          <w:sz w:val="24"/>
          <w:szCs w:val="24"/>
        </w:rPr>
        <w:br/>
        <w:t>Совершенствовать умение анализировать объекты и вычленять из представленного ряда лишний по характерному признаку;</w:t>
      </w:r>
      <w:r w:rsidRPr="005F3D75">
        <w:rPr>
          <w:rFonts w:ascii="Times New Roman" w:hAnsi="Times New Roman" w:cs="Times New Roman"/>
          <w:sz w:val="24"/>
          <w:szCs w:val="24"/>
        </w:rPr>
        <w:br/>
        <w:t>Развивать мыслительные операции, внимание, умение ориентироваться в пространстве, сравнивать предметы по величине, понимать независимость числа.</w:t>
      </w:r>
      <w:r w:rsidRPr="005F3D75">
        <w:rPr>
          <w:rFonts w:ascii="Times New Roman" w:hAnsi="Times New Roman" w:cs="Times New Roman"/>
          <w:sz w:val="24"/>
          <w:szCs w:val="24"/>
        </w:rPr>
        <w:br/>
        <w:t>Развивать у детей любознательность, взаимопомощь, навыки самооценки, общую и мелкую моторику.</w:t>
      </w: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Картинки для динамической паузы, картинки для гимнастики для глаз.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 xml:space="preserve">Рабочие листы с заданиями «геометрические деревья», «геометрические дома», </w:t>
      </w:r>
      <w:r w:rsidRPr="005F3D75">
        <w:rPr>
          <w:rFonts w:ascii="Times New Roman" w:hAnsi="Times New Roman" w:cs="Times New Roman"/>
          <w:sz w:val="24"/>
          <w:szCs w:val="24"/>
        </w:rPr>
        <w:br/>
        <w:t>Ножницы, клей, листы бумаги, вырезанные из цветной бумаги геометрические фигуры.</w:t>
      </w:r>
      <w:r w:rsidRPr="005F3D75">
        <w:rPr>
          <w:rFonts w:ascii="Times New Roman" w:hAnsi="Times New Roman" w:cs="Times New Roman"/>
          <w:sz w:val="24"/>
          <w:szCs w:val="24"/>
        </w:rPr>
        <w:br/>
        <w:t>Карандаши цветные, веера с цифрами, картинки с изображением из геометрических фигур с заданным цветом каждой фигуры для раскрашивания.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ADF136" wp14:editId="4C0B602F">
            <wp:extent cx="9429750" cy="13335000"/>
            <wp:effectExtent l="0" t="0" r="0" b="0"/>
            <wp:docPr id="2" name="Рисунок 2" descr="Рабочий лист к занятию про 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 лист к занятию про 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133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Игра-приветствие «Наши умные головки»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Наши умные головки</w:t>
      </w:r>
      <w:r w:rsidRPr="005F3D75">
        <w:rPr>
          <w:rFonts w:ascii="Times New Roman" w:hAnsi="Times New Roman" w:cs="Times New Roman"/>
          <w:sz w:val="24"/>
          <w:szCs w:val="24"/>
        </w:rPr>
        <w:br/>
        <w:t>Будут думать много, ловко.</w:t>
      </w:r>
      <w:r w:rsidRPr="005F3D75">
        <w:rPr>
          <w:rFonts w:ascii="Times New Roman" w:hAnsi="Times New Roman" w:cs="Times New Roman"/>
          <w:sz w:val="24"/>
          <w:szCs w:val="24"/>
        </w:rPr>
        <w:br/>
        <w:t>Ушки будут слушать,</w:t>
      </w:r>
      <w:r w:rsidRPr="005F3D75">
        <w:rPr>
          <w:rFonts w:ascii="Times New Roman" w:hAnsi="Times New Roman" w:cs="Times New Roman"/>
          <w:sz w:val="24"/>
          <w:szCs w:val="24"/>
        </w:rPr>
        <w:br/>
        <w:t>Ротик четко говорить.</w:t>
      </w:r>
      <w:r w:rsidRPr="005F3D75">
        <w:rPr>
          <w:rFonts w:ascii="Times New Roman" w:hAnsi="Times New Roman" w:cs="Times New Roman"/>
          <w:sz w:val="24"/>
          <w:szCs w:val="24"/>
        </w:rPr>
        <w:br/>
        <w:t>Ручки будут хлопать,</w:t>
      </w:r>
      <w:r w:rsidRPr="005F3D75">
        <w:rPr>
          <w:rFonts w:ascii="Times New Roman" w:hAnsi="Times New Roman" w:cs="Times New Roman"/>
          <w:sz w:val="24"/>
          <w:szCs w:val="24"/>
        </w:rPr>
        <w:br/>
        <w:t>Ножки будут топать.</w:t>
      </w:r>
      <w:r w:rsidRPr="005F3D75">
        <w:rPr>
          <w:rFonts w:ascii="Times New Roman" w:hAnsi="Times New Roman" w:cs="Times New Roman"/>
          <w:sz w:val="24"/>
          <w:szCs w:val="24"/>
        </w:rPr>
        <w:br/>
        <w:t>Спинки выпрямляются,</w:t>
      </w:r>
      <w:r w:rsidRPr="005F3D75">
        <w:rPr>
          <w:rFonts w:ascii="Times New Roman" w:hAnsi="Times New Roman" w:cs="Times New Roman"/>
          <w:sz w:val="24"/>
          <w:szCs w:val="24"/>
        </w:rPr>
        <w:br/>
        <w:t>Друг другу улыбаемся.</w:t>
      </w: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Игровая ситуация «Путешествие в страну геометрических фигур»</w:t>
      </w:r>
    </w:p>
    <w:p w:rsidR="00A56251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- Сегодня мы совершим путешествие в страну геометрических фигур. Какие геометрические фигуры вы знаете? Круг, овал, треугольник, прямоугольник, квадрат — это плоскостные фигуры. Еще есть фигуры объемные — куб, шар, цилиндр.</w:t>
      </w:r>
      <w:r w:rsidRPr="005F3D75">
        <w:rPr>
          <w:rFonts w:ascii="Times New Roman" w:hAnsi="Times New Roman" w:cs="Times New Roman"/>
          <w:sz w:val="24"/>
          <w:szCs w:val="24"/>
        </w:rPr>
        <w:br/>
        <w:t>В геометрической стране геометрические фигуры везде-везде. </w:t>
      </w: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Упражнение «Геометрические дома»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- Рассмотрите дома геометрической страны.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Как вы думаете, в каком доме живет какая геометрическая фигура?</w:t>
      </w:r>
      <w:r w:rsidRPr="005F3D75">
        <w:rPr>
          <w:rFonts w:ascii="Times New Roman" w:hAnsi="Times New Roman" w:cs="Times New Roman"/>
          <w:sz w:val="24"/>
          <w:szCs w:val="24"/>
        </w:rPr>
        <w:br/>
        <w:t>Чей дом самый высокий (низкий)?</w:t>
      </w:r>
      <w:r w:rsidRPr="005F3D75">
        <w:rPr>
          <w:rFonts w:ascii="Times New Roman" w:hAnsi="Times New Roman" w:cs="Times New Roman"/>
          <w:sz w:val="24"/>
          <w:szCs w:val="24"/>
        </w:rPr>
        <w:br/>
        <w:t>Чей дом самый широкий (узкий)?</w:t>
      </w:r>
      <w:r w:rsidRPr="005F3D75">
        <w:rPr>
          <w:rFonts w:ascii="Times New Roman" w:hAnsi="Times New Roman" w:cs="Times New Roman"/>
          <w:sz w:val="24"/>
          <w:szCs w:val="24"/>
        </w:rPr>
        <w:br/>
        <w:t>К чьему дому ведет самая длинная (короткая) дорожка?</w:t>
      </w:r>
      <w:r w:rsidRPr="005F3D75">
        <w:rPr>
          <w:rFonts w:ascii="Times New Roman" w:hAnsi="Times New Roman" w:cs="Times New Roman"/>
          <w:sz w:val="24"/>
          <w:szCs w:val="24"/>
        </w:rPr>
        <w:br/>
        <w:t>Покажите на веере число, обозначающее количество этажей в квадратном доме (прямоугольном, треугольном).</w:t>
      </w: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Ориентировка в пространстве</w:t>
      </w: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Упражнение «Расставь геометрические фигуры на листе»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- А сейчас переверните листы бумаги на обратную чистую сторону и приготовьте для работы картонные геометрические фигуры.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Поставь квадрат в правый верхний угол.</w:t>
      </w:r>
      <w:r w:rsidRPr="005F3D75">
        <w:rPr>
          <w:rFonts w:ascii="Times New Roman" w:hAnsi="Times New Roman" w:cs="Times New Roman"/>
          <w:sz w:val="24"/>
          <w:szCs w:val="24"/>
        </w:rPr>
        <w:br/>
        <w:t>Поставь круг в середину листа.</w:t>
      </w:r>
      <w:r w:rsidRPr="005F3D75">
        <w:rPr>
          <w:rFonts w:ascii="Times New Roman" w:hAnsi="Times New Roman" w:cs="Times New Roman"/>
          <w:sz w:val="24"/>
          <w:szCs w:val="24"/>
        </w:rPr>
        <w:br/>
        <w:t>Поставьте треугольник в левый нижний угол.</w:t>
      </w:r>
      <w:r w:rsidRPr="005F3D75">
        <w:rPr>
          <w:rFonts w:ascii="Times New Roman" w:hAnsi="Times New Roman" w:cs="Times New Roman"/>
          <w:sz w:val="24"/>
          <w:szCs w:val="24"/>
        </w:rPr>
        <w:br/>
        <w:t>Поставьте овал в левый верхний угол.</w:t>
      </w:r>
      <w:r w:rsidRPr="005F3D75">
        <w:rPr>
          <w:rFonts w:ascii="Times New Roman" w:hAnsi="Times New Roman" w:cs="Times New Roman"/>
          <w:sz w:val="24"/>
          <w:szCs w:val="24"/>
        </w:rPr>
        <w:br/>
        <w:t>Поставьте треугольник в правый нижний угол.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Динамическая пауза «Сосчитай и сделай»</w:t>
      </w:r>
      <w:r w:rsidRPr="005F3D75">
        <w:rPr>
          <w:rFonts w:ascii="Times New Roman" w:hAnsi="Times New Roman" w:cs="Times New Roman"/>
          <w:sz w:val="24"/>
          <w:szCs w:val="24"/>
        </w:rPr>
        <w:br/>
        <w:t>Сколько треугольников в елочке зеленой, </w:t>
      </w:r>
      <w:r w:rsidRPr="005F3D75">
        <w:rPr>
          <w:rFonts w:ascii="Times New Roman" w:hAnsi="Times New Roman" w:cs="Times New Roman"/>
          <w:sz w:val="24"/>
          <w:szCs w:val="24"/>
        </w:rPr>
        <w:br/>
        <w:t>Столько ты немедленно выполни наклонов. (3)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Сколько на тарелке овальных пирожков,</w:t>
      </w:r>
      <w:r w:rsidRPr="005F3D75">
        <w:rPr>
          <w:rFonts w:ascii="Times New Roman" w:hAnsi="Times New Roman" w:cs="Times New Roman"/>
          <w:sz w:val="24"/>
          <w:szCs w:val="24"/>
        </w:rPr>
        <w:br/>
        <w:t>Столько же немедленно выполни прыжков. (5)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Прямоугольных сколько стаканов для гостей,</w:t>
      </w:r>
      <w:r w:rsidRPr="005F3D75">
        <w:rPr>
          <w:rFonts w:ascii="Times New Roman" w:hAnsi="Times New Roman" w:cs="Times New Roman"/>
          <w:sz w:val="24"/>
          <w:szCs w:val="24"/>
        </w:rPr>
        <w:br/>
        <w:t>Столько приседаний выполни скорей. (4)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На полке сколько круглых ваз.</w:t>
      </w:r>
      <w:r w:rsidRPr="005F3D75">
        <w:rPr>
          <w:rFonts w:ascii="Times New Roman" w:hAnsi="Times New Roman" w:cs="Times New Roman"/>
          <w:sz w:val="24"/>
          <w:szCs w:val="24"/>
        </w:rPr>
        <w:br/>
        <w:t>В ладоши хлопни столько раз. (1)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Сколько квадратных флагов повесили для нас,</w:t>
      </w:r>
      <w:r w:rsidRPr="005F3D75">
        <w:rPr>
          <w:rFonts w:ascii="Times New Roman" w:hAnsi="Times New Roman" w:cs="Times New Roman"/>
          <w:sz w:val="24"/>
          <w:szCs w:val="24"/>
        </w:rPr>
        <w:br/>
        <w:t>Столько поворотов выполни сейчас. (2)</w:t>
      </w: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Упражнение «Геометрические флаги»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- Каких квадратных флагов больше, синих или красных? Их поровну. Значит, количество флагов не зависит от их цвета.</w:t>
      </w:r>
      <w:r w:rsidRPr="005F3D75">
        <w:rPr>
          <w:rFonts w:ascii="Times New Roman" w:hAnsi="Times New Roman" w:cs="Times New Roman"/>
          <w:sz w:val="24"/>
          <w:szCs w:val="24"/>
        </w:rPr>
        <w:br/>
        <w:t>Каких прямоугольных флагов больше, маленьких или больших? Их поровну. Значит количество не зависит от величины.</w:t>
      </w:r>
      <w:r w:rsidRPr="005F3D75">
        <w:rPr>
          <w:rFonts w:ascii="Times New Roman" w:hAnsi="Times New Roman" w:cs="Times New Roman"/>
          <w:sz w:val="24"/>
          <w:szCs w:val="24"/>
        </w:rPr>
        <w:br/>
        <w:t>Каких треугольных флагов больше, тех что выстроили в круг, или тех, что выстроили в ряд? Их одинаковое количество. Значит количество не зависит от расположения.</w:t>
      </w: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Гимнастика для глаз «Найди похожий по форме предмет»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- Найдите глазами предмет, похожий по форме на треугольник (круг, квадрат, овал, прямоугольник).</w:t>
      </w: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Вырезание ножницами «Геометрические фигуры»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- Как с помощью ножниц, из квадрата сделать треугольники?</w:t>
      </w:r>
      <w:r w:rsidRPr="005F3D75">
        <w:rPr>
          <w:rFonts w:ascii="Times New Roman" w:hAnsi="Times New Roman" w:cs="Times New Roman"/>
          <w:sz w:val="24"/>
          <w:szCs w:val="24"/>
        </w:rPr>
        <w:br/>
        <w:t>Как с помощью ножниц, из прямоугольника сделать квадраты?</w:t>
      </w:r>
      <w:r w:rsidRPr="005F3D75">
        <w:rPr>
          <w:rFonts w:ascii="Times New Roman" w:hAnsi="Times New Roman" w:cs="Times New Roman"/>
          <w:sz w:val="24"/>
          <w:szCs w:val="24"/>
        </w:rPr>
        <w:br/>
        <w:t>Как из круга сделать два полукруга?</w:t>
      </w:r>
    </w:p>
    <w:p w:rsidR="005F3D75" w:rsidRPr="005F3D75" w:rsidRDefault="005F3D75" w:rsidP="005F3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D75">
        <w:rPr>
          <w:rFonts w:ascii="Times New Roman" w:hAnsi="Times New Roman" w:cs="Times New Roman"/>
          <w:b/>
          <w:bCs/>
          <w:sz w:val="24"/>
          <w:szCs w:val="24"/>
        </w:rPr>
        <w:t>Конструирование «Геометрическая картинка»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- Составьте из получившихся у вас геометрических фигур картинку и наклейте ее на лист бумаги. Эта картинка напомнит вам о путешествии в страну геометрических фигур.</w:t>
      </w:r>
    </w:p>
    <w:p w:rsidR="005F3D75" w:rsidRPr="005F3D75" w:rsidRDefault="005F3D75" w:rsidP="005F3D75">
      <w:pPr>
        <w:rPr>
          <w:rFonts w:ascii="Times New Roman" w:hAnsi="Times New Roman" w:cs="Times New Roman"/>
          <w:sz w:val="24"/>
          <w:szCs w:val="24"/>
        </w:rPr>
      </w:pPr>
      <w:r w:rsidRPr="005F3D75">
        <w:rPr>
          <w:rFonts w:ascii="Times New Roman" w:hAnsi="Times New Roman" w:cs="Times New Roman"/>
          <w:sz w:val="24"/>
          <w:szCs w:val="24"/>
        </w:rPr>
        <w:t>- А домой возьмите вот такую раскраску. (Картинка с изображением, составленным из геометрических фигур с заданным цветом для раскрашивания каждой фигуры).</w:t>
      </w:r>
    </w:p>
    <w:p w:rsidR="00D014F7" w:rsidRDefault="00D014F7"/>
    <w:sectPr w:rsidR="00D014F7" w:rsidSect="005F3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75"/>
    <w:rsid w:val="005F3D75"/>
    <w:rsid w:val="00A56251"/>
    <w:rsid w:val="00D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951C"/>
  <w15:docId w15:val="{C2E581A9-BE59-446C-B296-8738CE60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dcterms:created xsi:type="dcterms:W3CDTF">2018-01-24T10:04:00Z</dcterms:created>
  <dcterms:modified xsi:type="dcterms:W3CDTF">2018-01-25T16:07:00Z</dcterms:modified>
</cp:coreProperties>
</file>