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F6" w:rsidRPr="007A6506" w:rsidRDefault="004C19F6" w:rsidP="004C1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506">
        <w:rPr>
          <w:rFonts w:ascii="Times New Roman" w:hAnsi="Times New Roman" w:cs="Times New Roman"/>
          <w:b/>
          <w:sz w:val="24"/>
          <w:szCs w:val="24"/>
        </w:rPr>
        <w:t>Роль экологического воспитания (занятий) в формировании коммуникативных компетенций у детей шестого года жизни</w:t>
      </w:r>
    </w:p>
    <w:p w:rsidR="004C19F6" w:rsidRPr="007A6506" w:rsidRDefault="004C19F6" w:rsidP="004C1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>МАДОУ «Центр развития ребенка - детский сад № 100» г. Перми.</w:t>
      </w:r>
    </w:p>
    <w:p w:rsidR="004C19F6" w:rsidRPr="007A6506" w:rsidRDefault="004C19F6" w:rsidP="004C1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>Пономарева Наталья Анатольевна (воспитатель)</w:t>
      </w:r>
    </w:p>
    <w:p w:rsidR="004C19F6" w:rsidRPr="007A6506" w:rsidRDefault="004C19F6" w:rsidP="004C19F6">
      <w:pPr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 xml:space="preserve">   Мир природы обширен, многообразен и  динамичен. Дети ежедневно встречаются с разными явлениями и объектами живой и неживой природы. Ребенку кажется, что он первооткрыватель, что он первый услышал стрекотание кузнечика, увидел, что снег – это много красивых снежинок, для него поет скворец. Ознакомление детей с природой является одним и основных направлений в </w:t>
      </w:r>
      <w:proofErr w:type="spellStart"/>
      <w:r w:rsidRPr="007A650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A6506">
        <w:rPr>
          <w:rFonts w:ascii="Times New Roman" w:hAnsi="Times New Roman" w:cs="Times New Roman"/>
          <w:sz w:val="24"/>
          <w:szCs w:val="24"/>
        </w:rPr>
        <w:t>-образовательной работе детского сада. Это важное средство всестороннего развития ребенка.</w:t>
      </w:r>
    </w:p>
    <w:p w:rsidR="004C19F6" w:rsidRPr="007A6506" w:rsidRDefault="004C19F6" w:rsidP="004C19F6">
      <w:pPr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 xml:space="preserve">   Ознакомление детей с природой осуществляется в разнообразных формах. Одной из таких форм являются экологические занятия, несущие свою определенную и важную функцию. Занятия дают возможность формировать знания последовательно, с учетом возможностей детей и особенностей природного окружения. Экологические занятия позволяют расширять, углублять, объединять и систематизировать чувственные представления дошкольников, их жизненный опыт, учат правильно взаимодействовать. </w:t>
      </w:r>
    </w:p>
    <w:p w:rsidR="004C19F6" w:rsidRPr="007A6506" w:rsidRDefault="004C19F6" w:rsidP="004C19F6">
      <w:pPr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 xml:space="preserve">   Полную, развернутую характеристику экологических занятий предложила С. Н.  Николаева.  Экологические занятия должны иметь дидактическую цель и определенные компоненты: </w:t>
      </w:r>
    </w:p>
    <w:p w:rsidR="004C19F6" w:rsidRPr="007A6506" w:rsidRDefault="004C19F6" w:rsidP="004C19F6">
      <w:pPr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>1.Название занятия отображает тему и область природоведческих знаний.</w:t>
      </w:r>
    </w:p>
    <w:p w:rsidR="004C19F6" w:rsidRPr="007A6506" w:rsidRDefault="004C19F6" w:rsidP="004C19F6">
      <w:pPr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 xml:space="preserve">2.В программном содержании должны быть отражены </w:t>
      </w:r>
      <w:proofErr w:type="spellStart"/>
      <w:r w:rsidRPr="007A650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A6506">
        <w:rPr>
          <w:rFonts w:ascii="Times New Roman" w:hAnsi="Times New Roman" w:cs="Times New Roman"/>
          <w:sz w:val="24"/>
          <w:szCs w:val="24"/>
        </w:rPr>
        <w:t>-образовательные и развивающие задачи, решаемые в процессе бучения.</w:t>
      </w:r>
    </w:p>
    <w:p w:rsidR="004C19F6" w:rsidRPr="007A6506" w:rsidRDefault="004C19F6" w:rsidP="004C19F6">
      <w:pPr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>3.В связи с подбором материала для занятия и формой его организации заранее продумывают, в каком помещении будет проводиться занятие и создают оптимальные условия для познавательной деятельности.</w:t>
      </w:r>
    </w:p>
    <w:p w:rsidR="004C19F6" w:rsidRPr="007A6506" w:rsidRDefault="004C19F6" w:rsidP="004C19F6">
      <w:pPr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 xml:space="preserve">4.В ходе занятия последовательно описываются все его части, разные виды деятельности, вопросы и задания для детей, физкультминутки и пр. </w:t>
      </w:r>
    </w:p>
    <w:p w:rsidR="004C19F6" w:rsidRPr="007A6506" w:rsidRDefault="004C19F6" w:rsidP="004C19F6">
      <w:pPr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 xml:space="preserve">   Эффективность занятия зависит от подготовленности педагога к его проведению и работы детей на данном занятии, которая включает в себя усвоение нового и углубление уже существующих знаний, познавательную и трудовую деятельность. Наметив тему занятия, педагог должен пополнить, уточнить собственные природоведческие знания, а затем разработать программные задачи занятия. При разработке конкретного занятия необходимо, в соответствии с основной общеобразовательной программой ДОУ, определить тот объем представлений, умений, навыков познавательной или практической деятельности, который должен быть усвоен детьми – это образовательные задачи. Также в их содержание включаются задачи, направленные на формирование отдельных способов познавательной деятельности. Например, умения сравнивать объекты по выделенным признаками, дифференцированно воспринимать, умения самостоятельно устанавливать простейшие, наглядно представленные связи между предметами и т.д. На занятиях решается еще одна группа задач – это воспитательные задачи. Они направлены на формирование положительного, бережного, заботливого отношения к природе, развитие </w:t>
      </w:r>
      <w:r w:rsidRPr="007A6506">
        <w:rPr>
          <w:rFonts w:ascii="Times New Roman" w:hAnsi="Times New Roman" w:cs="Times New Roman"/>
          <w:sz w:val="24"/>
          <w:szCs w:val="24"/>
        </w:rPr>
        <w:lastRenderedPageBreak/>
        <w:t>эстетического отношения к ней. Необходимо при организации занятий учитывать возрастные особенности каждой группы детей. У детей шестого года жизни проявляется желание общаться с живыми существами – растениями, животными. Проявляется интерес к их жизнедеятельности, а также к ярким природным явлениям неживой природы, свойствам и качествам неживых объектов. Это выражается в любознательности и активности при узнавании нового, в стремлении участвовать в создании условий для живых существ,  в уходе за ними, в желании действовать вместе, оказывая помощь «братьям нашим меньшим». В конце занятия проводится педагогическая оценка навыков и умений, отношения детей к занятию, их интереса, которая дифференцируется в зависимости от возраста детей.</w:t>
      </w:r>
    </w:p>
    <w:p w:rsidR="004C19F6" w:rsidRPr="007A6506" w:rsidRDefault="004C19F6" w:rsidP="004C19F6">
      <w:pPr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 xml:space="preserve">   Итак, занятия по ознакомлению детей с природой в старшей группе  решают целый комплекс </w:t>
      </w:r>
      <w:proofErr w:type="spellStart"/>
      <w:r w:rsidRPr="007A650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A6506">
        <w:rPr>
          <w:rFonts w:ascii="Times New Roman" w:hAnsi="Times New Roman" w:cs="Times New Roman"/>
          <w:sz w:val="24"/>
          <w:szCs w:val="24"/>
        </w:rPr>
        <w:t>-образовательных задач, что требует использования различных типов занятий.</w:t>
      </w:r>
    </w:p>
    <w:p w:rsidR="004C19F6" w:rsidRPr="007A6506" w:rsidRDefault="004C19F6" w:rsidP="004C19F6">
      <w:pPr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 xml:space="preserve">   Существует несколько классификаций типов занятий. Одна из них предложена С. Н. Николаевой. Рассмотрим несколько занятий, входящих в данную классификацию. Первично-ознакомительный тип занятий, на которых дети знакомятся с видами растений, животных, условиями их жизни и обитания, не представленными в ближайшем природном окружении. Главный компонент занятий – это различные учебные и демонстрационные пособия. Можно сказать, что занятия построены на наглядности, позволяющей формировать у детей отчетливые и правильные представления.</w:t>
      </w:r>
    </w:p>
    <w:p w:rsidR="004C19F6" w:rsidRPr="007A6506" w:rsidRDefault="004C19F6" w:rsidP="004C19F6">
      <w:pPr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 xml:space="preserve">   Еще один тип занятий – это обобщающие занятия. Эти занятия направлены на систематизацию конкретных представлений, знаний детей, основанных на чувственном обследовании и восприятии. На занятиях, в результате выделения ряда существенных и характерных признаков для группы знакомых объектов, формируются обобщенные представления.</w:t>
      </w:r>
    </w:p>
    <w:p w:rsidR="004C19F6" w:rsidRPr="007A6506" w:rsidRDefault="004C19F6" w:rsidP="004C19F6">
      <w:pPr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 xml:space="preserve">   Углубленно-познавательный тип занятий построен на разнообразных конкретных представлениях, знаниях, которые дети получают в повседневной жизни, во время наблюдения за объектами природы из непосредственного окружения. В дальнейшем эти знания воспитатель дополняет новыми сведениями, углубляет их демонстрацией приспособительных зависимостей, экологических связей в природном сообществе.</w:t>
      </w:r>
    </w:p>
    <w:p w:rsidR="004C19F6" w:rsidRPr="007A6506" w:rsidRDefault="004C19F6" w:rsidP="004C19F6">
      <w:pPr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 xml:space="preserve">   Одним из видов занятий по ознакомлению детей с природой являются экскурсии (в лес, в парк, на берега озер и рек). Экскурсии позволяют детям в естественной обстановке наблюдать явления природы, сезонные изменения, преобразования природы людьми. У детей формируются первичные мировоззренческие представления о взаимосвязях в природе, интерес к ее изучению, развивается наблюдательность. Также экскурсии вызывают радостные чувства у дошкольников и оказывают положительное воздействие на здоровье.</w:t>
      </w:r>
    </w:p>
    <w:p w:rsidR="004C19F6" w:rsidRPr="007A6506" w:rsidRDefault="004C19F6" w:rsidP="004C19F6">
      <w:pPr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 xml:space="preserve">   Эффективно и всесторонне развивают личность ребенка комплексные экологические занятия. Эти занятия организуются на самые разнообразные темы и строятся на сочетании различных видов деятельности детей, что во многом отражает современный подход к организации дошкольного воспитания. В процессе изучения одной темы решаются разные задачи развития детей. Например, при проведении занятия на формирование </w:t>
      </w:r>
      <w:r w:rsidRPr="007A6506">
        <w:rPr>
          <w:rFonts w:ascii="Times New Roman" w:hAnsi="Times New Roman" w:cs="Times New Roman"/>
          <w:sz w:val="24"/>
          <w:szCs w:val="24"/>
        </w:rPr>
        <w:lastRenderedPageBreak/>
        <w:t>представлений о весеннем сезоне, комплексное занятие может состоять из нескольких частей и включать разные виды деятельности. Первая часть занятия может развивать интеллектуальные способности дошкольников и решать задачи образовательной области «Познание». Во второй части можно организовать небольшую выставку на тему весны, что позволяет решать задачи образовательной области «Художественное творчество».</w:t>
      </w:r>
    </w:p>
    <w:p w:rsidR="004C19F6" w:rsidRPr="007A6506" w:rsidRDefault="004C19F6" w:rsidP="004C19F6">
      <w:pPr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 xml:space="preserve">   Опираясь на научно-методическую литературу по воспитанию и обучению детей дошкольного возраста, можно констатировать, что экологические занятия могут рассматриваться как значимая форма  ознакомления детей с природой. Они создают все условия, и для детей и для педагогов, благоприятствующие общению детей </w:t>
      </w:r>
      <w:proofErr w:type="gramStart"/>
      <w:r w:rsidRPr="007A650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A6506">
        <w:rPr>
          <w:rFonts w:ascii="Times New Roman" w:hAnsi="Times New Roman" w:cs="Times New Roman"/>
          <w:sz w:val="24"/>
          <w:szCs w:val="24"/>
        </w:rPr>
        <w:t xml:space="preserve"> взрослыми и сверстниками. Правильная их организация и включение в занятия различных форм работы позволяют формировать коммуникативные компетенции у детей.</w:t>
      </w:r>
    </w:p>
    <w:p w:rsidR="004C19F6" w:rsidRPr="007A6506" w:rsidRDefault="004C19F6" w:rsidP="004C19F6">
      <w:pPr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 xml:space="preserve">  Немаловажную роль экологические занятия играют в развитии общения детей шестого года жизни, во взаимодействии их друг с другом и </w:t>
      </w:r>
      <w:proofErr w:type="gramStart"/>
      <w:r w:rsidRPr="007A650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A6506">
        <w:rPr>
          <w:rFonts w:ascii="Times New Roman" w:hAnsi="Times New Roman" w:cs="Times New Roman"/>
          <w:sz w:val="24"/>
          <w:szCs w:val="24"/>
        </w:rPr>
        <w:t xml:space="preserve"> взрослыми. Проведенные исследования подтвердили эту значимость и позволили выявить ряд примеров, подтверждающих данный факт.</w:t>
      </w:r>
    </w:p>
    <w:p w:rsidR="004C19F6" w:rsidRPr="007A6506" w:rsidRDefault="004C19F6" w:rsidP="004C19F6">
      <w:pPr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 xml:space="preserve">  Экологические занятия – это «благодатная почва» для проведения различных наблюдений. А как утверждала Е. И. Тихеева: «Наблюдения есть основа всякого знания». Наблюдение позволяет определить объект, его основные качества и проявления. В результате наблюдения ребенок овладевает обследовательскими действиями. При наблюдении за объектом и его изменениями  дети составляют связный рассказ и делают выводы, формируется объяснительная речь. При рассматривании того или иного объекта окружающего мира, составляя рассказ, дети учатся слушать и дополнять друг друга, правильно понимать вопросы воспитателя и вести с ними разговор.</w:t>
      </w:r>
    </w:p>
    <w:p w:rsidR="004C19F6" w:rsidRPr="007A6506" w:rsidRDefault="004C19F6" w:rsidP="004C19F6">
      <w:pPr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 xml:space="preserve">  При построении экологических занятий важная роль отводится наглядности. Разнообразие объектов природы, которые ребенок может рассматривать, помогает воспитателю организовать интересную и полезную для развития коммуникативных компетенций детей деятельность. Дети шестого года жизни очень любопытны и задают множество вопросов при наглядном ознакомлении с объектами природы. Например, на занятиях обобщающего типа воспитатель учит ребят видеть в предметах и объектах природы характерные свойства, группировать и сравнивать их по этим свойствам. У детей в результате этого формируются обобщения, а при проведении последующих занятий обобщения усваиваются. Благодаря наглядности, дети проявляют большую речевую активность, легко идут на контакт с педагогом и своими товарищами, эмоциональнее высказывают свои эмоции, ощущения.</w:t>
      </w:r>
    </w:p>
    <w:p w:rsidR="004C19F6" w:rsidRPr="007A6506" w:rsidRDefault="004C19F6" w:rsidP="004C19F6">
      <w:pPr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ab/>
        <w:t xml:space="preserve">При проведении экологических занятий быстрее происходит соотношение предметов и связанных с ними представлений. Дети раньше начинают дифференцированно использовать языковые средства: «так, высказываясь о явлениях природы, дети в 3 – 7 раз чаще, чем при описании явлений общественной жизни, пользуются прилагательными и наречиями. Предоставленная ребятам возможность высказаться по поводу знакомых, понятных им явлений общественной жизни в 2 – 2,5 раза активизирует употребление глаголов…».  Чем раньше активизируется и насыщается </w:t>
      </w:r>
      <w:r w:rsidRPr="007A6506">
        <w:rPr>
          <w:rFonts w:ascii="Times New Roman" w:hAnsi="Times New Roman" w:cs="Times New Roman"/>
          <w:sz w:val="24"/>
          <w:szCs w:val="24"/>
        </w:rPr>
        <w:lastRenderedPageBreak/>
        <w:t>речь детей, тем быстрее они переходят на новую, более сложную форму общения, тем быстрее осваивают различные коммуникативные действия</w:t>
      </w:r>
      <w:proofErr w:type="gramStart"/>
      <w:r w:rsidRPr="007A65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C19F6" w:rsidRPr="007A6506" w:rsidRDefault="004C19F6" w:rsidP="004C19F6">
      <w:pPr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 xml:space="preserve">   На занятиях по ознакомлению с природой, в процессе ухода за растениями и животными, у детей старшей группы развивается такая особенность, как сопровождение своей деятельности речью, что также помогает развитию общения детей.</w:t>
      </w:r>
    </w:p>
    <w:p w:rsidR="004C19F6" w:rsidRPr="007A6506" w:rsidRDefault="004C19F6" w:rsidP="004C19F6">
      <w:pPr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 xml:space="preserve">   Все типы экологических занятий способствуют и развитию общения детей, и формированию коммуникативных компетенций, чтобы осуществлять это общение, и активизации словаря детей, позволяют развивать умения сравнивать, сопоставлять, анализировать, делать выводы, заключения, обобщения – они интенсивно развивают речь дошкольников.</w:t>
      </w:r>
    </w:p>
    <w:p w:rsidR="004C19F6" w:rsidRPr="007A6506" w:rsidRDefault="004C19F6" w:rsidP="004C19F6">
      <w:pPr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 xml:space="preserve">   Задачи по развитию коммуникативных компетенций не могут полностью решаться, реализовываться на специальных занятиях, посвященных этому разделу. Эффективным решением этой проблемы является интеграция задач образовательной области «Коммуникация» в экологические занятия. Целесообразно будет разработать серию таких занятий, где в ознакомлении детей шестого года жизни с природой будут реализовываться задачи, направленные на активное и быстрое развитие речи детей, на активное взаимодействие детей друг с другом и </w:t>
      </w:r>
      <w:proofErr w:type="gramStart"/>
      <w:r w:rsidRPr="007A650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A6506">
        <w:rPr>
          <w:rFonts w:ascii="Times New Roman" w:hAnsi="Times New Roman" w:cs="Times New Roman"/>
          <w:sz w:val="24"/>
          <w:szCs w:val="24"/>
        </w:rPr>
        <w:t xml:space="preserve"> взрослым, на общение, при котором будут формироваться разнообразные коммуникативные компетенции у детей. Ведь, как писала Е. И. Тихеева, «природа является обстановкой наиболее естественной и могущественной в своем воспитательном воздействии. Закаляет здоровье и силы ребенка, врачует, уточняет органы восприятия, развертывает условия совершенной наглядности, обогащает представлениями и знаниями… Воспитание ребенка в непосредственной близости с природой – наилучший путь для развития его чувств, сил и способностей».</w:t>
      </w:r>
    </w:p>
    <w:p w:rsidR="007A6506" w:rsidRPr="007A6506" w:rsidRDefault="007A6506" w:rsidP="004C19F6">
      <w:pPr>
        <w:rPr>
          <w:rFonts w:ascii="Times New Roman" w:hAnsi="Times New Roman" w:cs="Times New Roman"/>
          <w:sz w:val="24"/>
          <w:szCs w:val="24"/>
        </w:rPr>
      </w:pPr>
    </w:p>
    <w:p w:rsidR="007A6506" w:rsidRPr="007A6506" w:rsidRDefault="007A6506" w:rsidP="004C19F6">
      <w:pPr>
        <w:rPr>
          <w:rFonts w:ascii="Times New Roman" w:hAnsi="Times New Roman" w:cs="Times New Roman"/>
          <w:sz w:val="24"/>
          <w:szCs w:val="24"/>
        </w:rPr>
      </w:pPr>
    </w:p>
    <w:p w:rsidR="007A6506" w:rsidRPr="007A6506" w:rsidRDefault="007A6506" w:rsidP="004C19F6">
      <w:pPr>
        <w:rPr>
          <w:rFonts w:ascii="Times New Roman" w:hAnsi="Times New Roman" w:cs="Times New Roman"/>
          <w:sz w:val="24"/>
          <w:szCs w:val="24"/>
        </w:rPr>
      </w:pPr>
    </w:p>
    <w:p w:rsidR="007A6506" w:rsidRPr="007A6506" w:rsidRDefault="007A6506" w:rsidP="004C19F6">
      <w:pPr>
        <w:rPr>
          <w:rFonts w:ascii="Times New Roman" w:hAnsi="Times New Roman" w:cs="Times New Roman"/>
          <w:sz w:val="24"/>
          <w:szCs w:val="24"/>
        </w:rPr>
      </w:pPr>
    </w:p>
    <w:p w:rsidR="007A6506" w:rsidRPr="007A6506" w:rsidRDefault="007A6506" w:rsidP="004C19F6">
      <w:pPr>
        <w:rPr>
          <w:rFonts w:ascii="Times New Roman" w:hAnsi="Times New Roman" w:cs="Times New Roman"/>
          <w:sz w:val="24"/>
          <w:szCs w:val="24"/>
        </w:rPr>
      </w:pPr>
    </w:p>
    <w:p w:rsidR="007A6506" w:rsidRPr="007A6506" w:rsidRDefault="007A6506" w:rsidP="004C19F6">
      <w:pPr>
        <w:rPr>
          <w:rFonts w:ascii="Times New Roman" w:hAnsi="Times New Roman" w:cs="Times New Roman"/>
          <w:sz w:val="24"/>
          <w:szCs w:val="24"/>
        </w:rPr>
      </w:pPr>
    </w:p>
    <w:p w:rsidR="007A6506" w:rsidRPr="007A6506" w:rsidRDefault="007A6506" w:rsidP="004C19F6">
      <w:pPr>
        <w:rPr>
          <w:rFonts w:ascii="Times New Roman" w:hAnsi="Times New Roman" w:cs="Times New Roman"/>
          <w:sz w:val="24"/>
          <w:szCs w:val="24"/>
        </w:rPr>
      </w:pPr>
    </w:p>
    <w:p w:rsidR="007A6506" w:rsidRPr="007A6506" w:rsidRDefault="007A6506" w:rsidP="004C19F6">
      <w:pPr>
        <w:rPr>
          <w:rFonts w:ascii="Times New Roman" w:hAnsi="Times New Roman" w:cs="Times New Roman"/>
          <w:sz w:val="24"/>
          <w:szCs w:val="24"/>
        </w:rPr>
      </w:pPr>
    </w:p>
    <w:p w:rsidR="007A6506" w:rsidRDefault="007A6506" w:rsidP="007A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506" w:rsidRDefault="007A6506" w:rsidP="007A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506" w:rsidRDefault="007A6506" w:rsidP="007A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506" w:rsidRDefault="007A6506" w:rsidP="007A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506" w:rsidRPr="007A6506" w:rsidRDefault="007A6506" w:rsidP="007A650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7A6506" w:rsidRPr="007A6506" w:rsidRDefault="007A6506" w:rsidP="007A6506">
      <w:pPr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 xml:space="preserve">1.Большая психологическая энциклопедия. - М., «ЭКСМО», 2007. </w:t>
      </w:r>
    </w:p>
    <w:p w:rsidR="007A6506" w:rsidRPr="007A6506" w:rsidRDefault="007A6506" w:rsidP="007A65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6506">
        <w:rPr>
          <w:rFonts w:ascii="Times New Roman" w:hAnsi="Times New Roman" w:cs="Times New Roman"/>
          <w:sz w:val="24"/>
          <w:szCs w:val="24"/>
        </w:rPr>
        <w:t xml:space="preserve">2.Клюева Н. В., Касаткина Ю. В. Учим детей общению. Популярное пособие для родителей и педагогов. Ярославль, «Академия развития», 1996. </w:t>
      </w:r>
    </w:p>
    <w:p w:rsidR="007A6506" w:rsidRPr="007A6506" w:rsidRDefault="007A6506" w:rsidP="007A6506">
      <w:pPr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>3.Козлова С. А., Куликова Т. А. Дошкольная педагогика. – М., «</w:t>
      </w:r>
      <w:proofErr w:type="spellStart"/>
      <w:r w:rsidRPr="007A6506">
        <w:rPr>
          <w:rFonts w:ascii="Times New Roman" w:hAnsi="Times New Roman" w:cs="Times New Roman"/>
          <w:sz w:val="24"/>
          <w:szCs w:val="24"/>
        </w:rPr>
        <w:t>Akademia</w:t>
      </w:r>
      <w:proofErr w:type="spellEnd"/>
      <w:r w:rsidRPr="007A6506">
        <w:rPr>
          <w:rFonts w:ascii="Times New Roman" w:hAnsi="Times New Roman" w:cs="Times New Roman"/>
          <w:sz w:val="24"/>
          <w:szCs w:val="24"/>
        </w:rPr>
        <w:t>», 1998. – 432 с.</w:t>
      </w:r>
    </w:p>
    <w:p w:rsidR="007A6506" w:rsidRPr="007A6506" w:rsidRDefault="007A6506" w:rsidP="007A6506">
      <w:pPr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 xml:space="preserve">4.Методика ознакомления детей с природой / под редакцией П. Г. </w:t>
      </w:r>
      <w:proofErr w:type="spellStart"/>
      <w:r w:rsidRPr="007A6506">
        <w:rPr>
          <w:rFonts w:ascii="Times New Roman" w:hAnsi="Times New Roman" w:cs="Times New Roman"/>
          <w:sz w:val="24"/>
          <w:szCs w:val="24"/>
        </w:rPr>
        <w:t>Саморуковой</w:t>
      </w:r>
      <w:proofErr w:type="spellEnd"/>
      <w:r w:rsidRPr="007A6506">
        <w:rPr>
          <w:rFonts w:ascii="Times New Roman" w:hAnsi="Times New Roman" w:cs="Times New Roman"/>
          <w:sz w:val="24"/>
          <w:szCs w:val="24"/>
        </w:rPr>
        <w:t>. – М., «Просвещение», 1992. – 240 с.</w:t>
      </w:r>
    </w:p>
    <w:p w:rsidR="004C19F6" w:rsidRPr="007A6506" w:rsidRDefault="004C19F6" w:rsidP="004C19F6">
      <w:pPr>
        <w:rPr>
          <w:rFonts w:ascii="Times New Roman" w:hAnsi="Times New Roman" w:cs="Times New Roman"/>
          <w:sz w:val="24"/>
          <w:szCs w:val="24"/>
        </w:rPr>
      </w:pPr>
      <w:r w:rsidRPr="007A6506">
        <w:rPr>
          <w:rFonts w:ascii="Times New Roman" w:hAnsi="Times New Roman" w:cs="Times New Roman"/>
          <w:sz w:val="24"/>
          <w:szCs w:val="24"/>
        </w:rPr>
        <w:t> </w:t>
      </w:r>
    </w:p>
    <w:p w:rsidR="009A25EE" w:rsidRPr="007A6506" w:rsidRDefault="009A25EE">
      <w:pPr>
        <w:rPr>
          <w:rFonts w:ascii="Times New Roman" w:hAnsi="Times New Roman" w:cs="Times New Roman"/>
          <w:sz w:val="24"/>
          <w:szCs w:val="24"/>
        </w:rPr>
      </w:pPr>
    </w:p>
    <w:sectPr w:rsidR="009A25EE" w:rsidRPr="007A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1A"/>
    <w:rsid w:val="004C19F6"/>
    <w:rsid w:val="007A6506"/>
    <w:rsid w:val="009A25EE"/>
    <w:rsid w:val="00E7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1692</Words>
  <Characters>9648</Characters>
  <Application>Microsoft Office Word</Application>
  <DocSecurity>0</DocSecurity>
  <Lines>80</Lines>
  <Paragraphs>22</Paragraphs>
  <ScaleCrop>false</ScaleCrop>
  <Company/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2007-12-31T18:12:00Z</dcterms:created>
  <dcterms:modified xsi:type="dcterms:W3CDTF">2018-11-17T08:22:00Z</dcterms:modified>
</cp:coreProperties>
</file>