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93" w:rsidRDefault="004A7193"/>
    <w:p w:rsidR="004A7193" w:rsidRDefault="004A7193"/>
    <w:p w:rsidR="00000000" w:rsidRDefault="004A719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4.05pt;margin-top:61.35pt;width:303.75pt;height:69.45pt;z-index:251660288;mso-position-horizontal-relative:margin;mso-position-vertical-relative:margin" fillcolor="#b2b2b2" strokecolor="#33c" strokeweight="1pt">
            <v:fill opacity=".5"/>
            <v:shadow on="t" color="#99f" offset="3pt"/>
            <v:textpath style="font-family:&quot;Arial Black&quot;;v-text-kern:t" trim="t" fitpath="t" string="потешки "/>
            <w10:wrap type="square" anchorx="margin" anchory="margin"/>
          </v:shape>
        </w:pict>
      </w:r>
    </w:p>
    <w:p w:rsidR="005F3F40" w:rsidRDefault="005F3F40"/>
    <w:p w:rsidR="005F3F40" w:rsidRDefault="005F3F40"/>
    <w:p w:rsidR="005F3F40" w:rsidRDefault="005F3F40"/>
    <w:p w:rsidR="005F3F40" w:rsidRDefault="004A7193">
      <w:r>
        <w:pict>
          <v:shape id="_x0000_i1025" type="#_x0000_t136" style="width:437.2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при кормлении"/>
          </v:shape>
        </w:pict>
      </w:r>
    </w:p>
    <w:p w:rsidR="005F3F40" w:rsidRDefault="005F3F40"/>
    <w:p w:rsidR="005F3F40" w:rsidRDefault="005F3F40"/>
    <w:p w:rsidR="005F3F40" w:rsidRDefault="005F3F40"/>
    <w:p w:rsidR="005F3F40" w:rsidRDefault="004A71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4442460</wp:posOffset>
            </wp:positionV>
            <wp:extent cx="4476750" cy="4000500"/>
            <wp:effectExtent l="19050" t="0" r="0" b="0"/>
            <wp:wrapSquare wrapText="bothSides"/>
            <wp:docPr id="1" name="Рисунок 1" descr="http://eduvluki.ru/data/detsad/12/229/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vluki.ru/data/detsad/12/229/2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F40" w:rsidRDefault="005F3F40"/>
    <w:p w:rsidR="005F3F40" w:rsidRDefault="005F3F40"/>
    <w:p w:rsidR="005F3F40" w:rsidRDefault="005F3F40"/>
    <w:p w:rsidR="005F3F40" w:rsidRDefault="005F3F40"/>
    <w:p w:rsidR="005F3F40" w:rsidRDefault="005F3F40"/>
    <w:p w:rsidR="005F3F40" w:rsidRDefault="005F3F40"/>
    <w:p w:rsidR="005F3F40" w:rsidRDefault="005F3F40"/>
    <w:p w:rsidR="005F3F40" w:rsidRDefault="005F3F40"/>
    <w:p w:rsidR="004A7193" w:rsidRDefault="004A7193"/>
    <w:p w:rsidR="004A7193" w:rsidRDefault="004A7193"/>
    <w:p w:rsidR="004A7193" w:rsidRDefault="004A7193"/>
    <w:p w:rsidR="004A7193" w:rsidRDefault="004A7193"/>
    <w:p w:rsidR="004A7193" w:rsidRDefault="004A7193"/>
    <w:p w:rsidR="004A7193" w:rsidRDefault="004A7193"/>
    <w:p w:rsidR="00074FC6" w:rsidRDefault="00074FC6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sectPr w:rsidR="00074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lastRenderedPageBreak/>
        <w:t xml:space="preserve">Кушай кашку, девочка, 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proofErr w:type="spellStart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Девочка-припевочка</w:t>
      </w:r>
      <w:proofErr w:type="spellEnd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, 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Кушай кашку, подрастай, 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Всем на радость вырастай!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Вот и полдник подошел,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Сели дети все за стол.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Чтобы не было беды,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Вспомним правила еды: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Наши ноги не стучат,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Наши язычки молчат.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За обедом не сори,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Насорил — так убери.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А у нас есть ложки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Волшебные немножко.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Вот — тарелка, вот — еда.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Не останется следа.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На моей тарелочке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Рыженькая белочка,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Чтоб она была видна,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Все съедаю я до дна.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Глубоко и мелко,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Корабли в тарелке,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Вот кораблик плывет,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Заплывает прямо в рот.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«Не </w:t>
      </w:r>
      <w:proofErr w:type="gramStart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хочу</w:t>
      </w:r>
      <w:proofErr w:type="gramEnd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 есть манную кашу!»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Кричала девочка Маша.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«Правильно» — думала каша,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Хорошая девочка Маша».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Посадим на ложку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lastRenderedPageBreak/>
        <w:t>Капустку</w:t>
      </w:r>
      <w:proofErr w:type="spellEnd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, картошку — и спрячем!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Попробуй, найди!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Не видно на ложке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proofErr w:type="spellStart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Капустки</w:t>
      </w:r>
      <w:proofErr w:type="spellEnd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, картошки.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И нет на тарелке — гляди!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Жили-были сто ребят,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Все ходили в детский сад.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Все садились за обед,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Все съедали сто котлет.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Все потом ложились спать.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Начинай считать опять.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Умница, Катенька,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Ешь кашку </w:t>
      </w:r>
      <w:proofErr w:type="spellStart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сладеньку</w:t>
      </w:r>
      <w:proofErr w:type="spellEnd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Вкусную, пушистую,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Мягкую, душистую.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Ну и каша! Так в рот и просится!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Нос и щеки наелись досыта. 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Подбородку тоже досталось. 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И мизинчик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Попробовал </w:t>
      </w:r>
      <w:proofErr w:type="gramStart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малость</w:t>
      </w:r>
      <w:proofErr w:type="gramEnd"/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 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Чуточку съели Лобик с макушкою,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Остальное ушки докушали!</w:t>
      </w:r>
    </w:p>
    <w:p w:rsidR="004A7193" w:rsidRPr="00074FC6" w:rsidRDefault="004A7193" w:rsidP="004A7193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Вот это – хорошая девочка.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Зовут эту девочку Маша.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А это её тарелочка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.А в этой тарелочке…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Нет, не каша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Нет, не каша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И не угадали: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Села Маша,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lastRenderedPageBreak/>
        <w:t>Съела кашу –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Всю,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Сколько дали!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Пошёл котик на </w:t>
      </w:r>
      <w:proofErr w:type="spellStart"/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торжок</w:t>
      </w:r>
      <w:proofErr w:type="spellEnd"/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, 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Купил котик пирожок,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 Пошёл котик на улочку, 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Купил котик булочку. Самому ли есть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Или Машеньке </w:t>
      </w:r>
      <w:proofErr w:type="spellStart"/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снесть</w:t>
      </w:r>
      <w:proofErr w:type="spellEnd"/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? 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Я и сам укушу, 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Да и Машеньке снесу.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Ладушки, ладушки!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Пекла бабка </w:t>
      </w:r>
      <w:proofErr w:type="gramStart"/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оладушки</w:t>
      </w:r>
      <w:proofErr w:type="gramEnd"/>
      <w:r w:rsidR="00074FC6"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, 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Маслом поливала,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Детушкам давала.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Даше — два,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Паше — два,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Ване — два,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Тане — два,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Саше — два,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Маше — два,</w:t>
      </w:r>
    </w:p>
    <w:p w:rsidR="00074FC6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Хороши </w:t>
      </w:r>
      <w:proofErr w:type="gramStart"/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оладушки</w:t>
      </w:r>
      <w:proofErr w:type="gramEnd"/>
      <w:r w:rsidR="00074FC6"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,</w:t>
      </w:r>
    </w:p>
    <w:p w:rsidR="004A7193" w:rsidRPr="00074FC6" w:rsidRDefault="004A7193" w:rsidP="004A7193">
      <w:pPr>
        <w:shd w:val="clear" w:color="auto" w:fill="FFFFFF"/>
        <w:spacing w:after="0" w:line="338" w:lineRule="atLeast"/>
        <w:textAlignment w:val="baseline"/>
        <w:rPr>
          <w:rFonts w:ascii="Comic Sans MS" w:eastAsia="Times New Roman" w:hAnsi="Comic Sans MS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074FC6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>У нашей доброй бабушки!</w:t>
      </w:r>
    </w:p>
    <w:p w:rsidR="004A7193" w:rsidRPr="00074FC6" w:rsidRDefault="004A7193" w:rsidP="004A7193">
      <w:pPr>
        <w:spacing w:after="45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7193" w:rsidRPr="00074FC6" w:rsidRDefault="004A7193" w:rsidP="004A7193">
      <w:pPr>
        <w:spacing w:after="450" w:line="338" w:lineRule="atLeast"/>
        <w:textAlignment w:val="baseline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7193" w:rsidRPr="00074FC6" w:rsidRDefault="004A7193">
      <w:pPr>
        <w:rPr>
          <w:rFonts w:ascii="Comic Sans MS" w:hAnsi="Comic Sans MS"/>
          <w:sz w:val="28"/>
          <w:szCs w:val="28"/>
        </w:rPr>
      </w:pPr>
    </w:p>
    <w:sectPr w:rsidR="004A7193" w:rsidRPr="00074FC6" w:rsidSect="00074FC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F40"/>
    <w:rsid w:val="00074FC6"/>
    <w:rsid w:val="004A7193"/>
    <w:rsid w:val="005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2015-02-03T00:32:00Z</dcterms:created>
  <dcterms:modified xsi:type="dcterms:W3CDTF">2015-02-03T00:54:00Z</dcterms:modified>
</cp:coreProperties>
</file>