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68" w:rsidRPr="00766368" w:rsidRDefault="00766368" w:rsidP="00766368">
      <w:r>
        <w:t xml:space="preserve">               </w:t>
      </w:r>
      <w:r w:rsidRPr="00766368">
        <w:t>Формирование эмоциональной сферы ребенка.</w:t>
      </w:r>
    </w:p>
    <w:p w:rsidR="00766368" w:rsidRDefault="00766368" w:rsidP="00766368">
      <w:pPr>
        <w:rPr>
          <w:b/>
        </w:rPr>
      </w:pPr>
    </w:p>
    <w:p w:rsidR="00766368" w:rsidRDefault="00766368" w:rsidP="00766368">
      <w:r>
        <w:t xml:space="preserve">    В формировании эмоциональности в дошкольном возрасте важную роль играют несколько факторов: наследственность и индивидуальный опыт общения с близкими взрослыми, а также факторы обучаемости и развития эмоциональной сфер</w:t>
      </w:r>
      <w:proofErr w:type="gramStart"/>
      <w:r>
        <w:t>ы(</w:t>
      </w:r>
      <w:proofErr w:type="gramEnd"/>
      <w:r>
        <w:t>навыки выражения эмоций и связанные с эмоциями формы поведения). Эмоциональные черты ребенка в значительной степени обусловлены особенностями его социального опыта, особенно опыта, приобретенного в младенчестве и раннем детстве. От эмоций, которые чаще всего испытывает и проявляет ребенок, зависит успешность его взаимодействия с окружающими его людьми, а значит, и успешность его социального развития.</w:t>
      </w:r>
    </w:p>
    <w:p w:rsidR="00766368" w:rsidRDefault="00766368" w:rsidP="00766368">
      <w:r>
        <w:t xml:space="preserve">   Наиболее сильные эмоциональные переживания вызывают у ребенка его взаимоотношения с другими людьми – взрослыми и детьми. В дошкольном возрасте сохраняется эмоциональная зависимость детей от взрослых. Поведение взрослого </w:t>
      </w:r>
      <w:bookmarkStart w:id="0" w:name="_GoBack"/>
      <w:bookmarkEnd w:id="0"/>
      <w:r>
        <w:t xml:space="preserve">постоянно обусловливает активность поведения деятельности ребенка. </w:t>
      </w:r>
    </w:p>
    <w:p w:rsidR="00766368" w:rsidRDefault="00766368" w:rsidP="00766368">
      <w:r>
        <w:t xml:space="preserve">    Установлено, что если взрослый расположен к ребенку, радуется вместе с ним его успеху и сопереживает неудачу, то ребенок сохраняет хорошее эмоциональное самочувствие, готовность действовать и  преодолевать препятствия даже в случае неуспеха. Ласковое отношение к ребенку, признание его прав, проявление внимания </w:t>
      </w:r>
      <w:r w:rsidRPr="00766368">
        <w:t>являются основой эмоционального благополучия и вызывают у него чувство уверенности, защищенности</w:t>
      </w:r>
      <w:r>
        <w:rPr>
          <w:b/>
        </w:rPr>
        <w:t>,</w:t>
      </w:r>
      <w:r>
        <w:t xml:space="preserve"> что способствует нормальному развитию личности ребенка, выработке положительных качеств, доброжелательного отношения к другим людям. Установив позитивные взаимоотношения с взрослым, ребенок доверительно относится к нему, легко вступает в контакт с окружающими. Общительность и доброжелательность взрослого выступает как условие развития положительных  социальных качеств у ребенка.</w:t>
      </w:r>
    </w:p>
    <w:p w:rsidR="00766368" w:rsidRDefault="00766368" w:rsidP="00766368">
      <w:r>
        <w:t xml:space="preserve">    Невнимательное отношение взрослого к ребенку значительно снижает его социальную активность: ребенок замыкается в себе, становится скованным, неуверенным, готовым расплакаться либо выплеснуть свою агрессию на сверстников. Негативное отношение взрослого вызывает у ребенка типичную реакцию: он или стремится установить конта</w:t>
      </w:r>
      <w:proofErr w:type="gramStart"/>
      <w:r>
        <w:t>кт с взр</w:t>
      </w:r>
      <w:proofErr w:type="gramEnd"/>
      <w:r>
        <w:t xml:space="preserve">ослыми, или сам замыкается и старается избежать общения. Во взаимоотношениях с ребенком взрослый должен тонко подбирать эмоциональные формы воздействия. Постепенно должна сформироваться своеобразная техника общения, где основной фон составляют положительные эмоции, а отчуждение используется как форма порицания ребенка за серьезный поступок. </w:t>
      </w:r>
    </w:p>
    <w:p w:rsidR="00766368" w:rsidRDefault="00766368" w:rsidP="00766368">
      <w:r>
        <w:t xml:space="preserve">     Общение со сверстниками очень полезно и тоже способствует эмоциональному развитию ребенка. Потребность в общении со сверстником развивается на основе совместной деятельности детей – в играх, при выполнении трудовых поручений и т.д. При общении со сверстником ребенок совершает множество действий и обращений, которые практически не встречаются в контактах со взрослы</w:t>
      </w:r>
      <w:proofErr w:type="gramStart"/>
      <w:r>
        <w:t>м(</w:t>
      </w:r>
      <w:proofErr w:type="gramEnd"/>
      <w:r>
        <w:t xml:space="preserve">он спорит, навязывает свою волю, успокаивает, требует, приказывает, жалеет и прочее). Общение со сверстником отличается и чрезвычайно яркой эмоциональной насыщенностью. Это связано с тем, что, начиная </w:t>
      </w:r>
      <w:proofErr w:type="gramStart"/>
      <w:r>
        <w:t>с</w:t>
      </w:r>
      <w:proofErr w:type="gramEnd"/>
      <w:r>
        <w:t xml:space="preserve">      </w:t>
      </w:r>
    </w:p>
    <w:p w:rsidR="00766368" w:rsidRDefault="00766368" w:rsidP="00766368">
      <w:r>
        <w:t>4-х летнего возраста, сверстник становится более предпочтительным и привлекательным партнером по общению. При недостаточных эмоциональных контактах у дошкольников может наблюдаться задержка эмоционального развития.</w:t>
      </w:r>
    </w:p>
    <w:p w:rsidR="00766368" w:rsidRDefault="00766368" w:rsidP="00766368">
      <w:r>
        <w:t xml:space="preserve">    Очень важно стремиться к установлению тесных эмоциональных контактов с ребенком, так как взаимоотношения с другими, их поступки – важнейший источник формирования чувств дошкольника и основа его эмоционального благополучия.</w:t>
      </w:r>
    </w:p>
    <w:p w:rsidR="00766368" w:rsidRDefault="00766368" w:rsidP="00766368"/>
    <w:p w:rsidR="00766368" w:rsidRDefault="00766368" w:rsidP="00766368">
      <w:pPr>
        <w:jc w:val="center"/>
      </w:pPr>
      <w:r>
        <w:t>Список используемой литературы.</w:t>
      </w:r>
    </w:p>
    <w:p w:rsidR="00766368" w:rsidRDefault="00766368" w:rsidP="00766368">
      <w:pPr>
        <w:numPr>
          <w:ilvl w:val="0"/>
          <w:numId w:val="1"/>
        </w:numPr>
      </w:pPr>
      <w:r>
        <w:t xml:space="preserve">Психология здоровья дошкольника. Под редакцией </w:t>
      </w:r>
      <w:proofErr w:type="spellStart"/>
      <w:r>
        <w:t>Г.С.Никифорова</w:t>
      </w:r>
      <w:proofErr w:type="spellEnd"/>
      <w:r>
        <w:t>.</w:t>
      </w:r>
    </w:p>
    <w:p w:rsidR="00766368" w:rsidRDefault="00766368" w:rsidP="00766368">
      <w:pPr>
        <w:numPr>
          <w:ilvl w:val="0"/>
          <w:numId w:val="1"/>
        </w:numPr>
      </w:pPr>
      <w:r>
        <w:t>Эмоциональное развитие дошкольника. А.Д. Кошелева, В.И. Перегуда,</w:t>
      </w:r>
    </w:p>
    <w:p w:rsidR="00766368" w:rsidRDefault="00766368" w:rsidP="00766368">
      <w:pPr>
        <w:ind w:left="360"/>
      </w:pPr>
      <w:r>
        <w:t xml:space="preserve"> О.А. </w:t>
      </w:r>
      <w:proofErr w:type="spellStart"/>
      <w:r>
        <w:t>Шаграева</w:t>
      </w:r>
      <w:proofErr w:type="spellEnd"/>
      <w:r>
        <w:t>.</w:t>
      </w:r>
    </w:p>
    <w:p w:rsidR="00D03CFE" w:rsidRDefault="00D03CFE"/>
    <w:sectPr w:rsidR="00D0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0DF1"/>
    <w:multiLevelType w:val="hybridMultilevel"/>
    <w:tmpl w:val="6692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CF"/>
    <w:rsid w:val="00006BDA"/>
    <w:rsid w:val="00766368"/>
    <w:rsid w:val="009630CF"/>
    <w:rsid w:val="00D0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2019-03-23T16:21:00Z</dcterms:created>
  <dcterms:modified xsi:type="dcterms:W3CDTF">2019-03-23T16:33:00Z</dcterms:modified>
</cp:coreProperties>
</file>