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D3" w:rsidRDefault="00E132D3" w:rsidP="00412E75">
      <w:pPr>
        <w:jc w:val="center"/>
        <w:rPr>
          <w:b/>
          <w:sz w:val="28"/>
          <w:szCs w:val="28"/>
        </w:rPr>
      </w:pPr>
    </w:p>
    <w:p w:rsidR="000A56B8" w:rsidRPr="00B848B8" w:rsidRDefault="003B3297" w:rsidP="00412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«Моделирование –</w:t>
      </w:r>
      <w:r w:rsidR="00770EF9">
        <w:rPr>
          <w:b/>
          <w:sz w:val="28"/>
          <w:szCs w:val="28"/>
        </w:rPr>
        <w:t xml:space="preserve"> эффективный способ развития речи дошкольников</w:t>
      </w:r>
      <w:r>
        <w:rPr>
          <w:b/>
          <w:sz w:val="28"/>
          <w:szCs w:val="28"/>
        </w:rPr>
        <w:t>»</w:t>
      </w:r>
    </w:p>
    <w:p w:rsidR="00A50474" w:rsidRDefault="00A50474" w:rsidP="00E132D3">
      <w:pPr>
        <w:jc w:val="right"/>
      </w:pPr>
    </w:p>
    <w:p w:rsidR="00A50474" w:rsidRDefault="005935BB" w:rsidP="00E132D3">
      <w:pPr>
        <w:jc w:val="right"/>
      </w:pPr>
      <w:r w:rsidRPr="00B848B8">
        <w:t xml:space="preserve">"Родное слово является основой </w:t>
      </w:r>
    </w:p>
    <w:p w:rsidR="00A50474" w:rsidRDefault="005935BB" w:rsidP="00E132D3">
      <w:pPr>
        <w:jc w:val="right"/>
      </w:pPr>
      <w:r w:rsidRPr="00B848B8">
        <w:t>всякого умственного развития</w:t>
      </w:r>
    </w:p>
    <w:p w:rsidR="002112C6" w:rsidRDefault="005935BB" w:rsidP="00E132D3">
      <w:pPr>
        <w:jc w:val="right"/>
      </w:pPr>
      <w:r w:rsidRPr="00B848B8">
        <w:t xml:space="preserve"> и сокровищницей всех знаний"</w:t>
      </w:r>
      <w:r w:rsidRPr="00B848B8">
        <w:rPr>
          <w:b/>
        </w:rPr>
        <w:t xml:space="preserve"> </w:t>
      </w:r>
      <w:r w:rsidR="000A56B8" w:rsidRPr="00B848B8">
        <w:rPr>
          <w:b/>
        </w:rPr>
        <w:t xml:space="preserve">                                                                                            </w:t>
      </w:r>
      <w:r w:rsidR="00A43AB3">
        <w:t>К.Д.Ушинский.</w:t>
      </w:r>
    </w:p>
    <w:p w:rsidR="00A50474" w:rsidRDefault="00A50474" w:rsidP="00A50474">
      <w:pPr>
        <w:ind w:firstLine="708"/>
        <w:jc w:val="both"/>
      </w:pPr>
    </w:p>
    <w:p w:rsidR="005935BB" w:rsidRPr="00B848B8" w:rsidRDefault="005935BB" w:rsidP="003B3297">
      <w:pPr>
        <w:ind w:firstLine="567"/>
        <w:jc w:val="both"/>
        <w:rPr>
          <w:b/>
        </w:rPr>
      </w:pPr>
      <w:r w:rsidRPr="00B848B8">
        <w:t>Речь не является врождённой способностью человека, она формируется вместе с развитием ребёнка. Речь</w:t>
      </w:r>
      <w:r w:rsidR="004E738A">
        <w:t xml:space="preserve"> – </w:t>
      </w:r>
      <w:r w:rsidRPr="00B848B8">
        <w:t xml:space="preserve">это средство общения, средство познания окружающего мира, поэтому своевременное и правильное овладение ребенком речью является важнейшим условием полноценного психического и интеллектуального развития. </w:t>
      </w:r>
      <w:r w:rsidR="0051543F" w:rsidRPr="00B848B8">
        <w:rPr>
          <w:bCs/>
        </w:rPr>
        <w:t>В</w:t>
      </w:r>
      <w:r w:rsidRPr="00B848B8">
        <w:rPr>
          <w:bCs/>
        </w:rPr>
        <w:t xml:space="preserve"> дошкольном возрасте закладываются основы дальнейшего успешного </w:t>
      </w:r>
      <w:r w:rsidRPr="000163E9">
        <w:rPr>
          <w:bCs/>
        </w:rPr>
        <w:t>обучения</w:t>
      </w:r>
      <w:r w:rsidR="004E738A" w:rsidRPr="000163E9">
        <w:rPr>
          <w:bCs/>
        </w:rPr>
        <w:t xml:space="preserve"> в школе</w:t>
      </w:r>
      <w:r w:rsidRPr="000163E9">
        <w:rPr>
          <w:bCs/>
        </w:rPr>
        <w:t>.</w:t>
      </w:r>
      <w:r w:rsidRPr="00B848B8">
        <w:t xml:space="preserve"> </w:t>
      </w:r>
      <w:r w:rsidR="0051543F" w:rsidRPr="00B848B8">
        <w:t xml:space="preserve">Хорошо развитая речь </w:t>
      </w:r>
      <w:r w:rsidR="004E738A">
        <w:t>–</w:t>
      </w:r>
      <w:r w:rsidR="0051543F" w:rsidRPr="00B848B8">
        <w:t xml:space="preserve"> залог правильного общения и </w:t>
      </w:r>
      <w:r w:rsidRPr="00B848B8">
        <w:t xml:space="preserve">успехов в </w:t>
      </w:r>
      <w:r w:rsidR="0051543F" w:rsidRPr="00B848B8">
        <w:t>об</w:t>
      </w:r>
      <w:r w:rsidRPr="00B848B8">
        <w:t>учении.</w:t>
      </w:r>
      <w:r w:rsidR="0051543F" w:rsidRPr="00B848B8">
        <w:t xml:space="preserve"> В</w:t>
      </w:r>
      <w:r w:rsidRPr="00B848B8">
        <w:t xml:space="preserve"> настоя</w:t>
      </w:r>
      <w:r w:rsidR="0051543F" w:rsidRPr="00B848B8">
        <w:t xml:space="preserve">щее время </w:t>
      </w:r>
      <w:r w:rsidRPr="00B848B8">
        <w:t>увели</w:t>
      </w:r>
      <w:r w:rsidR="0051543F" w:rsidRPr="00B848B8">
        <w:t>чивается число</w:t>
      </w:r>
      <w:r w:rsidRPr="00B848B8">
        <w:t xml:space="preserve"> детей с нарушениями</w:t>
      </w:r>
      <w:r w:rsidR="000A56B8" w:rsidRPr="00B848B8">
        <w:t xml:space="preserve"> речевого развития, а</w:t>
      </w:r>
      <w:r w:rsidRPr="00B848B8">
        <w:t xml:space="preserve"> коррекция речевых нарушений имеет длительную и сложную динамику. </w:t>
      </w:r>
    </w:p>
    <w:p w:rsidR="005427FF" w:rsidRPr="00B848B8" w:rsidRDefault="000A56B8" w:rsidP="003B3297">
      <w:pPr>
        <w:ind w:firstLine="567"/>
        <w:jc w:val="both"/>
      </w:pPr>
      <w:r w:rsidRPr="00B848B8">
        <w:t xml:space="preserve">Поэтому, в своей работе </w:t>
      </w:r>
      <w:r w:rsidR="005427FF" w:rsidRPr="00B848B8">
        <w:t xml:space="preserve">широко </w:t>
      </w:r>
      <w:r w:rsidRPr="00B848B8">
        <w:t>использую</w:t>
      </w:r>
      <w:r w:rsidR="005935BB" w:rsidRPr="00B848B8">
        <w:t xml:space="preserve"> </w:t>
      </w:r>
      <w:r w:rsidRPr="00B848B8">
        <w:t>метод наглядного моделирования</w:t>
      </w:r>
      <w:r w:rsidR="005427FF" w:rsidRPr="00B848B8">
        <w:t>.</w:t>
      </w:r>
    </w:p>
    <w:p w:rsidR="005935BB" w:rsidRPr="00B848B8" w:rsidRDefault="00C853E4" w:rsidP="003B3297">
      <w:pPr>
        <w:ind w:firstLine="567"/>
        <w:jc w:val="both"/>
      </w:pPr>
      <w:r w:rsidRPr="00B848B8">
        <w:t xml:space="preserve">Актуальность моделирования в том, что </w:t>
      </w:r>
      <w:r w:rsidR="005935BB" w:rsidRPr="00B848B8">
        <w:t>дошкольный возраст</w:t>
      </w:r>
      <w:r w:rsidR="00005515" w:rsidRPr="00B848B8">
        <w:t xml:space="preserve"> </w:t>
      </w:r>
      <w:r w:rsidR="00005515">
        <w:t>–</w:t>
      </w:r>
      <w:r w:rsidR="00005515" w:rsidRPr="00B848B8">
        <w:t xml:space="preserve"> </w:t>
      </w:r>
      <w:r w:rsidR="005935BB" w:rsidRPr="00B848B8">
        <w:t>это</w:t>
      </w:r>
      <w:r w:rsidRPr="00B848B8">
        <w:t xml:space="preserve"> возраст образных форм сознания </w:t>
      </w:r>
      <w:r w:rsidR="005935BB" w:rsidRPr="00B848B8">
        <w:t xml:space="preserve">и основными средствами, которыми овладевает ребенок в этом </w:t>
      </w:r>
      <w:r w:rsidR="005935BB" w:rsidRPr="00A9089C">
        <w:t>возрасте</w:t>
      </w:r>
      <w:r w:rsidR="00005515" w:rsidRPr="00A9089C">
        <w:t>,</w:t>
      </w:r>
      <w:r w:rsidR="005935BB" w:rsidRPr="00A9089C">
        <w:t xml:space="preserve"> являются</w:t>
      </w:r>
      <w:r w:rsidR="005935BB" w:rsidRPr="00B848B8">
        <w:t xml:space="preserve">: сенсорные эталоны, наглядные модели, различные символы, знаки, схемы. </w:t>
      </w:r>
    </w:p>
    <w:p w:rsidR="005935BB" w:rsidRPr="00B848B8" w:rsidRDefault="005935BB" w:rsidP="003B3297">
      <w:pPr>
        <w:ind w:firstLine="567"/>
        <w:jc w:val="both"/>
      </w:pPr>
      <w:r w:rsidRPr="00B848B8">
        <w:t>Практика логопедической работы показывает, что метод наглядного моделирования помогает ребенку зрительно представить абстрактные понятия (звук, слово, текс</w:t>
      </w:r>
      <w:r w:rsidR="00005515">
        <w:t xml:space="preserve">т), научиться работать с </w:t>
      </w:r>
      <w:r w:rsidR="00005515" w:rsidRPr="000163E9">
        <w:t>ними,</w:t>
      </w:r>
      <w:r w:rsidR="00005515">
        <w:t xml:space="preserve"> поскольку</w:t>
      </w:r>
      <w:r w:rsidRPr="00B848B8">
        <w:t xml:space="preserve"> у дошкольников наглядный материал усваивается лучше вербального. </w:t>
      </w:r>
    </w:p>
    <w:p w:rsidR="00A86B26" w:rsidRPr="00C34156" w:rsidRDefault="005935BB" w:rsidP="003B3297">
      <w:pPr>
        <w:ind w:firstLine="567"/>
        <w:jc w:val="both"/>
        <w:rPr>
          <w:color w:val="0070C0"/>
        </w:rPr>
      </w:pPr>
      <w:r w:rsidRPr="00B848B8">
        <w:t xml:space="preserve">Моделирование </w:t>
      </w:r>
      <w:r w:rsidR="00A50474">
        <w:t xml:space="preserve">– это способ последовательного, </w:t>
      </w:r>
      <w:r w:rsidRPr="00B848B8">
        <w:t xml:space="preserve">поэтапного формирования речевых умений и навыков. </w:t>
      </w:r>
      <w:r w:rsidRPr="000163E9">
        <w:t>О</w:t>
      </w:r>
      <w:r w:rsidR="00005515" w:rsidRPr="000163E9">
        <w:t>но о</w:t>
      </w:r>
      <w:r w:rsidRPr="000163E9">
        <w:t>беспечивает</w:t>
      </w:r>
      <w:r w:rsidRPr="00B848B8">
        <w:t xml:space="preserve"> единство мыслит</w:t>
      </w:r>
      <w:r w:rsidR="00CD36FC">
        <w:t xml:space="preserve">ельной и речевой деятельности, </w:t>
      </w:r>
      <w:r w:rsidRPr="00B848B8">
        <w:t>позволяет ребенку</w:t>
      </w:r>
      <w:r w:rsidR="00A50474">
        <w:rPr>
          <w:color w:val="FF0000"/>
        </w:rPr>
        <w:t xml:space="preserve"> </w:t>
      </w:r>
      <w:r w:rsidRPr="00B848B8">
        <w:t>с опорой на образы</w:t>
      </w:r>
      <w:r w:rsidR="00CD36FC">
        <w:t xml:space="preserve"> </w:t>
      </w:r>
      <w:r w:rsidRPr="00B848B8">
        <w:t>устанавливать причинно-следственные связи, делать выводы,</w:t>
      </w:r>
      <w:r w:rsidR="00CD36FC">
        <w:t xml:space="preserve"> тем самым облегчает овладение </w:t>
      </w:r>
      <w:r w:rsidRPr="00B848B8">
        <w:t>речью в целом.</w:t>
      </w:r>
      <w:r w:rsidR="00005515">
        <w:t xml:space="preserve"> </w:t>
      </w:r>
    </w:p>
    <w:p w:rsidR="005427FF" w:rsidRPr="00B848B8" w:rsidRDefault="005427FF" w:rsidP="003B3297">
      <w:pPr>
        <w:ind w:firstLine="567"/>
        <w:jc w:val="both"/>
        <w:rPr>
          <w:b/>
        </w:rPr>
      </w:pPr>
      <w:r w:rsidRPr="00B848B8">
        <w:rPr>
          <w:b/>
        </w:rPr>
        <w:t>Цель</w:t>
      </w:r>
      <w:r w:rsidR="005935BB" w:rsidRPr="00B848B8">
        <w:rPr>
          <w:b/>
        </w:rPr>
        <w:t xml:space="preserve">: </w:t>
      </w:r>
    </w:p>
    <w:p w:rsidR="005935BB" w:rsidRPr="00B848B8" w:rsidRDefault="00A86B26" w:rsidP="003B3297">
      <w:pPr>
        <w:ind w:firstLine="567"/>
        <w:jc w:val="both"/>
      </w:pPr>
      <w:r w:rsidRPr="00B848B8">
        <w:t>Создание условий для успешного раскрытия потенциальных речевых возможностей детей, предупреждение и преодоление трудностей в их речевом развитии.</w:t>
      </w:r>
    </w:p>
    <w:p w:rsidR="005427FF" w:rsidRPr="00B848B8" w:rsidRDefault="005427FF" w:rsidP="003B3297">
      <w:pPr>
        <w:tabs>
          <w:tab w:val="left" w:pos="567"/>
        </w:tabs>
        <w:jc w:val="both"/>
        <w:rPr>
          <w:b/>
        </w:rPr>
      </w:pPr>
      <w:r w:rsidRPr="00B848B8">
        <w:rPr>
          <w:b/>
        </w:rPr>
        <w:tab/>
      </w:r>
      <w:r w:rsidR="005935BB" w:rsidRPr="00B848B8">
        <w:rPr>
          <w:b/>
        </w:rPr>
        <w:t xml:space="preserve">Задачи: </w:t>
      </w:r>
    </w:p>
    <w:p w:rsidR="005427FF" w:rsidRPr="00B848B8" w:rsidRDefault="00A86B26" w:rsidP="003B3297">
      <w:pPr>
        <w:pStyle w:val="a3"/>
        <w:numPr>
          <w:ilvl w:val="0"/>
          <w:numId w:val="3"/>
        </w:numPr>
        <w:tabs>
          <w:tab w:val="left" w:pos="993"/>
        </w:tabs>
        <w:ind w:hanging="153"/>
      </w:pPr>
      <w:r w:rsidRPr="00B848B8">
        <w:t xml:space="preserve">формировать развитие речи детей через использование метода </w:t>
      </w:r>
      <w:r w:rsidR="00BA5CA9">
        <w:t xml:space="preserve">наглядного </w:t>
      </w:r>
      <w:r w:rsidRPr="00B848B8">
        <w:t>моделирования</w:t>
      </w:r>
      <w:r w:rsidR="005427FF" w:rsidRPr="00B848B8">
        <w:t>;</w:t>
      </w:r>
    </w:p>
    <w:p w:rsidR="005935BB" w:rsidRPr="00B848B8" w:rsidRDefault="005935BB" w:rsidP="003B3297">
      <w:pPr>
        <w:pStyle w:val="a3"/>
        <w:numPr>
          <w:ilvl w:val="0"/>
          <w:numId w:val="3"/>
        </w:numPr>
        <w:tabs>
          <w:tab w:val="left" w:pos="993"/>
          <w:tab w:val="left" w:pos="1134"/>
          <w:tab w:val="left" w:pos="1560"/>
        </w:tabs>
        <w:ind w:hanging="153"/>
      </w:pPr>
      <w:r w:rsidRPr="00B848B8">
        <w:t xml:space="preserve">познакомить детей с графическим способом представления </w:t>
      </w:r>
      <w:r w:rsidR="00CD36FC">
        <w:t xml:space="preserve">речевой </w:t>
      </w:r>
      <w:r w:rsidR="00BA5CA9" w:rsidRPr="00B848B8">
        <w:t>информации;</w:t>
      </w:r>
      <w:r w:rsidR="00A86B26" w:rsidRPr="00B848B8">
        <w:t xml:space="preserve">                   </w:t>
      </w:r>
    </w:p>
    <w:p w:rsidR="005935BB" w:rsidRPr="00B848B8" w:rsidRDefault="005935BB" w:rsidP="003B3297">
      <w:pPr>
        <w:pStyle w:val="a3"/>
        <w:numPr>
          <w:ilvl w:val="0"/>
          <w:numId w:val="3"/>
        </w:numPr>
        <w:tabs>
          <w:tab w:val="left" w:pos="993"/>
        </w:tabs>
        <w:ind w:hanging="153"/>
      </w:pPr>
      <w:r w:rsidRPr="00B848B8">
        <w:t xml:space="preserve">формирование навыка самостоятельного моделирования. </w:t>
      </w:r>
    </w:p>
    <w:p w:rsidR="005935BB" w:rsidRPr="00B848B8" w:rsidRDefault="005935BB" w:rsidP="003B3297">
      <w:pPr>
        <w:ind w:firstLine="567"/>
        <w:jc w:val="both"/>
        <w:rPr>
          <w:b/>
        </w:rPr>
      </w:pPr>
      <w:r w:rsidRPr="00B848B8">
        <w:rPr>
          <w:b/>
        </w:rPr>
        <w:t>Новизна:</w:t>
      </w:r>
    </w:p>
    <w:p w:rsidR="00A86B26" w:rsidRPr="000163E9" w:rsidRDefault="00A86B26" w:rsidP="003B3297">
      <w:pPr>
        <w:ind w:firstLine="567"/>
        <w:jc w:val="both"/>
      </w:pPr>
      <w:r w:rsidRPr="00B848B8">
        <w:t>В период внедрения ФГОС, каждый педагог ищет новы</w:t>
      </w:r>
      <w:r w:rsidR="008A70C8" w:rsidRPr="00B848B8">
        <w:t>е подходы, идеи организации корр</w:t>
      </w:r>
      <w:r w:rsidRPr="00B848B8">
        <w:t>екционно</w:t>
      </w:r>
      <w:r w:rsidR="00D22363">
        <w:t xml:space="preserve"> </w:t>
      </w:r>
      <w:r w:rsidR="00A0631E">
        <w:t>- развивающей работы</w:t>
      </w:r>
      <w:r w:rsidR="00A0631E" w:rsidRPr="000163E9">
        <w:t>.</w:t>
      </w:r>
      <w:r w:rsidR="00CD36FC" w:rsidRPr="000163E9">
        <w:t xml:space="preserve"> С</w:t>
      </w:r>
      <w:r w:rsidRPr="000163E9">
        <w:t>читаю</w:t>
      </w:r>
      <w:r w:rsidR="00036CA3" w:rsidRPr="000163E9">
        <w:t>,</w:t>
      </w:r>
      <w:r w:rsidR="00CD36FC" w:rsidRPr="000163E9">
        <w:t xml:space="preserve"> инновационные прие</w:t>
      </w:r>
      <w:r w:rsidRPr="000163E9">
        <w:t xml:space="preserve">мы наглядного моделирования получили развитие в педагогике, но практических разработок по данному вопросу не достаточно. </w:t>
      </w:r>
    </w:p>
    <w:p w:rsidR="005935BB" w:rsidRPr="00B848B8" w:rsidRDefault="005935BB" w:rsidP="003B3297">
      <w:pPr>
        <w:ind w:firstLine="567"/>
        <w:jc w:val="both"/>
      </w:pPr>
      <w:r w:rsidRPr="00B848B8">
        <w:t>Моделирование имеет несколько определений, но в логопедической работе</w:t>
      </w:r>
      <w:r w:rsidR="00D22363">
        <w:t xml:space="preserve"> –</w:t>
      </w:r>
      <w:r w:rsidRPr="00B848B8">
        <w:t xml:space="preserve"> это метод развития и коррекции речи,  способ анализа </w:t>
      </w:r>
      <w:r w:rsidR="00C853E4" w:rsidRPr="00B848B8">
        <w:t xml:space="preserve">и синтеза </w:t>
      </w:r>
      <w:r w:rsidRPr="00B848B8">
        <w:t>новых знаний и умений.</w:t>
      </w:r>
    </w:p>
    <w:p w:rsidR="005935BB" w:rsidRPr="00CD36FC" w:rsidRDefault="00BA5CA9" w:rsidP="003B3297">
      <w:pPr>
        <w:ind w:firstLine="567"/>
        <w:jc w:val="both"/>
      </w:pPr>
      <w:r>
        <w:t xml:space="preserve">В </w:t>
      </w:r>
      <w:r w:rsidR="00C853E4" w:rsidRPr="00B848B8">
        <w:t>работе и</w:t>
      </w:r>
      <w:r w:rsidR="00CD36FC">
        <w:t xml:space="preserve">спользую модели </w:t>
      </w:r>
      <w:r w:rsidR="005935BB" w:rsidRPr="00B848B8">
        <w:t>двух видов</w:t>
      </w:r>
      <w:r w:rsidR="005935BB" w:rsidRPr="00CD36FC">
        <w:t>: модель-игрушка, она объемная, и с ней можно выполнять различные манипуляции. И модель-схема, она плоскостная и имеет условное обозначение.</w:t>
      </w:r>
    </w:p>
    <w:p w:rsidR="005601A7" w:rsidRDefault="00BA5CA9" w:rsidP="003B3297">
      <w:pPr>
        <w:ind w:firstLine="567"/>
        <w:jc w:val="both"/>
      </w:pPr>
      <w:r>
        <w:t>Наглядное моделирование можно применять</w:t>
      </w:r>
      <w:r w:rsidR="00C853E4" w:rsidRPr="00B848B8">
        <w:t xml:space="preserve"> во всех направлениях развития речи</w:t>
      </w:r>
      <w:r w:rsidR="005601A7">
        <w:t>,</w:t>
      </w:r>
      <w:r w:rsidR="007A646A" w:rsidRPr="00B848B8">
        <w:t xml:space="preserve"> так как оно служит</w:t>
      </w:r>
      <w:r w:rsidR="005935BB" w:rsidRPr="00B848B8">
        <w:t xml:space="preserve"> связующим звеном, позволяющим объединить все компоненты языка в единое целое, т.е. сформировать речь как систему</w:t>
      </w:r>
      <w:r w:rsidR="00EF464C" w:rsidRPr="00B848B8">
        <w:t xml:space="preserve">. </w:t>
      </w:r>
    </w:p>
    <w:p w:rsidR="007A646A" w:rsidRPr="00B848B8" w:rsidRDefault="005427FF" w:rsidP="003B3297">
      <w:pPr>
        <w:ind w:firstLine="567"/>
        <w:jc w:val="both"/>
      </w:pPr>
      <w:r w:rsidRPr="00B848B8">
        <w:t>Работа по моделированию проходит определённые  этапы:</w:t>
      </w:r>
      <w:r w:rsidR="007A646A" w:rsidRPr="00B848B8">
        <w:t xml:space="preserve"> </w:t>
      </w:r>
      <w:r w:rsidR="00843893" w:rsidRPr="00B848B8">
        <w:t xml:space="preserve"> </w:t>
      </w:r>
    </w:p>
    <w:p w:rsidR="00843893" w:rsidRPr="00B848B8" w:rsidRDefault="00843893" w:rsidP="003B3297">
      <w:pPr>
        <w:pStyle w:val="a3"/>
        <w:numPr>
          <w:ilvl w:val="0"/>
          <w:numId w:val="4"/>
        </w:numPr>
        <w:tabs>
          <w:tab w:val="left" w:pos="993"/>
          <w:tab w:val="left" w:pos="1560"/>
        </w:tabs>
        <w:ind w:hanging="153"/>
        <w:jc w:val="both"/>
      </w:pPr>
      <w:r w:rsidRPr="00B848B8">
        <w:t>Усвоени</w:t>
      </w:r>
      <w:r w:rsidR="00BA5CA9">
        <w:t>е и анализ сенсорного материала</w:t>
      </w:r>
      <w:r w:rsidRPr="00B848B8">
        <w:t xml:space="preserve"> </w:t>
      </w:r>
    </w:p>
    <w:p w:rsidR="00843893" w:rsidRPr="00B848B8" w:rsidRDefault="00843893" w:rsidP="003B3297">
      <w:pPr>
        <w:pStyle w:val="a3"/>
        <w:numPr>
          <w:ilvl w:val="0"/>
          <w:numId w:val="4"/>
        </w:numPr>
        <w:tabs>
          <w:tab w:val="left" w:pos="993"/>
        </w:tabs>
        <w:ind w:hanging="153"/>
        <w:jc w:val="both"/>
      </w:pPr>
      <w:r w:rsidRPr="00B848B8">
        <w:t>Перевод сюжетного материала на знаково-символический язык</w:t>
      </w:r>
    </w:p>
    <w:p w:rsidR="003B3297" w:rsidRDefault="00BA5CA9" w:rsidP="003B3297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ind w:hanging="153"/>
        <w:jc w:val="both"/>
      </w:pPr>
      <w:r>
        <w:t>Работа с моделью</w:t>
      </w:r>
      <w:r w:rsidR="00843893" w:rsidRPr="00B848B8">
        <w:t xml:space="preserve"> </w:t>
      </w:r>
    </w:p>
    <w:p w:rsidR="005935BB" w:rsidRPr="000163E9" w:rsidRDefault="003B3297" w:rsidP="003B3297">
      <w:pPr>
        <w:tabs>
          <w:tab w:val="left" w:pos="567"/>
          <w:tab w:val="left" w:pos="1276"/>
        </w:tabs>
        <w:jc w:val="both"/>
      </w:pPr>
      <w:r>
        <w:tab/>
      </w:r>
      <w:r w:rsidR="00CD36FC">
        <w:t>На</w:t>
      </w:r>
      <w:r w:rsidR="005935BB" w:rsidRPr="00B848B8">
        <w:t xml:space="preserve"> занятиях по коррекц</w:t>
      </w:r>
      <w:r w:rsidR="005601A7">
        <w:t xml:space="preserve">ии звукопроизношения использую </w:t>
      </w:r>
      <w:r w:rsidR="005935BB" w:rsidRPr="00B848B8">
        <w:t>м</w:t>
      </w:r>
      <w:r w:rsidR="005601A7">
        <w:t>одели-</w:t>
      </w:r>
      <w:r w:rsidR="00BA5CA9">
        <w:t>игрушки</w:t>
      </w:r>
      <w:r w:rsidR="005601A7">
        <w:t>,</w:t>
      </w:r>
      <w:r w:rsidR="00BA5CA9">
        <w:t xml:space="preserve"> с помощью которых</w:t>
      </w:r>
      <w:r w:rsidR="005935BB" w:rsidRPr="00B848B8">
        <w:t xml:space="preserve"> дети могут представить свой язычок, </w:t>
      </w:r>
      <w:proofErr w:type="gramStart"/>
      <w:r w:rsidR="005935BB" w:rsidRPr="00B848B8">
        <w:t>узнают</w:t>
      </w:r>
      <w:proofErr w:type="gramEnd"/>
      <w:r w:rsidR="005935BB" w:rsidRPr="00B848B8">
        <w:t xml:space="preserve"> где у я</w:t>
      </w:r>
      <w:r w:rsidR="005601A7">
        <w:t xml:space="preserve">зычка кончик, спинка, корешок, </w:t>
      </w:r>
      <w:r w:rsidR="005935BB" w:rsidRPr="00B848B8">
        <w:t xml:space="preserve">трогают их, а свои части </w:t>
      </w:r>
      <w:r w:rsidR="000163E9" w:rsidRPr="000163E9">
        <w:t>язычка</w:t>
      </w:r>
      <w:r w:rsidR="005601A7" w:rsidRPr="000163E9">
        <w:t xml:space="preserve"> </w:t>
      </w:r>
      <w:r w:rsidR="005935BB" w:rsidRPr="00B848B8">
        <w:t xml:space="preserve">рассматривают лишь в зеркале. </w:t>
      </w:r>
      <w:r w:rsidR="00EF464C" w:rsidRPr="00B848B8">
        <w:t xml:space="preserve">С помощью модели </w:t>
      </w:r>
      <w:r w:rsidR="00EF464C" w:rsidRPr="000163E9">
        <w:t>лег</w:t>
      </w:r>
      <w:r w:rsidR="000163E9">
        <w:t>ко</w:t>
      </w:r>
      <w:r w:rsidR="00EF464C" w:rsidRPr="000163E9">
        <w:t xml:space="preserve"> </w:t>
      </w:r>
      <w:r w:rsidR="00EF464C" w:rsidRPr="00B848B8">
        <w:t>объяснить положение языка и</w:t>
      </w:r>
      <w:r w:rsidR="005601A7">
        <w:t>,</w:t>
      </w:r>
      <w:r w:rsidR="00EF464C" w:rsidRPr="00B848B8">
        <w:t xml:space="preserve"> </w:t>
      </w:r>
      <w:r w:rsidR="005935BB" w:rsidRPr="00B848B8">
        <w:t xml:space="preserve"> играя</w:t>
      </w:r>
      <w:r w:rsidR="005601A7">
        <w:t>,</w:t>
      </w:r>
      <w:r w:rsidR="005935BB" w:rsidRPr="00B848B8">
        <w:t xml:space="preserve"> </w:t>
      </w:r>
      <w:r w:rsidR="00EF464C" w:rsidRPr="00B848B8">
        <w:t>укреплять</w:t>
      </w:r>
      <w:r w:rsidR="005935BB" w:rsidRPr="00B848B8">
        <w:t xml:space="preserve"> речевую моторику. На основном этапе </w:t>
      </w:r>
      <w:r w:rsidR="005935BB" w:rsidRPr="00B848B8">
        <w:lastRenderedPageBreak/>
        <w:t>формирования звуков</w:t>
      </w:r>
      <w:r w:rsidR="00EF464C" w:rsidRPr="00B848B8">
        <w:t xml:space="preserve"> использую</w:t>
      </w:r>
      <w:r w:rsidR="005935BB" w:rsidRPr="00B848B8">
        <w:t xml:space="preserve"> модели артикуляционных укладов В.М. Акименко. </w:t>
      </w:r>
      <w:r w:rsidR="00EF464C" w:rsidRPr="00B848B8">
        <w:t>Соотношу название</w:t>
      </w:r>
      <w:r w:rsidR="005935BB" w:rsidRPr="00B848B8">
        <w:t xml:space="preserve"> упражнений </w:t>
      </w:r>
      <w:r w:rsidR="00EF464C" w:rsidRPr="00B848B8">
        <w:t xml:space="preserve">с картинками – символами. </w:t>
      </w:r>
      <w:r w:rsidR="000163E9">
        <w:t xml:space="preserve">Это позволяет детям </w:t>
      </w:r>
      <w:r w:rsidR="005935BB" w:rsidRPr="00B848B8">
        <w:t xml:space="preserve"> запоминать артикуляционные комплексы, вносит в занятие игровой момент и пробуждает интерес к выполнению задания.</w:t>
      </w:r>
      <w:r w:rsidR="00C609C8">
        <w:t xml:space="preserve"> </w:t>
      </w:r>
      <w:r w:rsidR="005935BB" w:rsidRPr="000163E9">
        <w:t>Аналогичн</w:t>
      </w:r>
      <w:r w:rsidR="00C609C8" w:rsidRPr="000163E9">
        <w:t>ым образом</w:t>
      </w:r>
      <w:r w:rsidR="005935BB" w:rsidRPr="000163E9">
        <w:t xml:space="preserve"> </w:t>
      </w:r>
      <w:r w:rsidR="00C609C8" w:rsidRPr="000163E9">
        <w:t xml:space="preserve">применяю </w:t>
      </w:r>
      <w:r w:rsidR="005935BB" w:rsidRPr="000163E9">
        <w:t xml:space="preserve">модели </w:t>
      </w:r>
      <w:r w:rsidR="00C609C8" w:rsidRPr="000163E9">
        <w:t xml:space="preserve">и </w:t>
      </w:r>
      <w:r w:rsidR="005427FF" w:rsidRPr="000163E9">
        <w:t>при автоматизации звуков.</w:t>
      </w:r>
    </w:p>
    <w:p w:rsidR="003B3297" w:rsidRDefault="003B3297" w:rsidP="003B3297">
      <w:pPr>
        <w:tabs>
          <w:tab w:val="left" w:pos="567"/>
        </w:tabs>
        <w:jc w:val="both"/>
      </w:pPr>
      <w:r>
        <w:tab/>
      </w:r>
      <w:r w:rsidR="000163E9" w:rsidRPr="000163E9">
        <w:t>О</w:t>
      </w:r>
      <w:r w:rsidR="00F56BC3" w:rsidRPr="000163E9">
        <w:t>перируя разными моделями</w:t>
      </w:r>
      <w:r w:rsidR="00C609C8" w:rsidRPr="000163E9">
        <w:t>,</w:t>
      </w:r>
      <w:r w:rsidR="005935BB" w:rsidRPr="00B848B8">
        <w:t xml:space="preserve"> дети быстрее учатся делить слова на слоги, что помогает в игровой форме преодолеть нарушения слоговой структуры слов. Дети могут образно представить структуру слова, используя заместители с</w:t>
      </w:r>
      <w:r w:rsidR="00CD36FC">
        <w:t xml:space="preserve">логов, из которых оно состоит, </w:t>
      </w:r>
      <w:r w:rsidR="005935BB" w:rsidRPr="00B848B8">
        <w:t>учатся определять количество слогов, соотносить с</w:t>
      </w:r>
      <w:r w:rsidR="00C609C8">
        <w:t>лово со слоговой схемой, что дае</w:t>
      </w:r>
      <w:r w:rsidR="005935BB" w:rsidRPr="00B848B8">
        <w:t>т основу к формированию навыка послогового чтения.</w:t>
      </w:r>
    </w:p>
    <w:p w:rsidR="005935BB" w:rsidRPr="00B848B8" w:rsidRDefault="003B3297" w:rsidP="003B3297">
      <w:pPr>
        <w:tabs>
          <w:tab w:val="left" w:pos="567"/>
        </w:tabs>
        <w:jc w:val="both"/>
      </w:pPr>
      <w:r>
        <w:tab/>
      </w:r>
      <w:r w:rsidR="007A646A" w:rsidRPr="00B848B8">
        <w:t>Преодоление трудностей</w:t>
      </w:r>
      <w:r w:rsidR="00813A78" w:rsidRPr="00B848B8">
        <w:t xml:space="preserve"> </w:t>
      </w:r>
      <w:r w:rsidR="005935BB" w:rsidRPr="00B848B8">
        <w:t>формирования словаря и грам</w:t>
      </w:r>
      <w:r w:rsidR="00813A78" w:rsidRPr="00B848B8">
        <w:t xml:space="preserve">матических средств языка </w:t>
      </w:r>
      <w:r w:rsidR="00BA5CA9">
        <w:t xml:space="preserve">решаю </w:t>
      </w:r>
      <w:r w:rsidR="007A646A" w:rsidRPr="00B848B8">
        <w:t xml:space="preserve">при помощи разработанных схем, пиктограмм, символов, которые </w:t>
      </w:r>
      <w:r w:rsidR="005935BB" w:rsidRPr="00B848B8">
        <w:t>позволяют ребенку осознать звучание слова, упражняют в употреблении грамматических форм. Моделирован</w:t>
      </w:r>
      <w:r w:rsidR="00813A78" w:rsidRPr="00B848B8">
        <w:t>ие помогает наглядно представить способы</w:t>
      </w:r>
      <w:r w:rsidR="005935BB" w:rsidRPr="00B848B8">
        <w:t xml:space="preserve"> словообразования и словоизменения</w:t>
      </w:r>
      <w:r w:rsidR="00813A78" w:rsidRPr="00B848B8">
        <w:t xml:space="preserve">. </w:t>
      </w:r>
    </w:p>
    <w:p w:rsidR="005935BB" w:rsidRPr="00B848B8" w:rsidRDefault="005935BB" w:rsidP="003B3297">
      <w:pPr>
        <w:ind w:firstLine="567"/>
        <w:jc w:val="both"/>
      </w:pPr>
      <w:r w:rsidRPr="00B848B8">
        <w:t xml:space="preserve">Большое внимание уделяю знакомству </w:t>
      </w:r>
      <w:r w:rsidR="0064469B" w:rsidRPr="000163E9">
        <w:t>с предлогами</w:t>
      </w:r>
      <w:r w:rsidR="0064469B">
        <w:rPr>
          <w:color w:val="FF0000"/>
        </w:rPr>
        <w:t xml:space="preserve"> </w:t>
      </w:r>
      <w:r w:rsidRPr="00B848B8">
        <w:t xml:space="preserve">и использованию </w:t>
      </w:r>
      <w:r w:rsidR="0064469B">
        <w:t>их</w:t>
      </w:r>
      <w:r w:rsidRPr="00B848B8">
        <w:t xml:space="preserve">, что помогает делать речь точной и выразительной, предупреждает ошибки слитного написания предлогов на письме. Дети на занятиях оперируют с моделями, а также учатся переносить действия в реальную жизнь. В своей работе использую </w:t>
      </w:r>
      <w:r w:rsidR="00813A78" w:rsidRPr="00B848B8">
        <w:t xml:space="preserve">авторские модели </w:t>
      </w:r>
      <w:r w:rsidR="00BA5CA9">
        <w:t xml:space="preserve">и </w:t>
      </w:r>
      <w:r w:rsidRPr="00B848B8">
        <w:t>наглядные графические модели предлогов В.В. Коноваленко и Н.В. Коноваленко.</w:t>
      </w:r>
    </w:p>
    <w:p w:rsidR="005935BB" w:rsidRPr="00B848B8" w:rsidRDefault="005935BB" w:rsidP="003B3297">
      <w:pPr>
        <w:ind w:firstLine="567"/>
        <w:jc w:val="both"/>
      </w:pPr>
      <w:r w:rsidRPr="00B848B8">
        <w:t>При подготовке детей к обучению</w:t>
      </w:r>
      <w:r w:rsidR="007A646A" w:rsidRPr="00B848B8">
        <w:t xml:space="preserve"> гр</w:t>
      </w:r>
      <w:r w:rsidR="005427FF" w:rsidRPr="00B848B8">
        <w:t>амоте</w:t>
      </w:r>
      <w:r w:rsidR="007A646A" w:rsidRPr="00B848B8">
        <w:t xml:space="preserve"> разработана система</w:t>
      </w:r>
      <w:r w:rsidRPr="00B848B8">
        <w:t xml:space="preserve">: от предложения к звуку. </w:t>
      </w:r>
      <w:r w:rsidR="00513C1A" w:rsidRPr="00B848B8">
        <w:t xml:space="preserve">В результате данной последовательности </w:t>
      </w:r>
      <w:r w:rsidR="007A646A" w:rsidRPr="00B848B8">
        <w:t xml:space="preserve">занятий </w:t>
      </w:r>
      <w:r w:rsidRPr="00B848B8">
        <w:t>мы получаем модель-схему, с помощью которой дети знают, что мы говорим предложениями, предложения состоят из слов, слова состоят из слогов и звуков.</w:t>
      </w:r>
      <w:r w:rsidR="00813A78" w:rsidRPr="00B848B8">
        <w:t xml:space="preserve"> </w:t>
      </w:r>
    </w:p>
    <w:p w:rsidR="005935BB" w:rsidRPr="00B848B8" w:rsidRDefault="005935BB" w:rsidP="003B3297">
      <w:pPr>
        <w:ind w:firstLine="567"/>
        <w:jc w:val="both"/>
      </w:pPr>
      <w:r w:rsidRPr="00B848B8">
        <w:t xml:space="preserve">Практика показывает, что педагоги испытывают трудности при </w:t>
      </w:r>
      <w:r w:rsidR="00BA5CA9">
        <w:t>знакомстве детей со звуком. Так как</w:t>
      </w:r>
      <w:r w:rsidR="0064469B">
        <w:t xml:space="preserve"> звук – </w:t>
      </w:r>
      <w:r w:rsidRPr="00B848B8">
        <w:t>это явление мимолетное, почти неуловимое. В нашем случае модель должна сказать: «остановись мгновение!»</w:t>
      </w:r>
      <w:r w:rsidR="0064469B">
        <w:t>,</w:t>
      </w:r>
      <w:r w:rsidRPr="00B848B8">
        <w:t xml:space="preserve"> т.е</w:t>
      </w:r>
      <w:r w:rsidR="00036CA3">
        <w:t>.</w:t>
      </w:r>
      <w:r w:rsidRPr="00B848B8">
        <w:t xml:space="preserve"> для этого не</w:t>
      </w:r>
      <w:r w:rsidR="00C9103B" w:rsidRPr="00B848B8">
        <w:t xml:space="preserve">обходим зрительный образ-модель или </w:t>
      </w:r>
      <w:r w:rsidRPr="00B848B8">
        <w:t>схема звука. Существует такое мнение, что обилие знаков противопоказано детскому возрасту. Но знак знаку рознь. Если выб</w:t>
      </w:r>
      <w:r w:rsidR="0064469B">
        <w:t>ор условного знака не случаен</w:t>
      </w:r>
      <w:r w:rsidR="0064469B" w:rsidRPr="000163E9">
        <w:t>, е</w:t>
      </w:r>
      <w:r w:rsidRPr="000163E9">
        <w:t>сли</w:t>
      </w:r>
      <w:r w:rsidRPr="00B848B8">
        <w:t xml:space="preserve"> ребенку понятно, почему у знака такой вид, тогда он запоминается сам собой. Поэтому при знакомстве с каждым звуком дети учатся выделять его отличительные особенности. </w:t>
      </w:r>
      <w:r w:rsidR="00C9103B" w:rsidRPr="00B848B8">
        <w:t>Например: п</w:t>
      </w:r>
      <w:r w:rsidRPr="00B848B8">
        <w:t>ри выборе условных обозначений для гласных основным признаком явилось положение губ. Так в</w:t>
      </w:r>
      <w:r w:rsidR="00BA5CA9">
        <w:t xml:space="preserve"> </w:t>
      </w:r>
      <w:r w:rsidR="007A646A" w:rsidRPr="00B848B8">
        <w:t>системе работы</w:t>
      </w:r>
      <w:r w:rsidRPr="00B848B8">
        <w:t xml:space="preserve"> появляется домик гласных звуков. Аналогично получаем модель согласных звуков и домик согласных звуков. </w:t>
      </w:r>
      <w:r w:rsidR="00C9103B" w:rsidRPr="00B848B8">
        <w:t>В</w:t>
      </w:r>
      <w:r w:rsidR="00036CA3">
        <w:t xml:space="preserve"> работе широко использую</w:t>
      </w:r>
      <w:r w:rsidRPr="00B848B8">
        <w:t xml:space="preserve"> свои символы и </w:t>
      </w:r>
      <w:r w:rsidR="00C9103B" w:rsidRPr="00B848B8">
        <w:t>символы гласных</w:t>
      </w:r>
      <w:r w:rsidRPr="00B848B8">
        <w:t xml:space="preserve"> звуков, предложенные Т.А.Ткаченко. По мнению </w:t>
      </w:r>
      <w:r w:rsidR="00036CA3" w:rsidRPr="000163E9">
        <w:t>данного</w:t>
      </w:r>
      <w:r w:rsidR="00036CA3">
        <w:rPr>
          <w:color w:val="FF0000"/>
        </w:rPr>
        <w:t xml:space="preserve"> </w:t>
      </w:r>
      <w:r w:rsidRPr="00B848B8">
        <w:t>автора, с</w:t>
      </w:r>
      <w:r w:rsidR="00C9103B" w:rsidRPr="00B848B8">
        <w:t>лияние звуков</w:t>
      </w:r>
      <w:r w:rsidRPr="00B848B8">
        <w:t xml:space="preserve"> с помощью символов, есть моделирование чтения, а выкладывание слов с помощью символов – аналог письма. Только и т</w:t>
      </w:r>
      <w:r w:rsidR="0064469B">
        <w:t>о, и другое происходит в облегче</w:t>
      </w:r>
      <w:r w:rsidRPr="00B848B8">
        <w:t xml:space="preserve">нном, занимательном, игровом варианте. </w:t>
      </w:r>
    </w:p>
    <w:p w:rsidR="005935BB" w:rsidRPr="00B848B8" w:rsidRDefault="00C9103B" w:rsidP="003B3297">
      <w:pPr>
        <w:ind w:firstLine="567"/>
        <w:jc w:val="both"/>
      </w:pPr>
      <w:r w:rsidRPr="00B848B8">
        <w:t>Развитие</w:t>
      </w:r>
      <w:r w:rsidR="005935BB" w:rsidRPr="00B848B8">
        <w:t xml:space="preserve"> фонематического воспр</w:t>
      </w:r>
      <w:r w:rsidRPr="00B848B8">
        <w:t xml:space="preserve">иятия и </w:t>
      </w:r>
      <w:r w:rsidR="005935BB" w:rsidRPr="00B848B8">
        <w:t>навыков звукового анализа и синтеза провожу в рамках традиционной методики Г.А. Каше с использованием моделей, описанных в методиках Д.Б. Эльконина, Л.Е. Журовой</w:t>
      </w:r>
      <w:r w:rsidR="00036CA3">
        <w:t>,</w:t>
      </w:r>
      <w:r w:rsidR="005935BB" w:rsidRPr="00B848B8">
        <w:t xml:space="preserve"> и в их современной интерпретации у Р.Н. Бунеева, Е.В. Бунеевой, Т.Р. Кисловой.</w:t>
      </w:r>
    </w:p>
    <w:p w:rsidR="005935BB" w:rsidRPr="00B848B8" w:rsidRDefault="005935BB" w:rsidP="003B3297">
      <w:pPr>
        <w:ind w:firstLine="567"/>
        <w:jc w:val="both"/>
      </w:pPr>
      <w:r w:rsidRPr="00B848B8">
        <w:t xml:space="preserve">Моделирование может быть использовано </w:t>
      </w:r>
      <w:r w:rsidR="00036CA3">
        <w:t xml:space="preserve">и </w:t>
      </w:r>
      <w:r w:rsidRPr="00B848B8">
        <w:t>при работе над всеми видами связно</w:t>
      </w:r>
      <w:r w:rsidR="00BA5CA9">
        <w:t>го высказывания. Начинаем</w:t>
      </w:r>
      <w:r w:rsidR="00513C1A" w:rsidRPr="00B848B8">
        <w:t xml:space="preserve"> работу</w:t>
      </w:r>
      <w:r w:rsidR="00FD790F">
        <w:t xml:space="preserve"> </w:t>
      </w:r>
      <w:r w:rsidRPr="00B848B8">
        <w:t>в младшем возрасте с использования мнемодорожек т. к. они несут информацию в небольшом объеме. В старшем возрасте используем мнемотаблицы и опорные схемы, на которой с помощью условных значков закодировано содержание</w:t>
      </w:r>
      <w:r w:rsidR="00FD790F">
        <w:t xml:space="preserve"> текста, чтобы в дальнейшем ребе</w:t>
      </w:r>
      <w:r w:rsidRPr="00B848B8">
        <w:t xml:space="preserve">нок мог с опорой на такой вид наглядности вспомнить и воспроизвести сказку, рассказ, стихотворение. </w:t>
      </w:r>
    </w:p>
    <w:p w:rsidR="005935BB" w:rsidRPr="00B848B8" w:rsidRDefault="00036CA3" w:rsidP="003B3297">
      <w:pPr>
        <w:ind w:firstLine="567"/>
        <w:jc w:val="both"/>
      </w:pPr>
      <w:r>
        <w:t xml:space="preserve">Для </w:t>
      </w:r>
      <w:r w:rsidR="00FD790F">
        <w:t>формирования разве</w:t>
      </w:r>
      <w:r w:rsidR="005935BB" w:rsidRPr="00B848B8">
        <w:t>рнутой фразовой речи пр</w:t>
      </w:r>
      <w:r>
        <w:t xml:space="preserve">именяю </w:t>
      </w:r>
      <w:r w:rsidRPr="000163E9">
        <w:t>картинн</w:t>
      </w:r>
      <w:r w:rsidR="005935BB" w:rsidRPr="000163E9">
        <w:t>о-графические</w:t>
      </w:r>
      <w:r w:rsidR="005935BB" w:rsidRPr="00B848B8">
        <w:t xml:space="preserve"> планы Т.Ю</w:t>
      </w:r>
      <w:r>
        <w:t xml:space="preserve">. Бардышевой и Е.Н. Моносовой, </w:t>
      </w:r>
      <w:r w:rsidR="005935BB" w:rsidRPr="00B848B8">
        <w:t>Т.А. Ткаченко, так же использую методику В.К. Воробьёвой</w:t>
      </w:r>
      <w:r w:rsidR="00FD790F">
        <w:t>,</w:t>
      </w:r>
      <w:r w:rsidR="00C9103B" w:rsidRPr="00B848B8">
        <w:t xml:space="preserve"> которая предлагает </w:t>
      </w:r>
      <w:r w:rsidR="005935BB" w:rsidRPr="00B848B8">
        <w:t>использование не линейных, а вер</w:t>
      </w:r>
      <w:r>
        <w:t>тикальных предметно-графических</w:t>
      </w:r>
      <w:r w:rsidR="005935BB" w:rsidRPr="00B848B8">
        <w:t xml:space="preserve"> моделей для работы с текстами.</w:t>
      </w:r>
    </w:p>
    <w:p w:rsidR="004F5257" w:rsidRPr="00B848B8" w:rsidRDefault="00513C1A" w:rsidP="003B3297">
      <w:pPr>
        <w:ind w:firstLine="567"/>
        <w:jc w:val="both"/>
      </w:pPr>
      <w:r w:rsidRPr="00B848B8">
        <w:t xml:space="preserve">Анализ </w:t>
      </w:r>
      <w:r w:rsidR="004F5257" w:rsidRPr="00B848B8">
        <w:t>диагн</w:t>
      </w:r>
      <w:r w:rsidR="00036CA3">
        <w:t xml:space="preserve">остики детей </w:t>
      </w:r>
      <w:r w:rsidR="004F5257" w:rsidRPr="00B848B8">
        <w:t xml:space="preserve">и </w:t>
      </w:r>
      <w:r w:rsidRPr="00B848B8">
        <w:t>результатов работы по речевому развитию показал, что наглядное моделирование облегчает усвоение изучаемого материала и дает возможность быстрее и эффективнее преодолеть речевые нарушения</w:t>
      </w:r>
      <w:r w:rsidR="00E10E1B">
        <w:t>.</w:t>
      </w:r>
    </w:p>
    <w:p w:rsidR="0035400D" w:rsidRPr="00B848B8" w:rsidRDefault="00513C1A" w:rsidP="003B3297">
      <w:pPr>
        <w:ind w:firstLine="567"/>
        <w:jc w:val="both"/>
      </w:pPr>
      <w:r w:rsidRPr="00B848B8">
        <w:t>Можно</w:t>
      </w:r>
      <w:r w:rsidR="005935BB" w:rsidRPr="00B848B8">
        <w:t xml:space="preserve"> сделать вывод о том, что наглядное моделирование является актуальным</w:t>
      </w:r>
      <w:r w:rsidR="0035400D" w:rsidRPr="00B848B8">
        <w:t>,</w:t>
      </w:r>
      <w:r w:rsidR="005935BB" w:rsidRPr="00B848B8">
        <w:t xml:space="preserve"> современным</w:t>
      </w:r>
      <w:r w:rsidR="0035400D" w:rsidRPr="00B848B8">
        <w:t xml:space="preserve">, </w:t>
      </w:r>
      <w:r w:rsidR="005935BB" w:rsidRPr="00B848B8">
        <w:t xml:space="preserve">эффективным методом </w:t>
      </w:r>
      <w:r w:rsidR="00C9103B" w:rsidRPr="00B848B8">
        <w:t xml:space="preserve">как </w:t>
      </w:r>
      <w:r w:rsidR="005935BB" w:rsidRPr="00B848B8">
        <w:t>коррекционно</w:t>
      </w:r>
      <w:r w:rsidR="00C9103B" w:rsidRPr="00B848B8">
        <w:t xml:space="preserve">го, так и </w:t>
      </w:r>
      <w:r w:rsidR="005935BB" w:rsidRPr="00B848B8">
        <w:t xml:space="preserve">развивающего обучения, </w:t>
      </w:r>
      <w:r w:rsidR="005935BB" w:rsidRPr="00B848B8">
        <w:lastRenderedPageBreak/>
        <w:t>воздействующим на всю познавательную деятельность детей. Поэтому</w:t>
      </w:r>
      <w:r w:rsidR="00FD790F">
        <w:t xml:space="preserve"> </w:t>
      </w:r>
      <w:r w:rsidR="00036CA3">
        <w:t xml:space="preserve">считаю, что </w:t>
      </w:r>
      <w:r w:rsidR="005935BB" w:rsidRPr="00B848B8">
        <w:t>данный метод может предс</w:t>
      </w:r>
      <w:r w:rsidRPr="00B848B8">
        <w:t>тавлять интерес и для педагогов, работающих в различных дошкольных учреждениях</w:t>
      </w:r>
      <w:r w:rsidR="00FD790F">
        <w:t>,</w:t>
      </w:r>
      <w:r w:rsidR="005935BB" w:rsidRPr="00B848B8">
        <w:t xml:space="preserve"> </w:t>
      </w:r>
      <w:r w:rsidR="00BF6173" w:rsidRPr="00B848B8">
        <w:t>так как способствует общему речевому развитию каждого ребён</w:t>
      </w:r>
      <w:r w:rsidR="00E10E1B">
        <w:t>ка</w:t>
      </w:r>
      <w:r w:rsidR="00BF6173" w:rsidRPr="00B848B8">
        <w:t>, дос</w:t>
      </w:r>
      <w:r w:rsidR="008A70C8" w:rsidRPr="00B848B8">
        <w:t>тупен для применения в разных</w:t>
      </w:r>
      <w:r w:rsidR="00BF6173" w:rsidRPr="00B848B8">
        <w:t xml:space="preserve"> образовательных областях.</w:t>
      </w:r>
    </w:p>
    <w:p w:rsidR="005935BB" w:rsidRPr="00B848B8" w:rsidRDefault="005935BB" w:rsidP="003B3297">
      <w:pPr>
        <w:ind w:firstLine="567"/>
        <w:jc w:val="both"/>
      </w:pPr>
      <w:r w:rsidRPr="00B848B8">
        <w:t>Метод моделирования прочно вошел педагогическую науку, доказав свою обоснованность и эффективность. Грамотно построенная модель обладает важным свойством</w:t>
      </w:r>
      <w:r w:rsidR="00FD790F">
        <w:t xml:space="preserve"> –</w:t>
      </w:r>
      <w:r w:rsidRPr="00B848B8">
        <w:t xml:space="preserve"> дает новые знания об изучаемом объекте.</w:t>
      </w:r>
    </w:p>
    <w:p w:rsidR="002112C6" w:rsidRDefault="002112C6" w:rsidP="002112C6">
      <w:pPr>
        <w:jc w:val="both"/>
      </w:pPr>
    </w:p>
    <w:p w:rsidR="002112C6" w:rsidRDefault="002112C6" w:rsidP="002112C6">
      <w:pPr>
        <w:jc w:val="both"/>
      </w:pPr>
    </w:p>
    <w:p w:rsidR="002112C6" w:rsidRDefault="002112C6" w:rsidP="002112C6">
      <w:pPr>
        <w:jc w:val="both"/>
      </w:pPr>
    </w:p>
    <w:p w:rsidR="00513C1A" w:rsidRPr="00B848B8" w:rsidRDefault="00513C1A" w:rsidP="002112C6">
      <w:pPr>
        <w:jc w:val="both"/>
      </w:pPr>
      <w:r w:rsidRPr="00B848B8">
        <w:t>Литература</w:t>
      </w:r>
      <w:r w:rsidR="005427FF" w:rsidRPr="00B848B8">
        <w:t>:</w:t>
      </w:r>
    </w:p>
    <w:p w:rsidR="005427FF" w:rsidRPr="00B848B8" w:rsidRDefault="009D1A2A" w:rsidP="002112C6">
      <w:pPr>
        <w:jc w:val="both"/>
      </w:pPr>
      <w:r w:rsidRPr="00B848B8">
        <w:t>1</w:t>
      </w:r>
      <w:r w:rsidR="005427FF" w:rsidRPr="00B848B8">
        <w:t>. Агранович З.Е Логопедическая работа по преодолению нарушений слоговой структуры слов у детей.</w:t>
      </w:r>
      <w:r w:rsidR="00FD790F">
        <w:t xml:space="preserve"> </w:t>
      </w:r>
      <w:r w:rsidR="005427FF" w:rsidRPr="00B848B8">
        <w:t>СПб.: ДЕТСТВО-ПРЕСС,</w:t>
      </w:r>
      <w:r w:rsidR="00FD790F">
        <w:t xml:space="preserve"> </w:t>
      </w:r>
      <w:r w:rsidR="005427FF" w:rsidRPr="00B848B8">
        <w:t>2001.–</w:t>
      </w:r>
      <w:r w:rsidR="00FD790F">
        <w:t xml:space="preserve"> </w:t>
      </w:r>
      <w:r w:rsidR="005427FF" w:rsidRPr="00B848B8">
        <w:t xml:space="preserve">48 </w:t>
      </w:r>
      <w:proofErr w:type="gramStart"/>
      <w:r w:rsidR="005427FF" w:rsidRPr="00B848B8">
        <w:t>с</w:t>
      </w:r>
      <w:proofErr w:type="gramEnd"/>
      <w:r w:rsidR="005427FF" w:rsidRPr="00B848B8">
        <w:t xml:space="preserve">. </w:t>
      </w:r>
    </w:p>
    <w:p w:rsidR="005427FF" w:rsidRPr="00B848B8" w:rsidRDefault="005427FF" w:rsidP="002112C6">
      <w:pPr>
        <w:jc w:val="both"/>
      </w:pPr>
      <w:r w:rsidRPr="00B848B8">
        <w:t>2. Большева Т.В. Учимся по сказке –</w:t>
      </w:r>
      <w:r w:rsidR="00FD790F">
        <w:t xml:space="preserve"> учебно-методическое пособие. И</w:t>
      </w:r>
      <w:r w:rsidRPr="00B848B8">
        <w:t>здательство «ДЕТСТВО</w:t>
      </w:r>
      <w:r w:rsidR="00FD790F">
        <w:t xml:space="preserve"> </w:t>
      </w:r>
      <w:r w:rsidR="00FD790F" w:rsidRPr="00B848B8">
        <w:t>–</w:t>
      </w:r>
      <w:r w:rsidR="00036CA3">
        <w:t xml:space="preserve"> </w:t>
      </w:r>
      <w:r w:rsidRPr="00B848B8">
        <w:t>ПРЕСС». Санкт – Петербург, 2001г.</w:t>
      </w:r>
    </w:p>
    <w:p w:rsidR="005427FF" w:rsidRPr="00B848B8" w:rsidRDefault="005427FF" w:rsidP="002112C6">
      <w:pPr>
        <w:jc w:val="both"/>
      </w:pPr>
      <w:r w:rsidRPr="00B848B8">
        <w:t xml:space="preserve">3. Гольдин З.Д. Учебные модели-игрушки в практике обучения грамотному письму и чтению. – М.: Новая школа, 1997. – 80 </w:t>
      </w:r>
      <w:proofErr w:type="gramStart"/>
      <w:r w:rsidRPr="00B848B8">
        <w:t>с</w:t>
      </w:r>
      <w:proofErr w:type="gramEnd"/>
      <w:r w:rsidRPr="00B848B8">
        <w:t>.</w:t>
      </w:r>
    </w:p>
    <w:p w:rsidR="005427FF" w:rsidRPr="00B848B8" w:rsidRDefault="005427FF" w:rsidP="002112C6">
      <w:pPr>
        <w:jc w:val="both"/>
      </w:pPr>
      <w:r w:rsidRPr="00B848B8">
        <w:t>4. Дошкольное воспитание №6, 2006 г, статья «Моделирование в описательной речи детей с ОНР», Н. Малетина, кандидат педагогических наук, доцент, зав. кафедрой педагогики и методик дошкольного образования, Нижневартовский пединститут, Л. Мономарева, воспитатель, МДОУ №46, Нижневартовск.</w:t>
      </w:r>
    </w:p>
    <w:p w:rsidR="005427FF" w:rsidRPr="00B848B8" w:rsidRDefault="005427FF" w:rsidP="002112C6">
      <w:pPr>
        <w:jc w:val="both"/>
      </w:pPr>
      <w:r w:rsidRPr="00B848B8">
        <w:t>5.</w:t>
      </w:r>
      <w:r w:rsidR="00FD790F">
        <w:t xml:space="preserve"> </w:t>
      </w:r>
      <w:r w:rsidRPr="00B848B8">
        <w:t>Приложение к журналу «Управление ДОУ», №1, 2005год, статья «Использование метода наглядного моделирования в коррекции общего недоразвития речи дошкольников», Смышляева Т.Н., Корчуганова Е.Ю., учителя</w:t>
      </w:r>
      <w:r w:rsidR="00FD790F">
        <w:t xml:space="preserve"> </w:t>
      </w:r>
      <w:r w:rsidR="00FD790F" w:rsidRPr="00B848B8">
        <w:t>–</w:t>
      </w:r>
      <w:r w:rsidRPr="00B848B8">
        <w:t xml:space="preserve"> логопеды ДОУ №5 «Лучик» </w:t>
      </w:r>
      <w:proofErr w:type="gramStart"/>
      <w:r w:rsidRPr="00B848B8">
        <w:t>г</w:t>
      </w:r>
      <w:proofErr w:type="gramEnd"/>
      <w:r w:rsidRPr="00B848B8">
        <w:t>. Прокопьевск, Кемеровская обл.</w:t>
      </w:r>
    </w:p>
    <w:p w:rsidR="005427FF" w:rsidRPr="00B848B8" w:rsidRDefault="00FD790F" w:rsidP="002112C6">
      <w:pPr>
        <w:jc w:val="both"/>
      </w:pPr>
      <w:r>
        <w:t xml:space="preserve">6. Ткаченко Т.А. </w:t>
      </w:r>
      <w:r w:rsidR="005427FF" w:rsidRPr="00B848B8">
        <w:t>В первый класс – без дефект</w:t>
      </w:r>
      <w:r>
        <w:t xml:space="preserve">ов речи: Методическое пособие. </w:t>
      </w:r>
      <w:r w:rsidR="005427FF" w:rsidRPr="00B848B8">
        <w:t>СПб.: ДЕТСТВО –</w:t>
      </w:r>
      <w:r w:rsidR="00036CA3">
        <w:t xml:space="preserve"> </w:t>
      </w:r>
      <w:r w:rsidR="005427FF" w:rsidRPr="00B848B8">
        <w:t xml:space="preserve">ПРЕСС, 1999. – 112 </w:t>
      </w:r>
      <w:proofErr w:type="gramStart"/>
      <w:r w:rsidR="005427FF" w:rsidRPr="00B848B8">
        <w:t>с</w:t>
      </w:r>
      <w:proofErr w:type="gramEnd"/>
      <w:r w:rsidR="005427FF" w:rsidRPr="00B848B8">
        <w:t>.</w:t>
      </w:r>
    </w:p>
    <w:p w:rsidR="005427FF" w:rsidRPr="00B848B8" w:rsidRDefault="005427FF" w:rsidP="002112C6">
      <w:pPr>
        <w:jc w:val="both"/>
      </w:pPr>
    </w:p>
    <w:p w:rsidR="00513C1A" w:rsidRPr="00B848B8" w:rsidRDefault="00513C1A" w:rsidP="002112C6">
      <w:pPr>
        <w:jc w:val="both"/>
      </w:pPr>
    </w:p>
    <w:sectPr w:rsidR="00513C1A" w:rsidRPr="00B848B8" w:rsidSect="00B848B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5933"/>
    <w:multiLevelType w:val="hybridMultilevel"/>
    <w:tmpl w:val="6C744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750C2D"/>
    <w:multiLevelType w:val="hybridMultilevel"/>
    <w:tmpl w:val="9A924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8307D"/>
    <w:multiLevelType w:val="hybridMultilevel"/>
    <w:tmpl w:val="D7A21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F4068"/>
    <w:multiLevelType w:val="hybridMultilevel"/>
    <w:tmpl w:val="547C7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5BB"/>
    <w:rsid w:val="0000241B"/>
    <w:rsid w:val="00005515"/>
    <w:rsid w:val="000163E9"/>
    <w:rsid w:val="00036CA3"/>
    <w:rsid w:val="000A56B8"/>
    <w:rsid w:val="002112C6"/>
    <w:rsid w:val="00243A86"/>
    <w:rsid w:val="00253C53"/>
    <w:rsid w:val="0035400D"/>
    <w:rsid w:val="003B3297"/>
    <w:rsid w:val="00412E75"/>
    <w:rsid w:val="004851F1"/>
    <w:rsid w:val="004C77D6"/>
    <w:rsid w:val="004E738A"/>
    <w:rsid w:val="004F5257"/>
    <w:rsid w:val="00513C1A"/>
    <w:rsid w:val="0051543F"/>
    <w:rsid w:val="005427FF"/>
    <w:rsid w:val="005601A7"/>
    <w:rsid w:val="005935BB"/>
    <w:rsid w:val="0064469B"/>
    <w:rsid w:val="006B580B"/>
    <w:rsid w:val="00770EF9"/>
    <w:rsid w:val="007A646A"/>
    <w:rsid w:val="00813A78"/>
    <w:rsid w:val="00843893"/>
    <w:rsid w:val="00875799"/>
    <w:rsid w:val="008A70C8"/>
    <w:rsid w:val="008B7D46"/>
    <w:rsid w:val="009D1A2A"/>
    <w:rsid w:val="00A0631E"/>
    <w:rsid w:val="00A43AB3"/>
    <w:rsid w:val="00A50474"/>
    <w:rsid w:val="00A86B26"/>
    <w:rsid w:val="00A9089C"/>
    <w:rsid w:val="00B4646C"/>
    <w:rsid w:val="00B848B8"/>
    <w:rsid w:val="00B948FA"/>
    <w:rsid w:val="00BA5CA9"/>
    <w:rsid w:val="00BC67E0"/>
    <w:rsid w:val="00BF6173"/>
    <w:rsid w:val="00C34156"/>
    <w:rsid w:val="00C609C8"/>
    <w:rsid w:val="00C853E4"/>
    <w:rsid w:val="00C9103B"/>
    <w:rsid w:val="00CD36FC"/>
    <w:rsid w:val="00D22363"/>
    <w:rsid w:val="00D57DF3"/>
    <w:rsid w:val="00E10E1B"/>
    <w:rsid w:val="00E132D3"/>
    <w:rsid w:val="00E62571"/>
    <w:rsid w:val="00E832A0"/>
    <w:rsid w:val="00E96465"/>
    <w:rsid w:val="00ED0AD6"/>
    <w:rsid w:val="00EF464C"/>
    <w:rsid w:val="00F56BC3"/>
    <w:rsid w:val="00F819FB"/>
    <w:rsid w:val="00FA6518"/>
    <w:rsid w:val="00FD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B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3893"/>
    <w:pPr>
      <w:spacing w:before="100" w:beforeAutospacing="1" w:after="100" w:afterAutospacing="1"/>
    </w:pPr>
  </w:style>
  <w:style w:type="paragraph" w:styleId="a5">
    <w:name w:val="Revision"/>
    <w:hidden/>
    <w:uiPriority w:val="99"/>
    <w:semiHidden/>
    <w:rsid w:val="004E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73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3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54F94-03F0-4637-8D34-90FCA127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25</cp:revision>
  <cp:lastPrinted>2017-12-08T17:26:00Z</cp:lastPrinted>
  <dcterms:created xsi:type="dcterms:W3CDTF">2017-12-04T12:49:00Z</dcterms:created>
  <dcterms:modified xsi:type="dcterms:W3CDTF">2018-11-22T15:50:00Z</dcterms:modified>
</cp:coreProperties>
</file>