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B082" w14:textId="481AA82A" w:rsidR="004F4145" w:rsidRDefault="004F4145" w:rsidP="004F4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«Креативность»</w:t>
      </w:r>
    </w:p>
    <w:p w14:paraId="6B065406" w14:textId="662DBB77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Автор: </w:t>
      </w:r>
      <w:proofErr w:type="spellStart"/>
      <w:r w:rsidRPr="004F5375">
        <w:rPr>
          <w:rFonts w:ascii="Times New Roman" w:hAnsi="Times New Roman" w:cs="Times New Roman"/>
        </w:rPr>
        <w:t>Семячкова</w:t>
      </w:r>
      <w:proofErr w:type="spellEnd"/>
      <w:r w:rsidRPr="004F5375">
        <w:rPr>
          <w:rFonts w:ascii="Times New Roman" w:hAnsi="Times New Roman" w:cs="Times New Roman"/>
        </w:rPr>
        <w:t xml:space="preserve"> Мария Васильевна</w:t>
      </w:r>
    </w:p>
    <w:p w14:paraId="6CD24DAF" w14:textId="6C4E91F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Педагог - психолог. </w:t>
      </w:r>
    </w:p>
    <w:p w14:paraId="481CD49F" w14:textId="1D4225DE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Муниципальное автономное дошкольное образовательное учреждение № 38 «Елочка» (МАДОУ № 38 «Елочка»)</w:t>
      </w:r>
    </w:p>
    <w:p w14:paraId="587BD34F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Креативность – это важный аспект личностного развития, способность мыслить нестандартно, находить оригинальные решения и выражать свои идеи. Давайте рассмотрим некоторые психологические подходы и практики, которые могут помочь в этом процессе:</w:t>
      </w:r>
    </w:p>
    <w:p w14:paraId="2166513F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6D47A5AA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1. Поощрение самовыражения: Поддерживайте интересы и хобби своего ребенка, поощряйте его выражать свои мысли и чувства через рисунки, музыку, танцы или другие формы творчества.</w:t>
      </w:r>
    </w:p>
    <w:p w14:paraId="70AB6B68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7B447056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2. Игры-творчество</w:t>
      </w:r>
      <w:proofErr w:type="gramStart"/>
      <w:r w:rsidRPr="004F4145">
        <w:rPr>
          <w:rFonts w:ascii="Times New Roman" w:hAnsi="Times New Roman" w:cs="Times New Roman"/>
        </w:rPr>
        <w:t>: Предложите</w:t>
      </w:r>
      <w:proofErr w:type="gramEnd"/>
      <w:r w:rsidRPr="004F4145">
        <w:rPr>
          <w:rFonts w:ascii="Times New Roman" w:hAnsi="Times New Roman" w:cs="Times New Roman"/>
        </w:rPr>
        <w:t xml:space="preserve"> детям игры, которые развивают воображение и творческое мышление, например, конструкторы, раскраски, моделирование из глины или создание своих историй.</w:t>
      </w:r>
    </w:p>
    <w:p w14:paraId="0B968151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27EBAD76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3. Стимулирование вопросов и исследований: Поощряйте детей задавать вопросы, искать ответы самостоятельно, проводить маленькие "исследования" и эксперименты. Это развивает их аналитические способности.</w:t>
      </w:r>
    </w:p>
    <w:p w14:paraId="176A41B7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6267C5A5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4. Позитивный подход к ошибкам</w:t>
      </w:r>
      <w:proofErr w:type="gramStart"/>
      <w:r w:rsidRPr="004F4145">
        <w:rPr>
          <w:rFonts w:ascii="Times New Roman" w:hAnsi="Times New Roman" w:cs="Times New Roman"/>
        </w:rPr>
        <w:t>: Учите</w:t>
      </w:r>
      <w:proofErr w:type="gramEnd"/>
      <w:r w:rsidRPr="004F4145">
        <w:rPr>
          <w:rFonts w:ascii="Times New Roman" w:hAnsi="Times New Roman" w:cs="Times New Roman"/>
        </w:rPr>
        <w:t xml:space="preserve"> детей воспринимать ошибки как часть процесса обучения. Помогайте им видеть их как шанс для новых открытий и улучшений.</w:t>
      </w:r>
    </w:p>
    <w:p w14:paraId="421645AD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6B7BC58D" w14:textId="77777777" w:rsidR="004F4145" w:rsidRPr="004F414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5. Включение в совместное творчество</w:t>
      </w:r>
      <w:proofErr w:type="gramStart"/>
      <w:r w:rsidRPr="004F4145">
        <w:rPr>
          <w:rFonts w:ascii="Times New Roman" w:hAnsi="Times New Roman" w:cs="Times New Roman"/>
        </w:rPr>
        <w:t>: Проводите</w:t>
      </w:r>
      <w:proofErr w:type="gramEnd"/>
      <w:r w:rsidRPr="004F4145">
        <w:rPr>
          <w:rFonts w:ascii="Times New Roman" w:hAnsi="Times New Roman" w:cs="Times New Roman"/>
        </w:rPr>
        <w:t xml:space="preserve"> совместные мероприятия, где дети могут воплощать свои идеи вместе с вами или другими детьми. Это способствует обмену опытом и вдохновляет на новые идеи.</w:t>
      </w:r>
    </w:p>
    <w:p w14:paraId="0656ABE9" w14:textId="77777777" w:rsidR="004F4145" w:rsidRPr="004F4145" w:rsidRDefault="004F4145" w:rsidP="004F4145">
      <w:pPr>
        <w:rPr>
          <w:rFonts w:ascii="Times New Roman" w:hAnsi="Times New Roman" w:cs="Times New Roman"/>
        </w:rPr>
      </w:pPr>
    </w:p>
    <w:p w14:paraId="26BC1E63" w14:textId="460DBC85" w:rsidR="005E71C6" w:rsidRPr="004F5375" w:rsidRDefault="004F4145" w:rsidP="004F4145">
      <w:pPr>
        <w:rPr>
          <w:rFonts w:ascii="Times New Roman" w:hAnsi="Times New Roman" w:cs="Times New Roman"/>
        </w:rPr>
      </w:pPr>
      <w:r w:rsidRPr="004F4145">
        <w:rPr>
          <w:rFonts w:ascii="Times New Roman" w:hAnsi="Times New Roman" w:cs="Times New Roman"/>
        </w:rPr>
        <w:t>Важно помнить, что креативность – это процесс, который нужно поощрять и развивать постоянно. Дайте своему ребенку свободу выражать себя, и вы увидите, как растет его умение мыслить творчески и находить нестандартные решения!</w:t>
      </w:r>
    </w:p>
    <w:sectPr w:rsidR="005E71C6" w:rsidRPr="004F5375" w:rsidSect="00480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2CA1"/>
    <w:multiLevelType w:val="hybridMultilevel"/>
    <w:tmpl w:val="AEB250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167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6F"/>
    <w:rsid w:val="00480CFA"/>
    <w:rsid w:val="004F4145"/>
    <w:rsid w:val="004F5375"/>
    <w:rsid w:val="005A4298"/>
    <w:rsid w:val="005E71C6"/>
    <w:rsid w:val="00803628"/>
    <w:rsid w:val="008F4293"/>
    <w:rsid w:val="00DA1319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DE9"/>
  <w15:chartTrackingRefBased/>
  <w15:docId w15:val="{946E5DCA-F076-442D-BDD0-2259523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2023-01-19T10:32:00Z</dcterms:created>
  <dcterms:modified xsi:type="dcterms:W3CDTF">2024-04-22T07:33:00Z</dcterms:modified>
</cp:coreProperties>
</file>