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ED23425" wp14:paraId="079260C3" wp14:textId="7B00143D">
      <w:pPr>
        <w:pStyle w:val="Normal"/>
        <w:spacing w:after="200" w:line="24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Значение дидактических игр в совместной деятельности воспитателя и детей раннего возраста</w:t>
      </w:r>
      <w:r w:rsidRPr="5ED23425" w:rsidR="743BA1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xmlns:wp14="http://schemas.microsoft.com/office/word/2010/wordml" w:rsidP="5ED23425" wp14:paraId="17645683" wp14:textId="7844BB41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95B9C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Монова Татьяна Сергеевна</w:t>
      </w:r>
    </w:p>
    <w:p xmlns:wp14="http://schemas.microsoft.com/office/word/2010/wordml" w:rsidP="5ED23425" wp14:paraId="4CDC6A53" wp14:textId="53B86057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95B9C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Муниципальное автономное дошкольное образовательное </w:t>
      </w:r>
      <w:r w:rsidRPr="5ED23425" w:rsidR="4B5693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учреждение детский сад №23 “Родничок”</w:t>
      </w:r>
    </w:p>
    <w:p xmlns:wp14="http://schemas.microsoft.com/office/word/2010/wordml" w:rsidP="5ED23425" wp14:paraId="064A68E9" wp14:textId="4946D4BC">
      <w:pPr>
        <w:pStyle w:val="Normal"/>
        <w:spacing w:after="200" w:line="24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3B6631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Воспитатель</w:t>
      </w:r>
    </w:p>
    <w:p xmlns:wp14="http://schemas.microsoft.com/office/word/2010/wordml" w:rsidP="5ED23425" wp14:paraId="573D18A1" wp14:textId="28072DF4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Ранний возраст – это возраст игры, в которой ребенок формирует все необходимые знания, умения и навыки. Именно игра способствуют всестороннему развитию детей младшего дошкольного возраста.</w:t>
      </w:r>
    </w:p>
    <w:p xmlns:wp14="http://schemas.microsoft.com/office/word/2010/wordml" w:rsidP="5ED23425" wp14:paraId="442B469E" wp14:textId="75F0C3A9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Тихеева Елизавета Ивановна обозначала, что дидактические игры имеют воспитательный характер и потому, она говорила, что «эти игры способствуют развитию всех сторон человеческой личности: она организует детей, повышают их самостоятельность». </w:t>
      </w:r>
    </w:p>
    <w:p xmlns:wp14="http://schemas.microsoft.com/office/word/2010/wordml" w:rsidP="5ED23425" wp14:paraId="0074BE56" wp14:textId="1A3AB0B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Педагог дошкольного образовательного учреждения, принимая активное участие в процессе проведения дидактической игры, несомненно, способствует формированию и развитию личностных качеств младших дошкольников. Воспитатель в совместной деятельности с детьми как будто бы направляет их правильную сторону развития базовых навыков и умений. </w:t>
      </w:r>
    </w:p>
    <w:p xmlns:wp14="http://schemas.microsoft.com/office/word/2010/wordml" w:rsidP="5ED23425" wp14:paraId="44D575E4" wp14:textId="47E3922B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период раннего возраста для детей игры обладает той возможностью, чтобы каждое дитя смогло почувствовать себя самостоятельным, вызывало желание учиться и приобретать новый опыт. Содействие воспитателя и малышей младшего возраста в ходе дидактической игры обуславливается самым наилучшим способом становления высоконравственных черт личности ребенка, а именно: честолюбие, знание моральных и нравственных норм и правил, самостоятельность и </w:t>
      </w: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</w:p>
    <w:p xmlns:wp14="http://schemas.microsoft.com/office/word/2010/wordml" w:rsidP="5ED23425" wp14:paraId="6C5B3EEC" wp14:textId="4092CF9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процессе дидактической игры педагог предоставляет всевозможные знания и представления о том или ином игровом предмете. Отталкиваясь от этого, можно сделать вывод о том, что ребенок приобретает для себя те знания, умения и навыки, которые в свою очередь содействуют в обозначении формы, цвета, величины атрибута. И потому, основываясь на вышесказанных данным, главной задачей дидактической игры является именно то, что абсолютно все знания и вся информация преподносится детям младшей группы в формате игры. </w:t>
      </w:r>
    </w:p>
    <w:p xmlns:wp14="http://schemas.microsoft.com/office/word/2010/wordml" w:rsidP="5ED23425" wp14:paraId="5863DC39" wp14:textId="3DBA5F2C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Бесспорным фактом можно полагать, что каждая вторая развивающая игра содержит в себе как познавательную, так и воспитательную функцию, включающую в себя организационные взаимоотношения в совокупности с игровыми действиями.</w:t>
      </w:r>
    </w:p>
    <w:p xmlns:wp14="http://schemas.microsoft.com/office/word/2010/wordml" w:rsidP="5ED23425" wp14:paraId="1ACBFC34" wp14:textId="7E80616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Поскольку дидактическая игра носит характер воспитательного аспекта в формировании и развитии личности ребенка раннего возраста, то воспитателю дошкольного учреждения необходимо соблюдать некоторые правила при организации развивающих игр, а именно:</w:t>
      </w:r>
    </w:p>
    <w:p xmlns:wp14="http://schemas.microsoft.com/office/word/2010/wordml" w:rsidP="5ED23425" wp14:paraId="03FCD50B" wp14:textId="4F690527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Создание педагогом в группе младшего возраста позитивной и комфортной атмосферы, в которой малыш будет чувствовать себя более свободно;</w:t>
      </w:r>
    </w:p>
    <w:p xmlns:wp14="http://schemas.microsoft.com/office/word/2010/wordml" w:rsidP="5ED23425" wp14:paraId="133981CE" wp14:textId="3594B89B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Поощрение педагогом самостоятельности и любознательности малыша;</w:t>
      </w:r>
    </w:p>
    <w:p xmlns:wp14="http://schemas.microsoft.com/office/word/2010/wordml" w:rsidP="5ED23425" wp14:paraId="44F89A7E" wp14:textId="768EAE1E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Использование педагогом в речи те слова, которые обозначают сенсорные эталоны предметов. </w:t>
      </w:r>
    </w:p>
    <w:p xmlns:wp14="http://schemas.microsoft.com/office/word/2010/wordml" w:rsidP="5ED23425" wp14:paraId="1ED3AA1F" wp14:textId="0237D21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Для периода раннего возраста характерны различные психические процессы, которые непосредственно развиваются в ходе активной познавательной и развивающей деятельности. Несомненно, дидактические игры также способствуют их развитию и, потому при совместной деятельности воспитателя и детей младшего дошкольного возраста происходит как раз-таки развитие таких психических процессов, как память, мышление и творческое воображение. </w:t>
      </w:r>
    </w:p>
    <w:p xmlns:wp14="http://schemas.microsoft.com/office/word/2010/wordml" w:rsidP="5ED23425" wp14:paraId="6DFB43CC" wp14:textId="52C43FC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Определенно можно сказать, что дидактическая игра, в свою очередь, направлена на то, чтобы ребенок сразу же смог увидеть конечный результат своей проделанной работы. Таким образом, он испытывает чувство непреодолимой радости за выполнение своей трудовой деятельности, у него также возникает желание и стремление помочь своим сверстникам в группе в том, что у них пока что не получается выполнить то или иное действие. Э</w:t>
      </w:r>
    </w:p>
    <w:p xmlns:wp14="http://schemas.microsoft.com/office/word/2010/wordml" w:rsidP="5ED23425" wp14:paraId="6973C870" wp14:textId="729D1A92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Воспитательное влияние дидактической игры в совместной деятельности воспитателя и детей раннего возраста заключается в том, что благодаря ей у них формируется стремление быть самостоятельными. Так, можно обозначить, педагог в дидактической игре создает и определяет условия для морального воспитания детей младшего дошкольного возраста.</w:t>
      </w:r>
    </w:p>
    <w:p xmlns:wp14="http://schemas.microsoft.com/office/word/2010/wordml" w:rsidP="5ED23425" wp14:paraId="6E19B2E8" wp14:textId="35157E9A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ED23425" w:rsidR="255BAF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Таким образом, опираясь на все вышесказанное, значение дидактических игр в совместной деятельности воспитателя дошкольного образовательного учреждения и детей раннего возраста обуславливается особой значимостью. Именно при определении педагогом направления дидактической игры он сопутствует развитию, как умственному, так и моральному воспитанию малышей. Дидактические игры – это гарантированная основа насыщения детей знаниями, умениями, навыками и практическим опытом.</w:t>
      </w:r>
    </w:p>
    <w:p xmlns:wp14="http://schemas.microsoft.com/office/word/2010/wordml" w:rsidP="5ED23425" wp14:paraId="501817AE" wp14:textId="72F5D203">
      <w:pPr>
        <w:pStyle w:val="Normal"/>
        <w:rPr/>
      </w:pPr>
    </w:p>
    <w:sectPr>
      <w:pgSz w:w="11906" w:h="16838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42015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3105f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bc932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91dea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DB767"/>
    <w:rsid w:val="10B7EE3D"/>
    <w:rsid w:val="1D2DB767"/>
    <w:rsid w:val="21359741"/>
    <w:rsid w:val="247BE324"/>
    <w:rsid w:val="249A02B4"/>
    <w:rsid w:val="255BAF4B"/>
    <w:rsid w:val="295B9CD0"/>
    <w:rsid w:val="39179405"/>
    <w:rsid w:val="3B663156"/>
    <w:rsid w:val="445FD9CA"/>
    <w:rsid w:val="4555C7CC"/>
    <w:rsid w:val="4B5693A2"/>
    <w:rsid w:val="54C9082C"/>
    <w:rsid w:val="5ED23425"/>
    <w:rsid w:val="5EF77A70"/>
    <w:rsid w:val="6CC205B6"/>
    <w:rsid w:val="743BA1D9"/>
    <w:rsid w:val="7B9EA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B767"/>
  <w15:chartTrackingRefBased/>
  <w15:docId w15:val="{DBB549DA-A5EE-499A-9294-E6035FC51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cc758e4505a4d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2024-03-21T15:40:22.5970430Z</dcterms:created>
  <dcterms:modified xsi:type="dcterms:W3CDTF">2024-03-21T15:53:24.0054123Z</dcterms:modified>
  <dc:creator>Татьяна Монова СергеевнаПДС-20-1</dc:creator>
  <lastModifiedBy>Татьяна Монова СергеевнаПДС-20-1</lastModifiedBy>
</coreProperties>
</file>