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-34290</wp:posOffset>
            </wp:positionV>
            <wp:extent cx="756320" cy="772942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20" cy="77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КАЗЕННОЕ ДОШКОЛЬНОЕ ОБРАЗОВАТЕЛЬНОЕ УЧРЕЖДЕНИЕ</w:t>
      </w:r>
    </w:p>
    <w:p w:rsidR="0084536D" w:rsidRPr="005555CE" w:rsidRDefault="0084536D" w:rsidP="005555CE">
      <w:pPr>
        <w:keepNext/>
        <w:spacing w:after="0" w:line="360" w:lineRule="auto"/>
        <w:ind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ГОРОДА НОВОСИБИРСКА «ДЕТСКИЙ САД № 192 КОМБИНИРОВАННОГ</w:t>
      </w:r>
    </w:p>
    <w:p w:rsidR="0084536D" w:rsidRPr="005555CE" w:rsidRDefault="0084536D" w:rsidP="005555CE">
      <w:pPr>
        <w:spacing w:after="0" w:line="360" w:lineRule="auto"/>
        <w:ind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 5403106947 КПП 540301001 БИК 045004001 Р/с 40204810800000000513, л/с. 014.02.029.1</w:t>
      </w:r>
    </w:p>
    <w:p w:rsidR="0084536D" w:rsidRPr="005555CE" w:rsidRDefault="0084536D" w:rsidP="005555CE">
      <w:pPr>
        <w:keepNext/>
        <w:pBdr>
          <w:bottom w:val="single" w:sz="12" w:space="2" w:color="00000A"/>
        </w:pBdr>
        <w:spacing w:after="0" w:line="360" w:lineRule="auto"/>
        <w:ind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ОАО ГРКЦ ГУ Банка России по Новосибирской области</w:t>
      </w:r>
    </w:p>
    <w:p w:rsidR="0084536D" w:rsidRPr="005555CE" w:rsidRDefault="0084536D" w:rsidP="005555CE">
      <w:pPr>
        <w:keepNext/>
        <w:pBdr>
          <w:bottom w:val="single" w:sz="12" w:space="2" w:color="00000A"/>
        </w:pBdr>
        <w:spacing w:after="0" w:line="360" w:lineRule="auto"/>
        <w:ind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630119 г. НОВОСИБИРСК ул. ЗОРГЕ,189/1 тел. 349-15-80, 349-15-90</w:t>
      </w:r>
    </w:p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5555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5555CE" w:rsidP="00C7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84536D" w:rsidRPr="005555CE" w:rsidRDefault="0084536D" w:rsidP="00C76FA5">
      <w:pPr>
        <w:keepNext/>
        <w:spacing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"Природа родного края</w:t>
      </w:r>
      <w:r w:rsidR="005555CE" w:rsidRPr="00555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84536D" w:rsidRPr="005555CE" w:rsidRDefault="0084536D" w:rsidP="00C76FA5">
      <w:pPr>
        <w:keepNext/>
        <w:spacing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Коллекционирование</w:t>
      </w:r>
    </w:p>
    <w:p w:rsidR="0084536D" w:rsidRPr="005555CE" w:rsidRDefault="0084536D" w:rsidP="00C76F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C76F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C76F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C76F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C76F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5CE" w:rsidRDefault="000002B3" w:rsidP="00C7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84536D"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Составители: </w:t>
      </w:r>
      <w:r w:rsid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воспитатели </w:t>
      </w:r>
    </w:p>
    <w:p w:rsidR="0084536D" w:rsidRPr="005555CE" w:rsidRDefault="005555CE" w:rsidP="00C7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4536D"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02B3"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Фазлетдинова</w:t>
      </w:r>
      <w:proofErr w:type="spellEnd"/>
      <w:r w:rsidR="000002B3"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А.А.</w:t>
      </w:r>
      <w:r w:rsidR="0084536D"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84536D" w:rsidRPr="005555CE" w:rsidRDefault="005555CE" w:rsidP="00C76FA5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84536D"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Донцова О.</w:t>
      </w:r>
      <w:r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36D"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</w:t>
      </w:r>
    </w:p>
    <w:p w:rsidR="0084536D" w:rsidRPr="005555CE" w:rsidRDefault="0084536D" w:rsidP="00C76FA5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№7 комбинированной направленности</w:t>
      </w:r>
    </w:p>
    <w:p w:rsidR="0084536D" w:rsidRPr="005555CE" w:rsidRDefault="0084536D" w:rsidP="00C76FA5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6D" w:rsidRPr="005555CE" w:rsidRDefault="0084536D" w:rsidP="00C76FA5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5CE" w:rsidRPr="005555CE" w:rsidRDefault="005555CE" w:rsidP="00C7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36D" w:rsidRPr="005555CE" w:rsidRDefault="000002B3" w:rsidP="00C7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Новосибирск 2021</w:t>
      </w:r>
    </w:p>
    <w:p w:rsidR="005555CE" w:rsidRPr="005555CE" w:rsidRDefault="005555CE" w:rsidP="00C76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CE" w:rsidRPr="005555CE" w:rsidRDefault="000002B3" w:rsidP="00C76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CE">
        <w:rPr>
          <w:rFonts w:ascii="Times New Roman" w:hAnsi="Times New Roman" w:cs="Times New Roman"/>
          <w:b/>
          <w:sz w:val="28"/>
          <w:szCs w:val="28"/>
        </w:rPr>
        <w:t>«</w:t>
      </w:r>
      <w:r w:rsidR="0084536D" w:rsidRPr="005555CE">
        <w:rPr>
          <w:rFonts w:ascii="Times New Roman" w:hAnsi="Times New Roman" w:cs="Times New Roman"/>
          <w:b/>
          <w:sz w:val="28"/>
          <w:szCs w:val="28"/>
        </w:rPr>
        <w:t>Природа родного края</w:t>
      </w:r>
      <w:r w:rsidRPr="005555CE">
        <w:rPr>
          <w:rFonts w:ascii="Times New Roman" w:hAnsi="Times New Roman" w:cs="Times New Roman"/>
          <w:b/>
          <w:sz w:val="28"/>
          <w:szCs w:val="28"/>
        </w:rPr>
        <w:t>»</w:t>
      </w:r>
      <w:r w:rsidR="0084536D" w:rsidRPr="005555CE">
        <w:rPr>
          <w:rFonts w:ascii="Times New Roman" w:hAnsi="Times New Roman" w:cs="Times New Roman"/>
          <w:b/>
          <w:sz w:val="28"/>
          <w:szCs w:val="28"/>
        </w:rPr>
        <w:t>.</w:t>
      </w:r>
    </w:p>
    <w:p w:rsidR="005555CE" w:rsidRPr="005555CE" w:rsidRDefault="0084536D" w:rsidP="00C76FA5">
      <w:pPr>
        <w:pStyle w:val="a3"/>
        <w:shd w:val="clear" w:color="auto" w:fill="FFFFFF"/>
        <w:spacing w:before="0" w:beforeAutospacing="0" w:after="0"/>
        <w:ind w:left="720"/>
        <w:jc w:val="center"/>
        <w:rPr>
          <w:b/>
          <w:bCs/>
          <w:color w:val="000000"/>
          <w:sz w:val="28"/>
          <w:szCs w:val="28"/>
        </w:rPr>
      </w:pPr>
      <w:r w:rsidRPr="005555CE">
        <w:rPr>
          <w:b/>
          <w:bCs/>
          <w:color w:val="000000"/>
          <w:sz w:val="28"/>
          <w:szCs w:val="28"/>
        </w:rPr>
        <w:t>Актуальность</w:t>
      </w:r>
    </w:p>
    <w:p w:rsidR="0009609E" w:rsidRPr="005555CE" w:rsidRDefault="0009609E" w:rsidP="00C7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sz w:val="28"/>
          <w:szCs w:val="28"/>
          <w:lang w:eastAsia="ru-RU"/>
        </w:rPr>
        <w:t>Для каждого человека понятие Отечество неразрывно связано с родной природой, культурой, историей. Речка, хлебные поля и березовая роща, песни своей бабушки – все эти с детства знакомые картины сливаются в единый большой образ Родины. Беречь все это - значит беречь свою Отчизну.</w:t>
      </w:r>
    </w:p>
    <w:p w:rsidR="0009609E" w:rsidRPr="005555CE" w:rsidRDefault="0009609E" w:rsidP="00C7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у подрастающего поколения гражданскую ответственность за судьбу родной природы, культуры, сохранение истории – одна из важных задач сегодняшнего дня. Поэтому в настоящее время отмечается возросший интерес к изучению истории, культуры, природы родного края. Малая родина дает человеку гораздо больше, чем он в состоянии осознать. Воспитывать уважение к историческому прошлому, любовь к Родине, начиная с малой Родины одна из главных задач нашей дошкольной образовательной организации. В этой связи, огромное значение имеет ознакомление дошкольников с родным краем.</w:t>
      </w:r>
    </w:p>
    <w:p w:rsidR="0009609E" w:rsidRPr="005555CE" w:rsidRDefault="0009609E" w:rsidP="00C7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sz w:val="28"/>
          <w:szCs w:val="28"/>
          <w:lang w:eastAsia="ru-RU"/>
        </w:rPr>
        <w:t>Краеведение ─</w:t>
      </w:r>
      <w:r w:rsidR="00D16CB7" w:rsidRPr="00555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5CE">
        <w:rPr>
          <w:rFonts w:ascii="Times New Roman" w:hAnsi="Times New Roman" w:cs="Times New Roman"/>
          <w:sz w:val="28"/>
          <w:szCs w:val="28"/>
          <w:lang w:eastAsia="ru-RU"/>
        </w:rPr>
        <w:t>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чувства. Краеведческий материал имеет большое значение в расширении кругозора детей, в развитии их интеллектуального потенциала, представлений отдельной местности, это не только самое доступное средство, позволяющее педагогу увидеть интересы, увлечения воспитанников, но и самая доступная и очень обширная сфера развития их представлений и творческого потенциала. применения приобретаемых воспитанниками знаний и умений. Краеведческий подход в воспитании детей способствует реализации основных дидактических принципов педагогики: от близкого ─ к далёкому, от известного ─ к неизвестному, от простого ─ к сложному.</w:t>
      </w:r>
    </w:p>
    <w:p w:rsidR="00590A26" w:rsidRPr="005555CE" w:rsidRDefault="00590A26" w:rsidP="00C76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Информатизация образования открывает перед педагогом новые возможности для широкого внедрения в педагогическую практику новых вариантов работы по краеведческой деятельности с детьми дошкольного возраста, </w:t>
      </w:r>
      <w:proofErr w:type="gramStart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таких, как </w:t>
      </w:r>
      <w:r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виртуальные экскурсии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позволяют разнообразить и сделать интересным, а значит и более эффективным образовательный процесс, помогают реализовать принципы наглядности и научности обучения, способствуют развитию наблюдательности, навыков самостоятельной работы у дошкольников.</w:t>
      </w:r>
    </w:p>
    <w:p w:rsidR="00590A26" w:rsidRPr="005555CE" w:rsidRDefault="00590A26" w:rsidP="00C76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экскурсия представляет собой программно-информационный продукт в виде видео-, аудио- и графических материалов, предназначенный для интегрированного представления информации. Она имеет ряд преимуществ перед традиционными экскурсиями: Погодные условия не мешают реализовать намеченный план и провести экскурсию по выбранной теме. У виртуальных экскурсий нет границ, что позволяет посетить различные места села, родного </w:t>
      </w:r>
      <w:proofErr w:type="gramStart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покидая здания детского сада; дает возможность неоднократно повторять материал в нужном темпе; улучшает качество образовательного процесса.</w:t>
      </w:r>
    </w:p>
    <w:p w:rsidR="00590A26" w:rsidRPr="005555CE" w:rsidRDefault="00D16CB7" w:rsidP="00C76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 дошкольного образования требует поиска и внедрения новых подходов </w:t>
      </w:r>
      <w:proofErr w:type="gramStart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воспитанию</w:t>
      </w:r>
      <w:proofErr w:type="gram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обучению детей. Одним из таких подходов является создание </w:t>
      </w:r>
      <w:r w:rsidRPr="00555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мини-музея в ДОУ</w:t>
      </w:r>
      <w:r w:rsidR="00590A26"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патриотического воспитания мини-музей - необходимая часть развивающей среды. Назначение создаваемых мини-</w:t>
      </w:r>
      <w:proofErr w:type="gramStart"/>
      <w:r w:rsidR="00590A26"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  краеведческого</w:t>
      </w:r>
      <w:proofErr w:type="gramEnd"/>
      <w:r w:rsidR="00590A26"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в ДОУ – вовлечь детей в </w:t>
      </w:r>
      <w:r w:rsidR="00590A26"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и общение, воздействовать на их эмоциональную сферу. Работа с мини-музеем способствует воспитанию любви к малой Родине и Отечеству, развитию познавательного интереса, эстетических чувств, речевых, трудовых, изобразительных умений, творческих способностей.</w:t>
      </w:r>
    </w:p>
    <w:p w:rsidR="00590A26" w:rsidRPr="005555CE" w:rsidRDefault="00590A26" w:rsidP="00C76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мини-музея имеет большое значение для сотрудничества дошкольного учреждения с семьей.  Гармонично и правильно организованные коллективом ДОУ, родителями и детьми, мини-музеи не только становятся предметом гордости дошкольного учреждения, но и приносят ощутимые результаты в области воспитания и образования детей, способствуют расширению кругозора и ребенка, и взрослого, повышению образованности, воспитанности.</w:t>
      </w:r>
    </w:p>
    <w:p w:rsidR="00590A26" w:rsidRPr="005555CE" w:rsidRDefault="00590A26" w:rsidP="00C76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познавательной активности дошкольников в краеведческой деятельности интерес представляет такое направление, как </w:t>
      </w:r>
      <w:r w:rsidRPr="0055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 С коллекционирования начинается приобщение ребенка к миру маленьких тайн, их открытий.</w:t>
      </w:r>
    </w:p>
    <w:p w:rsidR="00590A26" w:rsidRPr="005555CE" w:rsidRDefault="00590A26" w:rsidP="00C76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Собирание и классификация различных предметов, </w:t>
      </w:r>
      <w:r w:rsidR="005555CE"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расширяет кругозор детей, а </w:t>
      </w:r>
      <w:proofErr w:type="gramStart"/>
      <w:r w:rsidR="005555CE"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их познавательную активность. В процессе коллекционирования у детей накапливаются знания, затем информация систематизируется и формируется готовность к осмыслению окружающего мира. Предметы коллекций придают своеобразие игровому, речевому и художественному творчеству, активизируют имеющиеся знания. Коллекционирование развивает все психические процессы: внимание, память, умение наблюдать, сравнивать, анализировать, обобщать, выделять главное, комбинировать.</w:t>
      </w:r>
    </w:p>
    <w:p w:rsidR="00590A26" w:rsidRPr="005555CE" w:rsidRDefault="00590A26" w:rsidP="00C76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разнообразие форм, средств, методов и приёмов краеведческой деятельности влияют на уровень знаний о явлениях и объектах окружающего мира, на положительное эмоциональное и эстетическое отношение к ним, а главное на содержание и качество детских взглядов на культурно-исторические ценности, на приобщение к культуре родного края.</w:t>
      </w:r>
    </w:p>
    <w:p w:rsidR="00836C47" w:rsidRPr="005555CE" w:rsidRDefault="00836C47" w:rsidP="00C76FA5">
      <w:pPr>
        <w:pStyle w:val="a3"/>
        <w:spacing w:before="0" w:beforeAutospacing="0" w:after="0"/>
        <w:rPr>
          <w:sz w:val="28"/>
          <w:szCs w:val="28"/>
        </w:rPr>
      </w:pPr>
      <w:r w:rsidRPr="005555CE">
        <w:rPr>
          <w:b/>
          <w:bCs/>
          <w:sz w:val="28"/>
          <w:szCs w:val="28"/>
        </w:rPr>
        <w:t xml:space="preserve">Цель: </w:t>
      </w:r>
      <w:r w:rsidRPr="005555CE">
        <w:rPr>
          <w:color w:val="000000"/>
          <w:sz w:val="28"/>
          <w:szCs w:val="28"/>
          <w:shd w:val="clear" w:color="auto" w:fill="FFFFFF"/>
        </w:rPr>
        <w:t xml:space="preserve">формирование у </w:t>
      </w:r>
      <w:r w:rsidR="00EF1E32" w:rsidRPr="005555CE">
        <w:rPr>
          <w:color w:val="000000"/>
          <w:sz w:val="28"/>
          <w:szCs w:val="28"/>
          <w:shd w:val="clear" w:color="auto" w:fill="FFFFFF"/>
        </w:rPr>
        <w:t>до</w:t>
      </w:r>
      <w:r w:rsidRPr="005555CE">
        <w:rPr>
          <w:color w:val="000000"/>
          <w:sz w:val="28"/>
          <w:szCs w:val="28"/>
          <w:shd w:val="clear" w:color="auto" w:fill="FFFFFF"/>
        </w:rPr>
        <w:t>школьников целостного представления о родном крае: природных богатствах, культуре, искусстве, истории.</w:t>
      </w:r>
    </w:p>
    <w:p w:rsidR="00EF1E32" w:rsidRPr="005555CE" w:rsidRDefault="00EF1E32" w:rsidP="00C76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:</w:t>
      </w:r>
      <w:proofErr w:type="gramEnd"/>
      <w:r w:rsidRPr="0055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E32" w:rsidRPr="005555CE" w:rsidRDefault="00EF1E32" w:rsidP="00C76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EF1E32" w:rsidRPr="005555CE" w:rsidRDefault="00EF1E32" w:rsidP="00C76F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систематизировать материалы краеведческой работы педагогов и учащихся с целью распространения своего опыта.</w:t>
      </w:r>
    </w:p>
    <w:p w:rsidR="00EF1E32" w:rsidRPr="005555CE" w:rsidRDefault="00EF1E32" w:rsidP="00C76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EF1E32" w:rsidRPr="005555CE" w:rsidRDefault="00EF1E32" w:rsidP="00C76F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 к изучению природы, истории, культуры родного края;</w:t>
      </w:r>
    </w:p>
    <w:p w:rsidR="00EF1E32" w:rsidRPr="005555CE" w:rsidRDefault="00EF1E32" w:rsidP="00C76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EF1E32" w:rsidRPr="005555CE" w:rsidRDefault="00EF1E32" w:rsidP="00C76F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воспитывать у детей гражданско-патриотические чувства любви к малой родине, уважительное отношение к историко-культурному наследию родного края;</w:t>
      </w:r>
    </w:p>
    <w:p w:rsidR="00675997" w:rsidRPr="005555CE" w:rsidRDefault="00675997" w:rsidP="00C7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совместной деятельности</w:t>
      </w:r>
    </w:p>
    <w:p w:rsidR="003A11BB" w:rsidRPr="005555CE" w:rsidRDefault="003A11BB" w:rsidP="00C7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66180F" w:rsidRPr="005555CE" w:rsidTr="005D37D4">
        <w:tc>
          <w:tcPr>
            <w:tcW w:w="1696" w:type="dxa"/>
          </w:tcPr>
          <w:p w:rsidR="0066180F" w:rsidRPr="00DE4225" w:rsidRDefault="00DE4225" w:rsidP="00C76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66180F" w:rsidRPr="00DE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4534" w:type="dxa"/>
          </w:tcPr>
          <w:p w:rsidR="005D37D4" w:rsidRPr="005555CE" w:rsidRDefault="005D37D4" w:rsidP="00C7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совместной деятельности</w:t>
            </w:r>
          </w:p>
          <w:p w:rsidR="0066180F" w:rsidRPr="005555CE" w:rsidRDefault="005D37D4" w:rsidP="00C7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3115" w:type="dxa"/>
          </w:tcPr>
          <w:p w:rsidR="0066180F" w:rsidRPr="005555CE" w:rsidRDefault="005D37D4" w:rsidP="00C7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совместной деятельности</w:t>
            </w: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родителями</w:t>
            </w:r>
          </w:p>
          <w:p w:rsidR="005D37D4" w:rsidRPr="005555CE" w:rsidRDefault="005D37D4" w:rsidP="00C7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(законными представителями)</w:t>
            </w:r>
            <w:r w:rsidR="000B25DA"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0B25DA" w:rsidRPr="005555CE" w:rsidRDefault="000B25DA" w:rsidP="00C7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детьми.</w:t>
            </w:r>
          </w:p>
        </w:tc>
      </w:tr>
      <w:tr w:rsidR="0066180F" w:rsidRPr="005555CE" w:rsidTr="005D37D4">
        <w:tc>
          <w:tcPr>
            <w:tcW w:w="1696" w:type="dxa"/>
          </w:tcPr>
          <w:p w:rsidR="0066180F" w:rsidRPr="005555CE" w:rsidRDefault="005D37D4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4" w:type="dxa"/>
          </w:tcPr>
          <w:p w:rsidR="005D37D4" w:rsidRPr="005555CE" w:rsidRDefault="005D37D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Родительское собрание: </w:t>
            </w:r>
          </w:p>
          <w:p w:rsidR="005D37D4" w:rsidRPr="005555CE" w:rsidRDefault="005D37D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«Коллекционирование, краеведение».</w:t>
            </w:r>
          </w:p>
          <w:p w:rsidR="0066180F" w:rsidRPr="005555CE" w:rsidRDefault="005D37D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Занятие «Коллекционирование, краеведение» </w:t>
            </w:r>
          </w:p>
        </w:tc>
        <w:tc>
          <w:tcPr>
            <w:tcW w:w="3115" w:type="dxa"/>
          </w:tcPr>
          <w:p w:rsidR="0066180F" w:rsidRPr="005555CE" w:rsidRDefault="005D37D4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экспонатов</w:t>
            </w:r>
          </w:p>
        </w:tc>
      </w:tr>
      <w:tr w:rsidR="0066180F" w:rsidRPr="005555CE" w:rsidTr="005D37D4">
        <w:tc>
          <w:tcPr>
            <w:tcW w:w="1696" w:type="dxa"/>
          </w:tcPr>
          <w:p w:rsidR="0066180F" w:rsidRPr="005555CE" w:rsidRDefault="005D37D4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4" w:type="dxa"/>
          </w:tcPr>
          <w:p w:rsidR="0066180F" w:rsidRPr="005555CE" w:rsidRDefault="000B25DA" w:rsidP="00C76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D02944"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Природная аптека</w:t>
            </w: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B7D1B"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B25DA" w:rsidRPr="005555CE" w:rsidRDefault="000B25DA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</w:t>
            </w:r>
            <w:r w:rsidR="00D02944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травы</w:t>
            </w: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25DA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 файла «Польза лекарственных</w:t>
            </w:r>
            <w:r w:rsidR="00D02944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трав»</w:t>
            </w:r>
            <w:r w:rsidR="00D02944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944" w:rsidRPr="005555CE" w:rsidRDefault="00D02944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и расскажи»</w:t>
            </w:r>
          </w:p>
        </w:tc>
        <w:tc>
          <w:tcPr>
            <w:tcW w:w="3115" w:type="dxa"/>
          </w:tcPr>
          <w:p w:rsidR="0066180F" w:rsidRPr="005555CE" w:rsidRDefault="000B25DA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</w:t>
            </w:r>
            <w:r w:rsidR="00AB44C5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</w:t>
            </w: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944" w:rsidRPr="005555CE" w:rsidRDefault="00D0294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Засушивание травы.</w:t>
            </w:r>
          </w:p>
          <w:p w:rsidR="00D02944" w:rsidRPr="005555CE" w:rsidRDefault="00D0294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приготовления чая.</w:t>
            </w:r>
          </w:p>
        </w:tc>
      </w:tr>
      <w:tr w:rsidR="0066180F" w:rsidRPr="005555CE" w:rsidTr="005D37D4">
        <w:tc>
          <w:tcPr>
            <w:tcW w:w="1696" w:type="dxa"/>
          </w:tcPr>
          <w:p w:rsidR="0066180F" w:rsidRPr="005555CE" w:rsidRDefault="000B25DA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4" w:type="dxa"/>
          </w:tcPr>
          <w:p w:rsidR="0066180F" w:rsidRPr="005555CE" w:rsidRDefault="000B25DA" w:rsidP="00C76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«Растительный мир»</w:t>
            </w:r>
            <w:r w:rsidR="004B7D1B"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B25DA" w:rsidRPr="005555CE" w:rsidRDefault="000B25DA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«Почему желтеют листья?»</w:t>
            </w:r>
          </w:p>
          <w:p w:rsidR="00AB44C5" w:rsidRPr="005555CE" w:rsidRDefault="00D0294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«Деревья родного края».</w:t>
            </w:r>
          </w:p>
        </w:tc>
        <w:tc>
          <w:tcPr>
            <w:tcW w:w="3115" w:type="dxa"/>
          </w:tcPr>
          <w:p w:rsidR="0066180F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листьев.</w:t>
            </w:r>
          </w:p>
          <w:p w:rsidR="00AB44C5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гербария.</w:t>
            </w:r>
          </w:p>
        </w:tc>
      </w:tr>
      <w:tr w:rsidR="0066180F" w:rsidRPr="005555CE" w:rsidTr="005D37D4">
        <w:tc>
          <w:tcPr>
            <w:tcW w:w="1696" w:type="dxa"/>
          </w:tcPr>
          <w:p w:rsidR="0066180F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4" w:type="dxa"/>
          </w:tcPr>
          <w:p w:rsidR="00D02944" w:rsidRPr="005555CE" w:rsidRDefault="00D02944" w:rsidP="00C76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«Такие разные камни».</w:t>
            </w:r>
          </w:p>
          <w:p w:rsidR="00D02944" w:rsidRPr="005555CE" w:rsidRDefault="00D02944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-Занятие «Что мы знаем о камнях</w:t>
            </w:r>
            <w:r w:rsidR="00E71726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свойства камней».</w:t>
            </w:r>
          </w:p>
          <w:p w:rsidR="00E71726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Роспись камней.</w:t>
            </w:r>
          </w:p>
          <w:p w:rsidR="00D02944" w:rsidRPr="005555CE" w:rsidRDefault="00D02944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6180F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камней.</w:t>
            </w:r>
          </w:p>
          <w:p w:rsidR="00E71726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выставки в городе Новосибирске «Сказка в камене».</w:t>
            </w:r>
          </w:p>
        </w:tc>
      </w:tr>
      <w:tr w:rsidR="0066180F" w:rsidRPr="005555CE" w:rsidTr="005D37D4">
        <w:tc>
          <w:tcPr>
            <w:tcW w:w="1696" w:type="dxa"/>
          </w:tcPr>
          <w:p w:rsidR="0066180F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4" w:type="dxa"/>
          </w:tcPr>
          <w:p w:rsidR="0066180F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«Фантики»</w:t>
            </w:r>
            <w:r w:rsidR="004B7D1B"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1726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«Фантик не только одежда для конфет».</w:t>
            </w:r>
          </w:p>
          <w:p w:rsidR="00E71726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поделки «Волшебный сундучок из фантиков».</w:t>
            </w:r>
          </w:p>
        </w:tc>
        <w:tc>
          <w:tcPr>
            <w:tcW w:w="3115" w:type="dxa"/>
          </w:tcPr>
          <w:p w:rsidR="00E71726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фантиков</w:t>
            </w:r>
          </w:p>
          <w:p w:rsidR="00E71726" w:rsidRPr="005555CE" w:rsidRDefault="00E71726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выставки.</w:t>
            </w:r>
          </w:p>
          <w:p w:rsidR="00E71726" w:rsidRPr="005555CE" w:rsidRDefault="00E71726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шоколадной фабрики.</w:t>
            </w:r>
          </w:p>
        </w:tc>
      </w:tr>
      <w:tr w:rsidR="00AB44C5" w:rsidRPr="005555CE" w:rsidTr="005D37D4">
        <w:tc>
          <w:tcPr>
            <w:tcW w:w="1696" w:type="dxa"/>
          </w:tcPr>
          <w:p w:rsidR="00AB44C5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4" w:type="dxa"/>
          </w:tcPr>
          <w:p w:rsidR="00AB44C5" w:rsidRPr="005555CE" w:rsidRDefault="00E71726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«Удивительный мир</w:t>
            </w:r>
            <w:r w:rsidR="004B7D1B"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открытки».</w:t>
            </w:r>
          </w:p>
          <w:p w:rsidR="00E71726" w:rsidRPr="005555CE" w:rsidRDefault="00E71726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«История открытки».</w:t>
            </w:r>
          </w:p>
        </w:tc>
        <w:tc>
          <w:tcPr>
            <w:tcW w:w="3115" w:type="dxa"/>
          </w:tcPr>
          <w:p w:rsidR="00E71726" w:rsidRPr="005555CE" w:rsidRDefault="00E71726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открыток</w:t>
            </w:r>
          </w:p>
          <w:p w:rsidR="00AB44C5" w:rsidRPr="005555CE" w:rsidRDefault="00E71726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альбома с разными видами открыток.</w:t>
            </w:r>
          </w:p>
          <w:p w:rsidR="00E71726" w:rsidRPr="005555CE" w:rsidRDefault="00E71726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открыток в дом престарелых </w:t>
            </w:r>
            <w:r w:rsidR="001B17B4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 февраля, 8 марта.</w:t>
            </w:r>
          </w:p>
        </w:tc>
      </w:tr>
      <w:tr w:rsidR="0066180F" w:rsidRPr="005555CE" w:rsidTr="005D37D4">
        <w:tc>
          <w:tcPr>
            <w:tcW w:w="1696" w:type="dxa"/>
          </w:tcPr>
          <w:p w:rsidR="0066180F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4" w:type="dxa"/>
          </w:tcPr>
          <w:p w:rsidR="0066180F" w:rsidRPr="005555CE" w:rsidRDefault="001B17B4" w:rsidP="00C76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«Кукла моей бабушки».</w:t>
            </w:r>
          </w:p>
          <w:p w:rsidR="001B17B4" w:rsidRPr="005555CE" w:rsidRDefault="001B17B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«История создания куклы».</w:t>
            </w:r>
          </w:p>
        </w:tc>
        <w:tc>
          <w:tcPr>
            <w:tcW w:w="3115" w:type="dxa"/>
          </w:tcPr>
          <w:p w:rsidR="0066180F" w:rsidRPr="005555CE" w:rsidRDefault="001B17B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кукольного театра (показ кукольного театра).</w:t>
            </w:r>
          </w:p>
          <w:p w:rsidR="001B17B4" w:rsidRPr="005555CE" w:rsidRDefault="001B17B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Новосибирского кукольного театра.</w:t>
            </w:r>
          </w:p>
        </w:tc>
      </w:tr>
      <w:tr w:rsidR="0066180F" w:rsidRPr="005555CE" w:rsidTr="005D37D4">
        <w:tc>
          <w:tcPr>
            <w:tcW w:w="1696" w:type="dxa"/>
          </w:tcPr>
          <w:p w:rsidR="0066180F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4" w:type="dxa"/>
          </w:tcPr>
          <w:p w:rsidR="0066180F" w:rsidRPr="005555CE" w:rsidRDefault="004B7D1B" w:rsidP="00C76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«Золотое семечко».</w:t>
            </w:r>
          </w:p>
          <w:p w:rsidR="004B7D1B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«Почему семя в землю сеют?»</w:t>
            </w:r>
            <w:r w:rsidR="00D02B40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40" w:rsidRPr="005555CE" w:rsidRDefault="00D02B40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D1B" w:rsidRPr="005555CE" w:rsidRDefault="004B7D1B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6180F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семян.</w:t>
            </w:r>
          </w:p>
          <w:p w:rsidR="00D02B40" w:rsidRPr="005555CE" w:rsidRDefault="00D02B40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коллекции семян.</w:t>
            </w:r>
          </w:p>
          <w:p w:rsidR="004B7D1B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огорода на подоконнике.</w:t>
            </w:r>
          </w:p>
        </w:tc>
      </w:tr>
      <w:tr w:rsidR="00AB44C5" w:rsidRPr="005555CE" w:rsidTr="005D37D4">
        <w:tc>
          <w:tcPr>
            <w:tcW w:w="1696" w:type="dxa"/>
          </w:tcPr>
          <w:p w:rsidR="00AB44C5" w:rsidRPr="005555CE" w:rsidRDefault="00AB44C5" w:rsidP="00C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534" w:type="dxa"/>
          </w:tcPr>
          <w:p w:rsidR="00AB44C5" w:rsidRPr="005555CE" w:rsidRDefault="001B17B4" w:rsidP="00C76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«Песок, глина, земля».</w:t>
            </w:r>
          </w:p>
          <w:p w:rsidR="001B17B4" w:rsidRPr="005555CE" w:rsidRDefault="001B17B4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«Свойства</w:t>
            </w:r>
            <w:r w:rsidR="004B7D1B"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виды</w:t>
            </w: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песка, глины, земли».</w:t>
            </w:r>
          </w:p>
          <w:p w:rsidR="004B7D1B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«Песочные фантазии».</w:t>
            </w:r>
          </w:p>
          <w:p w:rsidR="001B17B4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лаборатории: «Путешествие в город мастеров».</w:t>
            </w:r>
          </w:p>
          <w:p w:rsidR="004B7D1B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гончарным кругом.</w:t>
            </w:r>
          </w:p>
        </w:tc>
        <w:tc>
          <w:tcPr>
            <w:tcW w:w="3115" w:type="dxa"/>
          </w:tcPr>
          <w:p w:rsidR="00AB44C5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экспонатов.</w:t>
            </w:r>
          </w:p>
          <w:p w:rsidR="004B7D1B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Гончарный круг, изготовление предметов из глины.</w:t>
            </w:r>
          </w:p>
          <w:p w:rsidR="004B7D1B" w:rsidRPr="005555CE" w:rsidRDefault="004B7D1B" w:rsidP="00C7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выставки.</w:t>
            </w:r>
          </w:p>
        </w:tc>
      </w:tr>
    </w:tbl>
    <w:p w:rsidR="005555CE" w:rsidRPr="005555CE" w:rsidRDefault="005555CE" w:rsidP="00C7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A8" w:rsidRPr="005555CE" w:rsidRDefault="00307BA8" w:rsidP="00C7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мероприятие: </w:t>
      </w:r>
      <w:r w:rsidRPr="005555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Оформление </w:t>
      </w:r>
      <w:r w:rsidRPr="005555C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мини-музея</w:t>
      </w:r>
      <w:r w:rsidRPr="005555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ДОУ по результатам реализации </w:t>
      </w:r>
      <w:r w:rsidRPr="005555C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проекта.</w:t>
      </w:r>
    </w:p>
    <w:p w:rsidR="00307BA8" w:rsidRPr="005555CE" w:rsidRDefault="002610EB" w:rsidP="00C7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Вывод. </w:t>
      </w:r>
      <w:r w:rsidRPr="0055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вышеуказанного, можно утверждать, что организация занятий по краеведению, его интеграция в другие предметы позволят не только в некоторой степени решить проблему ограниченного кругозора у детей, привить дошкольникам навыки творческого, самостоятельного мышления, активизировать их познавательную и исследовательскую деятельность, но и создать совместно с детьми мини- музея. Данный продукт совместной деятельности будет полезен педагогам, детям ДОУ, к проведению занятий. В результате родители (законные представители), дети постепенно начнут осознавать необходимость изучения истории, культуры, природных особенностей родного края, своей малой Родины и проявят к этому интерес.</w:t>
      </w:r>
    </w:p>
    <w:p w:rsidR="00307BA8" w:rsidRPr="005555CE" w:rsidRDefault="00307BA8" w:rsidP="00C7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BA8" w:rsidRPr="0055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F8E"/>
    <w:multiLevelType w:val="multilevel"/>
    <w:tmpl w:val="189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402A2"/>
    <w:multiLevelType w:val="multilevel"/>
    <w:tmpl w:val="668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716C7"/>
    <w:multiLevelType w:val="hybridMultilevel"/>
    <w:tmpl w:val="6AD0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2D4F"/>
    <w:multiLevelType w:val="hybridMultilevel"/>
    <w:tmpl w:val="AF70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E7CA8"/>
    <w:multiLevelType w:val="multilevel"/>
    <w:tmpl w:val="F904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41194"/>
    <w:multiLevelType w:val="multilevel"/>
    <w:tmpl w:val="FB1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7415A"/>
    <w:multiLevelType w:val="hybridMultilevel"/>
    <w:tmpl w:val="CBD2B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5"/>
    <w:rsid w:val="000002B3"/>
    <w:rsid w:val="00032E5B"/>
    <w:rsid w:val="0009609E"/>
    <w:rsid w:val="000B25DA"/>
    <w:rsid w:val="00114675"/>
    <w:rsid w:val="001B17B4"/>
    <w:rsid w:val="002610EB"/>
    <w:rsid w:val="00307BA8"/>
    <w:rsid w:val="003A11BB"/>
    <w:rsid w:val="004263D2"/>
    <w:rsid w:val="004B7D1B"/>
    <w:rsid w:val="005555CE"/>
    <w:rsid w:val="00590A26"/>
    <w:rsid w:val="005D37D4"/>
    <w:rsid w:val="0066180F"/>
    <w:rsid w:val="00675997"/>
    <w:rsid w:val="00836C47"/>
    <w:rsid w:val="0084536D"/>
    <w:rsid w:val="00AB44C5"/>
    <w:rsid w:val="00C06E5C"/>
    <w:rsid w:val="00C507DF"/>
    <w:rsid w:val="00C76FA5"/>
    <w:rsid w:val="00CA4F5C"/>
    <w:rsid w:val="00D02944"/>
    <w:rsid w:val="00D02B40"/>
    <w:rsid w:val="00D16CB7"/>
    <w:rsid w:val="00DE4225"/>
    <w:rsid w:val="00E711D4"/>
    <w:rsid w:val="00E71726"/>
    <w:rsid w:val="00E9587B"/>
    <w:rsid w:val="00EF1E32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8C03-63CF-482E-9714-EF378556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6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6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6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6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60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EF1E32"/>
    <w:pPr>
      <w:ind w:left="720"/>
      <w:contextualSpacing/>
    </w:pPr>
  </w:style>
  <w:style w:type="character" w:styleId="a5">
    <w:name w:val="Strong"/>
    <w:basedOn w:val="a0"/>
    <w:uiPriority w:val="22"/>
    <w:qFormat/>
    <w:rsid w:val="003A11BB"/>
    <w:rPr>
      <w:b/>
      <w:bCs/>
    </w:rPr>
  </w:style>
  <w:style w:type="table" w:styleId="a6">
    <w:name w:val="Table Grid"/>
    <w:basedOn w:val="a1"/>
    <w:uiPriority w:val="39"/>
    <w:rsid w:val="0066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9C62-23BB-4B5F-B020-4C2DFFEB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D540N</dc:creator>
  <cp:keywords/>
  <dc:description/>
  <cp:lastModifiedBy>Asus D540N</cp:lastModifiedBy>
  <cp:revision>10</cp:revision>
  <dcterms:created xsi:type="dcterms:W3CDTF">2021-03-04T14:31:00Z</dcterms:created>
  <dcterms:modified xsi:type="dcterms:W3CDTF">2021-03-21T13:34:00Z</dcterms:modified>
</cp:coreProperties>
</file>