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E3" w:rsidRPr="00A36BF9" w:rsidRDefault="00045CF4" w:rsidP="00A36BF9">
      <w:pPr>
        <w:widowControl w:val="0"/>
        <w:spacing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РАЗВИТИЕ ЛИЧНОСТИ ОБУЧАЮЩИХ</w:t>
      </w:r>
      <w:r w:rsidR="002A2C60" w:rsidRPr="00A36BF9">
        <w:rPr>
          <w:rFonts w:ascii="Times New Roman" w:eastAsia="Times-Roman" w:hAnsi="Times New Roman" w:cs="Times New Roman"/>
          <w:sz w:val="24"/>
          <w:szCs w:val="24"/>
        </w:rPr>
        <w:t>СЯ В ХУДОЖЕСТВЕННОЙ ДЕЯТЕЛЬНОСТИ</w:t>
      </w:r>
    </w:p>
    <w:p w:rsidR="008276E3" w:rsidRDefault="008276E3" w:rsidP="00A36BF9">
      <w:pPr>
        <w:widowControl w:val="0"/>
        <w:spacing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Прядка Любовь Михайловна.</w:t>
      </w:r>
    </w:p>
    <w:p w:rsidR="00A36BF9" w:rsidRPr="00A36BF9" w:rsidRDefault="00A36BF9" w:rsidP="00A36BF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М</w:t>
      </w:r>
      <w:r w:rsidRPr="00A36BF9">
        <w:rPr>
          <w:rFonts w:ascii="Times New Roman" w:hAnsi="Times New Roman" w:cs="Times New Roman"/>
          <w:sz w:val="24"/>
          <w:szCs w:val="24"/>
        </w:rPr>
        <w:t>униципаль</w:t>
      </w:r>
      <w:r>
        <w:rPr>
          <w:rFonts w:ascii="Times New Roman" w:hAnsi="Times New Roman" w:cs="Times New Roman"/>
          <w:sz w:val="24"/>
          <w:szCs w:val="24"/>
        </w:rPr>
        <w:t>ное</w:t>
      </w:r>
      <w:r w:rsidRPr="00A36BF9">
        <w:rPr>
          <w:rFonts w:ascii="Times New Roman" w:hAnsi="Times New Roman" w:cs="Times New Roman"/>
          <w:sz w:val="24"/>
          <w:szCs w:val="24"/>
        </w:rPr>
        <w:t xml:space="preserve"> бюд</w:t>
      </w:r>
      <w:r>
        <w:rPr>
          <w:rFonts w:ascii="Times New Roman" w:hAnsi="Times New Roman" w:cs="Times New Roman"/>
          <w:sz w:val="24"/>
          <w:szCs w:val="24"/>
        </w:rPr>
        <w:t>жетное учреждение</w:t>
      </w:r>
      <w:r w:rsidRPr="00A36BF9">
        <w:rPr>
          <w:rFonts w:ascii="Times New Roman" w:hAnsi="Times New Roman" w:cs="Times New Roman"/>
          <w:sz w:val="24"/>
          <w:szCs w:val="24"/>
        </w:rPr>
        <w:t xml:space="preserve"> дополнительного образования «Новодеревеньковская детская школа искусств»</w:t>
      </w:r>
      <w:r>
        <w:rPr>
          <w:rFonts w:ascii="Times New Roman" w:hAnsi="Times New Roman" w:cs="Times New Roman"/>
          <w:sz w:val="24"/>
          <w:szCs w:val="24"/>
        </w:rPr>
        <w:t xml:space="preserve"> (МБУДО «</w:t>
      </w:r>
      <w:r w:rsidRPr="00A36BF9">
        <w:rPr>
          <w:rFonts w:ascii="Times New Roman" w:hAnsi="Times New Roman" w:cs="Times New Roman"/>
          <w:sz w:val="24"/>
          <w:szCs w:val="24"/>
        </w:rPr>
        <w:t>Новодеревеньковская</w:t>
      </w:r>
      <w:r>
        <w:rPr>
          <w:rFonts w:ascii="Times New Roman" w:hAnsi="Times New Roman" w:cs="Times New Roman"/>
          <w:sz w:val="24"/>
          <w:szCs w:val="24"/>
        </w:rPr>
        <w:t xml:space="preserve"> ДШИ») Преподаватель изобразительного искусства. п. Хомутово.</w:t>
      </w:r>
    </w:p>
    <w:p w:rsidR="008276E3" w:rsidRPr="008276E3" w:rsidRDefault="002A2C60" w:rsidP="008276E3">
      <w:pPr>
        <w:widowControl w:val="0"/>
        <w:spacing w:line="240" w:lineRule="auto"/>
        <w:ind w:firstLine="567"/>
        <w:jc w:val="both"/>
        <w:rPr>
          <w:rFonts w:ascii="Times New Roman" w:eastAsia="Times-Roman" w:hAnsi="Times New Roman" w:cs="Times New Roman"/>
          <w:sz w:val="24"/>
          <w:szCs w:val="24"/>
        </w:rPr>
      </w:pPr>
      <w:r w:rsidRPr="008276E3">
        <w:rPr>
          <w:rFonts w:ascii="Times New Roman" w:eastAsia="Times-Roman" w:hAnsi="Times New Roman" w:cs="Times New Roman"/>
          <w:sz w:val="24"/>
          <w:szCs w:val="24"/>
        </w:rPr>
        <w:t>Настоящее, непредсказуемо изменчивое время, характеризуется тем, что образованность большей части населения скорее падает, чем повышается. Тем более, образованность разноплановая, включающая различные сферы жизнедеятельности человека, связанные не только с какой-либо практической специализированной деятельностью, а образованность, охватывающая общекультурные сферы жизни, имеющие, в том числе,  наполненность художественным мировосприятием, эстетическим чувством, потребностью в творческом самовыражении. Творческая составляющая данных сфер способствует самоосознанию человека, как целостной, свободной, нешаблонно мыслящей личности направленной на саморазвитие и интеграцию. Человек гармонично развитый, умеющий думать и чувствовать независимо, может в достаточной мере реализовывать имеющийся у него потенциал. Обладая такой свободой применения своих сил, и стремясь к самоактуализации, он будет создавать что-либо новое, и это уже будет указывать на творческую составляющую его личности. И напрашивается вопрос, - как достичь этого уровня развития? Как сформировать целостную гармонично развитую творческую личность, способную к преобразованию, имеющую направленность к самосовершенствованию и умению жить в гармонии не только с окружающим миром, как природным, так и социаль</w:t>
      </w:r>
      <w:r w:rsidR="008276E3" w:rsidRPr="008276E3">
        <w:rPr>
          <w:rFonts w:ascii="Times New Roman" w:eastAsia="Times-Roman" w:hAnsi="Times New Roman" w:cs="Times New Roman"/>
          <w:sz w:val="24"/>
          <w:szCs w:val="24"/>
        </w:rPr>
        <w:t>ным, но и в ладу с самим собой?</w:t>
      </w:r>
    </w:p>
    <w:p w:rsidR="008276E3" w:rsidRPr="008276E3" w:rsidRDefault="002A2C60" w:rsidP="008276E3">
      <w:pPr>
        <w:widowControl w:val="0"/>
        <w:spacing w:line="240" w:lineRule="auto"/>
        <w:ind w:firstLine="567"/>
        <w:jc w:val="both"/>
        <w:rPr>
          <w:rFonts w:ascii="Times New Roman" w:eastAsia="Times-Roman" w:hAnsi="Times New Roman" w:cs="Times New Roman"/>
          <w:sz w:val="24"/>
          <w:szCs w:val="24"/>
        </w:rPr>
      </w:pPr>
      <w:r w:rsidRPr="008276E3">
        <w:rPr>
          <w:rFonts w:ascii="Times New Roman" w:hAnsi="Times New Roman" w:cs="Times New Roman"/>
          <w:sz w:val="24"/>
          <w:szCs w:val="24"/>
        </w:rPr>
        <w:t>Для того чтобы ответить на эти вопросы, напомним, что формирование и развитие творческой направленности личности  происходит в разные возрастные этапы. Это и дошкольный возраст, где происходит развитие предпосылок к изобразительной деятельности, школьный возраст, где ребенок овладевает средствами и приемами изобразительной деятельности или подростковый возраст, который является благоприятным периодом для развития творческости как устойчивой характеристики личности. В это переломное время для ребенка, происходит открытие внутреннего мира, активизируется воображение, формируется эмоционально-волевая, интимно-личностная сферы, меняется отношение к миру и к себе. Все это благоприятная среда для развития. Подросток, стремясь повзрослеть, активно и некритично усваивает все, что видится привлекательным в окружающем его мире, а поток информации, обрушивающийся на еще неокрепшее сознание подростка, через массовые средства информации и Интернет оказывают в основе своей деструктивное влияние, подменяя духовные общечеловеческие ценности – массовой субкультурой. Но ценности как элемент культуры являются убеждениями относительно целей, к которым человек должен стремиться, они составляют основу нравственных принципов. Массовая низкопробная культура преследует совершенно иные цели. Соответственно для формирования полноценной, творческой, созидающей личности необходимы определенные условия, так как окружающая действительность часто этому не способствует и направлена на нечто обратное. В связи с этим возникает необходимость в изучении таких условий, которые способствовали бы развитию творческих способностей и возможности реализации этих способностей. В нашем случае условием</w:t>
      </w:r>
      <w:r w:rsidR="00A36BF9">
        <w:rPr>
          <w:rFonts w:ascii="Times New Roman" w:hAnsi="Times New Roman" w:cs="Times New Roman"/>
          <w:sz w:val="24"/>
          <w:szCs w:val="24"/>
        </w:rPr>
        <w:t xml:space="preserve"> развития выступает художествен</w:t>
      </w:r>
      <w:r w:rsidRPr="008276E3">
        <w:rPr>
          <w:rFonts w:ascii="Times New Roman" w:hAnsi="Times New Roman" w:cs="Times New Roman"/>
          <w:sz w:val="24"/>
          <w:szCs w:val="24"/>
        </w:rPr>
        <w:t>ная деятельность. И эти способности можно увидеть только в процессе деятельности, посредством которой они развиваются.</w:t>
      </w:r>
    </w:p>
    <w:p w:rsidR="005B7269" w:rsidRDefault="002A2C60" w:rsidP="008276E3">
      <w:pPr>
        <w:widowControl w:val="0"/>
        <w:spacing w:line="240" w:lineRule="auto"/>
        <w:ind w:firstLine="567"/>
        <w:jc w:val="both"/>
        <w:rPr>
          <w:rFonts w:ascii="Times New Roman" w:hAnsi="Times New Roman" w:cs="Times New Roman"/>
          <w:sz w:val="24"/>
          <w:szCs w:val="24"/>
        </w:rPr>
      </w:pPr>
      <w:r w:rsidRPr="008276E3">
        <w:rPr>
          <w:rFonts w:ascii="Times New Roman" w:hAnsi="Times New Roman" w:cs="Times New Roman"/>
          <w:sz w:val="24"/>
          <w:szCs w:val="24"/>
        </w:rPr>
        <w:t xml:space="preserve">Формирование и развитие художественных способностей то, как это происходит в разные временные этапы, развитие творческой составляющей в изобразительной деятельности, создание творческих программ обучения детей, а также воспитание </w:t>
      </w:r>
      <w:r w:rsidRPr="008276E3">
        <w:rPr>
          <w:rFonts w:ascii="Times New Roman" w:hAnsi="Times New Roman" w:cs="Times New Roman"/>
          <w:sz w:val="24"/>
          <w:szCs w:val="24"/>
        </w:rPr>
        <w:lastRenderedPageBreak/>
        <w:t>эстетического отношения к миру, формирование в человеке незаурядной, творческой личности — это те вопросы и задачи, которые стоят перед педагогами</w:t>
      </w:r>
      <w:r w:rsidR="008276E3" w:rsidRPr="008276E3">
        <w:rPr>
          <w:rFonts w:ascii="Times New Roman" w:hAnsi="Times New Roman" w:cs="Times New Roman"/>
          <w:sz w:val="24"/>
          <w:szCs w:val="24"/>
        </w:rPr>
        <w:t>,</w:t>
      </w:r>
      <w:r w:rsidRPr="008276E3">
        <w:rPr>
          <w:rFonts w:ascii="Times New Roman" w:hAnsi="Times New Roman" w:cs="Times New Roman"/>
          <w:sz w:val="24"/>
          <w:szCs w:val="24"/>
        </w:rPr>
        <w:t xml:space="preserve"> в том числе и преподавателями детских школ искусств.</w:t>
      </w:r>
    </w:p>
    <w:p w:rsidR="00A36BF9" w:rsidRDefault="00A36BF9" w:rsidP="00A36BF9">
      <w:pPr>
        <w:shd w:val="clear" w:color="auto" w:fill="FFFFFF"/>
        <w:spacing w:line="360" w:lineRule="auto"/>
        <w:jc w:val="center"/>
        <w:rPr>
          <w:rFonts w:ascii="Times New Roman" w:hAnsi="Times New Roman" w:cs="Times New Roman"/>
          <w:b/>
          <w:sz w:val="24"/>
          <w:szCs w:val="24"/>
        </w:rPr>
      </w:pPr>
    </w:p>
    <w:p w:rsidR="00A36BF9" w:rsidRPr="00A36BF9" w:rsidRDefault="00A36BF9" w:rsidP="00A36BF9">
      <w:pPr>
        <w:shd w:val="clear" w:color="auto" w:fill="FFFFFF"/>
        <w:spacing w:line="360" w:lineRule="auto"/>
        <w:jc w:val="center"/>
        <w:rPr>
          <w:rFonts w:ascii="Times New Roman" w:hAnsi="Times New Roman" w:cs="Times New Roman"/>
          <w:b/>
          <w:sz w:val="24"/>
          <w:szCs w:val="24"/>
        </w:rPr>
      </w:pPr>
      <w:r w:rsidRPr="00A36BF9">
        <w:rPr>
          <w:rFonts w:ascii="Times New Roman" w:hAnsi="Times New Roman" w:cs="Times New Roman"/>
          <w:b/>
          <w:sz w:val="24"/>
          <w:szCs w:val="24"/>
        </w:rPr>
        <w:t>ЛИТЕРАТУРА</w:t>
      </w:r>
    </w:p>
    <w:p w:rsidR="00A36BF9" w:rsidRPr="00A36BF9" w:rsidRDefault="00A36BF9" w:rsidP="00A36BF9">
      <w:pPr>
        <w:numPr>
          <w:ilvl w:val="0"/>
          <w:numId w:val="1"/>
        </w:numPr>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Изобразительная деятельность в детском саду: пособие для воспитателей / Н. П. Сакулина, Т. С. Комарова .— 2-е изд.,— М.: Просвещение, 1982 .— 205с.</w:t>
      </w:r>
    </w:p>
    <w:p w:rsidR="00A36BF9" w:rsidRPr="00A36BF9" w:rsidRDefault="00A36BF9" w:rsidP="00A36BF9">
      <w:pPr>
        <w:numPr>
          <w:ilvl w:val="0"/>
          <w:numId w:val="1"/>
        </w:numPr>
        <w:shd w:val="clear" w:color="auto" w:fill="FFFFFF"/>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Курбатов А.В. Социализация подростков в современном обществе. //Педагогика 2009, №3 с. 62-65</w:t>
      </w:r>
    </w:p>
    <w:p w:rsidR="00A36BF9" w:rsidRPr="00A36BF9" w:rsidRDefault="00A36BF9" w:rsidP="00A36BF9">
      <w:pPr>
        <w:widowControl w:val="0"/>
        <w:numPr>
          <w:ilvl w:val="0"/>
          <w:numId w:val="1"/>
        </w:numPr>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Максимова С.В. Творчество: созидание или деструкция? – М.: Академический проект, 2006. – 224с.</w:t>
      </w:r>
    </w:p>
    <w:p w:rsidR="00A36BF9" w:rsidRPr="00A36BF9" w:rsidRDefault="00A36BF9" w:rsidP="00A36BF9">
      <w:pPr>
        <w:numPr>
          <w:ilvl w:val="0"/>
          <w:numId w:val="1"/>
        </w:numPr>
        <w:shd w:val="clear" w:color="auto" w:fill="FFFFFF"/>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Мелик- Пашаев А.А. Мир художника. М.: Прогресс-Традиция, 2000. — 271 с.</w:t>
      </w:r>
    </w:p>
    <w:p w:rsidR="00A36BF9" w:rsidRPr="00A36BF9" w:rsidRDefault="00A36BF9" w:rsidP="00A36BF9">
      <w:pPr>
        <w:numPr>
          <w:ilvl w:val="0"/>
          <w:numId w:val="1"/>
        </w:numPr>
        <w:shd w:val="clear" w:color="auto" w:fill="FFFFFF"/>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Мелик-Пашаев А.А., Новлянская З.Н. Ребенок любит рисовать. Как способствовать художественному развитию детей. М:. Чистые пруды, 2007.</w:t>
      </w:r>
    </w:p>
    <w:p w:rsidR="00A36BF9" w:rsidRPr="00A36BF9" w:rsidRDefault="00A36BF9" w:rsidP="00A36BF9">
      <w:pPr>
        <w:numPr>
          <w:ilvl w:val="0"/>
          <w:numId w:val="1"/>
        </w:numPr>
        <w:shd w:val="clear" w:color="auto" w:fill="FFFFFF"/>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Мелик-Пашаев А.А. Педагогика искусства и творческие способности.  М:. Знание, 1981. – 96 с.</w:t>
      </w:r>
    </w:p>
    <w:p w:rsidR="00A36BF9" w:rsidRPr="00A36BF9" w:rsidRDefault="00A36BF9" w:rsidP="00A36BF9">
      <w:pPr>
        <w:numPr>
          <w:ilvl w:val="0"/>
          <w:numId w:val="1"/>
        </w:numPr>
        <w:spacing w:after="0" w:line="360" w:lineRule="auto"/>
        <w:jc w:val="both"/>
        <w:rPr>
          <w:rFonts w:ascii="Times New Roman" w:hAnsi="Times New Roman" w:cs="Times New Roman"/>
          <w:sz w:val="24"/>
          <w:szCs w:val="24"/>
        </w:rPr>
      </w:pPr>
      <w:r w:rsidRPr="00A36BF9">
        <w:rPr>
          <w:rFonts w:ascii="Times New Roman" w:hAnsi="Times New Roman" w:cs="Times New Roman"/>
          <w:sz w:val="24"/>
          <w:szCs w:val="24"/>
        </w:rPr>
        <w:t>Неменский Б.М. Мудрость красоты. О проблемах эстетического воспитания. М.:  Просвещение, 1987. – 255с.</w:t>
      </w:r>
    </w:p>
    <w:sectPr w:rsidR="00A36BF9" w:rsidRPr="00A36BF9" w:rsidSect="00E04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4E40"/>
    <w:multiLevelType w:val="hybridMultilevel"/>
    <w:tmpl w:val="213C6B9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2C60"/>
    <w:rsid w:val="00045CF4"/>
    <w:rsid w:val="002A2C60"/>
    <w:rsid w:val="005B7269"/>
    <w:rsid w:val="007416ED"/>
    <w:rsid w:val="008276E3"/>
    <w:rsid w:val="00A36BF9"/>
    <w:rsid w:val="00E0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2019-01-21T16:38:00Z</dcterms:created>
  <dcterms:modified xsi:type="dcterms:W3CDTF">2019-01-21T19:26:00Z</dcterms:modified>
</cp:coreProperties>
</file>