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AE" w:rsidRPr="009A1DAE" w:rsidRDefault="009A1DAE" w:rsidP="009A1DAE">
      <w:pPr>
        <w:spacing w:after="0"/>
        <w:jc w:val="center"/>
        <w:rPr>
          <w:rFonts w:ascii="Times New Roman" w:hAnsi="Times New Roman" w:cs="Times New Roman"/>
          <w:sz w:val="28"/>
          <w:szCs w:val="28"/>
        </w:rPr>
      </w:pPr>
      <w:r w:rsidRPr="009A1DAE">
        <w:rPr>
          <w:rFonts w:ascii="Times New Roman" w:hAnsi="Times New Roman" w:cs="Times New Roman"/>
          <w:sz w:val="28"/>
          <w:szCs w:val="28"/>
        </w:rPr>
        <w:t>МИНИСТЕРСТВО ПРОФЕССИОНАЛЬНОГО ОБРАЗОВАНИЯ</w:t>
      </w:r>
    </w:p>
    <w:p w:rsidR="009A1DAE" w:rsidRPr="009A1DAE" w:rsidRDefault="009A1DAE" w:rsidP="009A1DAE">
      <w:pPr>
        <w:jc w:val="center"/>
        <w:rPr>
          <w:rFonts w:ascii="Times New Roman" w:hAnsi="Times New Roman" w:cs="Times New Roman"/>
          <w:sz w:val="28"/>
          <w:szCs w:val="28"/>
        </w:rPr>
      </w:pPr>
      <w:r w:rsidRPr="009A1DAE">
        <w:rPr>
          <w:rFonts w:ascii="Times New Roman" w:hAnsi="Times New Roman" w:cs="Times New Roman"/>
          <w:sz w:val="28"/>
          <w:szCs w:val="28"/>
        </w:rPr>
        <w:t>И ЗАНЯТОСТИ НАСЕЛЕНИЯ ПРИМОРСКОГО КРАЯ</w:t>
      </w:r>
    </w:p>
    <w:p w:rsidR="009A1DAE" w:rsidRPr="009A1DAE" w:rsidRDefault="009A1DAE" w:rsidP="009A1DAE">
      <w:pPr>
        <w:spacing w:after="0"/>
        <w:jc w:val="center"/>
        <w:rPr>
          <w:rFonts w:ascii="Times New Roman" w:hAnsi="Times New Roman" w:cs="Times New Roman"/>
          <w:b/>
          <w:sz w:val="28"/>
          <w:szCs w:val="28"/>
        </w:rPr>
      </w:pPr>
      <w:r w:rsidRPr="009A1DAE">
        <w:rPr>
          <w:rFonts w:ascii="Times New Roman" w:hAnsi="Times New Roman" w:cs="Times New Roman"/>
          <w:b/>
          <w:sz w:val="28"/>
          <w:szCs w:val="28"/>
        </w:rPr>
        <w:t>краевое государственное автономное</w:t>
      </w:r>
    </w:p>
    <w:p w:rsidR="009A1DAE" w:rsidRPr="009A1DAE" w:rsidRDefault="009A1DAE" w:rsidP="009A1DAE">
      <w:pPr>
        <w:spacing w:after="0"/>
        <w:jc w:val="center"/>
        <w:rPr>
          <w:rFonts w:ascii="Times New Roman" w:hAnsi="Times New Roman" w:cs="Times New Roman"/>
          <w:b/>
          <w:sz w:val="28"/>
          <w:szCs w:val="28"/>
        </w:rPr>
      </w:pPr>
      <w:r w:rsidRPr="009A1DAE">
        <w:rPr>
          <w:rFonts w:ascii="Times New Roman" w:hAnsi="Times New Roman" w:cs="Times New Roman"/>
          <w:b/>
          <w:sz w:val="28"/>
          <w:szCs w:val="28"/>
        </w:rPr>
        <w:t>профессиональное образовательное учреждение</w:t>
      </w:r>
    </w:p>
    <w:p w:rsidR="009A1DAE" w:rsidRPr="009A1DAE" w:rsidRDefault="009A1DAE" w:rsidP="009A1DAE">
      <w:pPr>
        <w:spacing w:after="0"/>
        <w:jc w:val="center"/>
        <w:rPr>
          <w:rFonts w:ascii="Times New Roman" w:hAnsi="Times New Roman" w:cs="Times New Roman"/>
          <w:b/>
          <w:sz w:val="32"/>
          <w:szCs w:val="28"/>
        </w:rPr>
      </w:pPr>
      <w:r w:rsidRPr="009A1DAE">
        <w:rPr>
          <w:rFonts w:ascii="Times New Roman" w:hAnsi="Times New Roman" w:cs="Times New Roman"/>
          <w:b/>
          <w:sz w:val="28"/>
          <w:szCs w:val="28"/>
        </w:rPr>
        <w:t>«Дальнегорский индустриально-технологический колледж»</w:t>
      </w:r>
    </w:p>
    <w:p w:rsidR="009A1DAE" w:rsidRPr="009A1DAE" w:rsidRDefault="009A1DAE" w:rsidP="009A1DAE">
      <w:pPr>
        <w:tabs>
          <w:tab w:val="left" w:pos="851"/>
        </w:tabs>
        <w:spacing w:after="0"/>
        <w:jc w:val="center"/>
        <w:rPr>
          <w:rFonts w:ascii="Times New Roman" w:hAnsi="Times New Roman" w:cs="Times New Roman"/>
          <w:bCs/>
          <w:lang w:val="kk-KZ"/>
        </w:rPr>
      </w:pPr>
    </w:p>
    <w:p w:rsidR="009A1DAE" w:rsidRPr="009A1DAE" w:rsidRDefault="009A1DAE" w:rsidP="009A1DAE">
      <w:pPr>
        <w:spacing w:after="0"/>
        <w:ind w:firstLine="709"/>
        <w:jc w:val="center"/>
        <w:rPr>
          <w:rFonts w:ascii="Times New Roman" w:eastAsia="Calibri" w:hAnsi="Times New Roman" w:cs="Times New Roman"/>
          <w:lang w:val="kk-KZ"/>
        </w:rPr>
      </w:pPr>
    </w:p>
    <w:p w:rsidR="009A1DAE" w:rsidRPr="009A1DAE" w:rsidRDefault="009A1DAE" w:rsidP="009A1DAE">
      <w:pPr>
        <w:spacing w:after="0"/>
        <w:ind w:firstLine="709"/>
        <w:jc w:val="center"/>
        <w:rPr>
          <w:rFonts w:ascii="Times New Roman" w:eastAsia="Calibri" w:hAnsi="Times New Roman" w:cs="Times New Roman"/>
        </w:rPr>
      </w:pPr>
    </w:p>
    <w:p w:rsidR="009A1DAE" w:rsidRPr="009A1DAE" w:rsidRDefault="009A1DAE" w:rsidP="009A1DAE">
      <w:pPr>
        <w:spacing w:after="0"/>
        <w:ind w:firstLine="709"/>
        <w:jc w:val="center"/>
        <w:rPr>
          <w:rFonts w:ascii="Times New Roman" w:eastAsia="Calibri" w:hAnsi="Times New Roman" w:cs="Times New Roman"/>
        </w:rPr>
      </w:pPr>
    </w:p>
    <w:p w:rsidR="009A1DAE" w:rsidRPr="009A1DAE" w:rsidRDefault="009A1DAE" w:rsidP="009A1DAE">
      <w:pPr>
        <w:spacing w:after="0"/>
        <w:ind w:firstLine="709"/>
        <w:jc w:val="center"/>
        <w:rPr>
          <w:rFonts w:ascii="Times New Roman" w:eastAsia="Calibri" w:hAnsi="Times New Roman" w:cs="Times New Roman"/>
        </w:rPr>
      </w:pPr>
    </w:p>
    <w:p w:rsidR="009A1DAE" w:rsidRPr="009A1DAE" w:rsidRDefault="009A1DAE" w:rsidP="009A1DAE">
      <w:pPr>
        <w:spacing w:after="0"/>
        <w:ind w:firstLine="709"/>
        <w:jc w:val="center"/>
        <w:rPr>
          <w:rFonts w:ascii="Times New Roman" w:eastAsia="Calibri" w:hAnsi="Times New Roman" w:cs="Times New Roman"/>
        </w:rPr>
      </w:pPr>
    </w:p>
    <w:p w:rsidR="009A1DAE" w:rsidRPr="009A1DAE" w:rsidRDefault="009A1DAE" w:rsidP="009A1DAE">
      <w:pPr>
        <w:spacing w:after="0"/>
        <w:ind w:firstLine="709"/>
        <w:jc w:val="center"/>
        <w:rPr>
          <w:rFonts w:ascii="Times New Roman" w:eastAsia="Calibri" w:hAnsi="Times New Roman" w:cs="Times New Roman"/>
          <w:lang w:val="kk-KZ"/>
        </w:rPr>
      </w:pPr>
    </w:p>
    <w:p w:rsidR="009A1DAE" w:rsidRPr="009A1DAE" w:rsidRDefault="009A1DAE" w:rsidP="009A1DAE">
      <w:pPr>
        <w:spacing w:after="0"/>
        <w:ind w:firstLine="709"/>
        <w:jc w:val="center"/>
        <w:rPr>
          <w:rFonts w:ascii="Times New Roman" w:eastAsia="Calibri" w:hAnsi="Times New Roman" w:cs="Times New Roman"/>
          <w:b/>
          <w:sz w:val="28"/>
          <w:szCs w:val="28"/>
        </w:rPr>
      </w:pPr>
      <w:r w:rsidRPr="009A1DAE">
        <w:rPr>
          <w:rFonts w:ascii="Times New Roman" w:eastAsia="Calibri" w:hAnsi="Times New Roman" w:cs="Times New Roman"/>
          <w:b/>
          <w:sz w:val="28"/>
          <w:szCs w:val="28"/>
        </w:rPr>
        <w:t>ТЕМА НАУЧНО-ИССЛЕДОВАТЕЛЬСКОЙ РАБОТЫ</w:t>
      </w:r>
    </w:p>
    <w:p w:rsidR="009A1DAE" w:rsidRPr="009A1DAE" w:rsidRDefault="009A1DAE" w:rsidP="009A1DAE">
      <w:pPr>
        <w:spacing w:after="0"/>
        <w:ind w:firstLine="709"/>
        <w:jc w:val="center"/>
        <w:rPr>
          <w:rFonts w:ascii="Times New Roman" w:eastAsia="Calibri" w:hAnsi="Times New Roman" w:cs="Times New Roman"/>
          <w:sz w:val="28"/>
          <w:szCs w:val="28"/>
        </w:rPr>
      </w:pPr>
    </w:p>
    <w:p w:rsidR="009A1DAE" w:rsidRPr="009A1DAE" w:rsidRDefault="009A1DAE" w:rsidP="009A1DAE">
      <w:pPr>
        <w:spacing w:after="0"/>
        <w:ind w:firstLine="709"/>
        <w:jc w:val="center"/>
        <w:rPr>
          <w:rFonts w:ascii="Times New Roman" w:hAnsi="Times New Roman" w:cs="Times New Roman"/>
          <w:b/>
          <w:sz w:val="32"/>
          <w:szCs w:val="32"/>
        </w:rPr>
      </w:pPr>
      <w:r w:rsidRPr="009A1DAE">
        <w:rPr>
          <w:rFonts w:ascii="Times New Roman" w:hAnsi="Times New Roman" w:cs="Times New Roman"/>
          <w:b/>
          <w:sz w:val="32"/>
          <w:szCs w:val="32"/>
        </w:rPr>
        <w:t>«Проблемы качества и безопасности рыбы и нерыбных продуктов на Дальнем Востоке»</w:t>
      </w:r>
    </w:p>
    <w:p w:rsidR="009A1DAE" w:rsidRPr="009A1DAE" w:rsidRDefault="009A1DAE" w:rsidP="009A1DAE">
      <w:pPr>
        <w:spacing w:after="0"/>
        <w:ind w:firstLine="709"/>
        <w:jc w:val="center"/>
        <w:rPr>
          <w:rFonts w:ascii="Times New Roman" w:eastAsia="Calibri" w:hAnsi="Times New Roman" w:cs="Times New Roman"/>
        </w:rPr>
      </w:pPr>
    </w:p>
    <w:p w:rsidR="009A1DAE" w:rsidRPr="009A1DAE" w:rsidRDefault="009A1DAE" w:rsidP="009A1DAE">
      <w:pPr>
        <w:spacing w:after="0"/>
        <w:ind w:firstLine="709"/>
        <w:jc w:val="center"/>
        <w:rPr>
          <w:rFonts w:ascii="Times New Roman" w:eastAsia="Calibri" w:hAnsi="Times New Roman" w:cs="Times New Roman"/>
          <w:lang w:val="kk-KZ"/>
        </w:rPr>
      </w:pPr>
    </w:p>
    <w:p w:rsidR="009A1DAE" w:rsidRPr="009A1DAE" w:rsidRDefault="009A1DAE" w:rsidP="009A1DAE">
      <w:pPr>
        <w:spacing w:after="0"/>
        <w:ind w:firstLine="709"/>
        <w:jc w:val="center"/>
        <w:rPr>
          <w:rFonts w:ascii="Times New Roman" w:eastAsia="Calibri" w:hAnsi="Times New Roman" w:cs="Times New Roman"/>
          <w:lang w:val="kk-KZ"/>
        </w:rPr>
      </w:pPr>
    </w:p>
    <w:p w:rsidR="009A1DAE" w:rsidRPr="009A1DAE" w:rsidRDefault="009A1DAE" w:rsidP="009A1DAE">
      <w:pPr>
        <w:spacing w:after="0"/>
        <w:ind w:firstLine="709"/>
        <w:jc w:val="center"/>
        <w:rPr>
          <w:rFonts w:ascii="Times New Roman" w:eastAsia="Calibri" w:hAnsi="Times New Roman" w:cs="Times New Roman"/>
          <w:lang w:val="kk-KZ"/>
        </w:rPr>
      </w:pPr>
    </w:p>
    <w:p w:rsidR="009A1DAE" w:rsidRPr="009A1DAE" w:rsidRDefault="009A1DAE" w:rsidP="009A1DAE">
      <w:pPr>
        <w:spacing w:after="0"/>
        <w:ind w:firstLine="709"/>
        <w:jc w:val="center"/>
        <w:rPr>
          <w:rFonts w:ascii="Times New Roman" w:eastAsia="Calibri" w:hAnsi="Times New Roman" w:cs="Times New Roman"/>
          <w:lang w:val="kk-KZ"/>
        </w:rPr>
      </w:pPr>
    </w:p>
    <w:p w:rsidR="009A1DAE" w:rsidRPr="009A1DAE" w:rsidRDefault="009A1DAE" w:rsidP="009A1DAE">
      <w:pPr>
        <w:spacing w:after="0"/>
        <w:jc w:val="center"/>
        <w:rPr>
          <w:rFonts w:ascii="Times New Roman" w:eastAsia="Calibri" w:hAnsi="Times New Roman" w:cs="Times New Roman"/>
          <w:sz w:val="28"/>
          <w:szCs w:val="28"/>
          <w:lang w:val="kk-KZ"/>
        </w:rPr>
      </w:pPr>
      <w:r w:rsidRPr="009A1DAE">
        <w:rPr>
          <w:rFonts w:ascii="Times New Roman" w:eastAsia="Calibri" w:hAnsi="Times New Roman" w:cs="Times New Roman"/>
          <w:sz w:val="28"/>
          <w:szCs w:val="28"/>
          <w:lang w:val="kk-KZ"/>
        </w:rPr>
        <w:t>Выполнил(а):</w:t>
      </w:r>
      <w:r>
        <w:rPr>
          <w:rFonts w:ascii="Times New Roman" w:eastAsia="Calibri" w:hAnsi="Times New Roman" w:cs="Times New Roman"/>
          <w:sz w:val="28"/>
          <w:szCs w:val="28"/>
          <w:lang w:val="kk-KZ"/>
        </w:rPr>
        <w:t xml:space="preserve"> Чечерина Анастасия Александровна</w:t>
      </w:r>
    </w:p>
    <w:p w:rsidR="009A1DAE" w:rsidRPr="009A1DAE" w:rsidRDefault="009A1DAE" w:rsidP="009A1DAE">
      <w:pPr>
        <w:spacing w:after="0"/>
        <w:jc w:val="center"/>
        <w:rPr>
          <w:rFonts w:ascii="Times New Roman" w:eastAsia="Calibri" w:hAnsi="Times New Roman" w:cs="Times New Roman"/>
          <w:sz w:val="28"/>
          <w:szCs w:val="28"/>
          <w:lang w:val="kk-KZ"/>
        </w:rPr>
      </w:pPr>
      <w:r w:rsidRPr="009A1DAE">
        <w:rPr>
          <w:rFonts w:ascii="Times New Roman" w:eastAsia="Calibri" w:hAnsi="Times New Roman" w:cs="Times New Roman"/>
          <w:sz w:val="28"/>
          <w:szCs w:val="28"/>
          <w:lang w:val="kk-KZ"/>
        </w:rPr>
        <w:t>студент(ка)</w:t>
      </w:r>
      <w:r w:rsidRPr="009A1DAE">
        <w:rPr>
          <w:rFonts w:ascii="Times New Roman" w:eastAsia="Calibri" w:hAnsi="Times New Roman" w:cs="Times New Roman"/>
          <w:sz w:val="28"/>
          <w:szCs w:val="28"/>
        </w:rPr>
        <w:t xml:space="preserve">  группа</w:t>
      </w:r>
      <w:r>
        <w:rPr>
          <w:rFonts w:ascii="Times New Roman" w:eastAsia="Calibri" w:hAnsi="Times New Roman" w:cs="Times New Roman"/>
          <w:sz w:val="28"/>
          <w:szCs w:val="28"/>
        </w:rPr>
        <w:t xml:space="preserve"> №426</w:t>
      </w:r>
      <w:r w:rsidRPr="009A1DA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4 </w:t>
      </w:r>
      <w:r w:rsidRPr="009A1DAE">
        <w:rPr>
          <w:rFonts w:ascii="Times New Roman" w:eastAsia="Calibri" w:hAnsi="Times New Roman" w:cs="Times New Roman"/>
          <w:sz w:val="28"/>
          <w:szCs w:val="28"/>
        </w:rPr>
        <w:t>курс</w:t>
      </w:r>
    </w:p>
    <w:p w:rsidR="009A1DAE" w:rsidRPr="009A1DAE" w:rsidRDefault="009A1DAE" w:rsidP="009A1DAE">
      <w:pPr>
        <w:spacing w:after="0"/>
        <w:jc w:val="center"/>
        <w:rPr>
          <w:rFonts w:ascii="Times New Roman" w:eastAsia="Calibri" w:hAnsi="Times New Roman" w:cs="Times New Roman"/>
          <w:sz w:val="28"/>
          <w:szCs w:val="28"/>
        </w:rPr>
      </w:pPr>
      <w:r w:rsidRPr="009A1DAE">
        <w:rPr>
          <w:rFonts w:ascii="Times New Roman" w:eastAsia="Calibri" w:hAnsi="Times New Roman" w:cs="Times New Roman"/>
          <w:sz w:val="28"/>
          <w:szCs w:val="28"/>
        </w:rPr>
        <w:t>специальность</w:t>
      </w:r>
      <w:r>
        <w:rPr>
          <w:rFonts w:ascii="Times New Roman" w:eastAsia="Calibri" w:hAnsi="Times New Roman" w:cs="Times New Roman"/>
          <w:sz w:val="28"/>
          <w:szCs w:val="28"/>
        </w:rPr>
        <w:t>: Технология продукции общественного питания</w:t>
      </w:r>
    </w:p>
    <w:p w:rsidR="009A1DAE" w:rsidRPr="009A1DAE" w:rsidRDefault="009A1DAE" w:rsidP="009A1DAE">
      <w:pPr>
        <w:spacing w:after="0"/>
        <w:jc w:val="center"/>
        <w:rPr>
          <w:rFonts w:ascii="Times New Roman" w:eastAsia="Calibri" w:hAnsi="Times New Roman" w:cs="Times New Roman"/>
          <w:sz w:val="28"/>
          <w:szCs w:val="28"/>
        </w:rPr>
      </w:pPr>
    </w:p>
    <w:p w:rsidR="009A1DAE" w:rsidRPr="009A1DAE" w:rsidRDefault="009A1DAE" w:rsidP="009A1DAE">
      <w:pPr>
        <w:spacing w:after="0"/>
        <w:ind w:firstLine="709"/>
        <w:jc w:val="center"/>
        <w:rPr>
          <w:rFonts w:ascii="Times New Roman" w:eastAsia="Calibri" w:hAnsi="Times New Roman" w:cs="Times New Roman"/>
          <w:sz w:val="28"/>
          <w:szCs w:val="28"/>
        </w:rPr>
      </w:pPr>
    </w:p>
    <w:p w:rsidR="009A1DAE" w:rsidRPr="009A1DAE" w:rsidRDefault="009A1DAE" w:rsidP="009A1DAE">
      <w:pPr>
        <w:spacing w:after="0"/>
        <w:ind w:firstLine="709"/>
        <w:jc w:val="center"/>
        <w:rPr>
          <w:rFonts w:ascii="Times New Roman" w:eastAsia="Calibri" w:hAnsi="Times New Roman" w:cs="Times New Roman"/>
          <w:sz w:val="28"/>
          <w:szCs w:val="28"/>
        </w:rPr>
      </w:pPr>
    </w:p>
    <w:p w:rsidR="009A1DAE" w:rsidRPr="009A1DAE" w:rsidRDefault="009A1DAE" w:rsidP="009A1DAE">
      <w:pPr>
        <w:spacing w:after="0"/>
        <w:rPr>
          <w:rFonts w:ascii="Times New Roman" w:eastAsia="Calibri" w:hAnsi="Times New Roman" w:cs="Times New Roman"/>
          <w:sz w:val="28"/>
          <w:szCs w:val="28"/>
        </w:rPr>
      </w:pPr>
    </w:p>
    <w:p w:rsidR="009A1DAE" w:rsidRPr="009A1DAE" w:rsidRDefault="009A1DAE" w:rsidP="009A1DAE">
      <w:pPr>
        <w:spacing w:after="0"/>
        <w:ind w:firstLine="709"/>
        <w:jc w:val="center"/>
        <w:rPr>
          <w:rFonts w:ascii="Times New Roman" w:eastAsia="Calibri" w:hAnsi="Times New Roman" w:cs="Times New Roman"/>
          <w:sz w:val="28"/>
          <w:szCs w:val="28"/>
        </w:rPr>
      </w:pPr>
      <w:r w:rsidRPr="009A1DAE">
        <w:rPr>
          <w:rFonts w:ascii="Times New Roman" w:eastAsia="Calibri" w:hAnsi="Times New Roman" w:cs="Times New Roman"/>
          <w:sz w:val="28"/>
          <w:szCs w:val="28"/>
        </w:rPr>
        <w:t>Научный руководитель</w:t>
      </w:r>
      <w:r>
        <w:rPr>
          <w:rFonts w:ascii="Times New Roman" w:eastAsia="Calibri" w:hAnsi="Times New Roman" w:cs="Times New Roman"/>
          <w:sz w:val="28"/>
          <w:szCs w:val="28"/>
        </w:rPr>
        <w:t>: Кобылкевич Елена Юрьевна</w:t>
      </w:r>
    </w:p>
    <w:p w:rsidR="009A1DAE" w:rsidRPr="009A1DAE" w:rsidRDefault="009A1DAE" w:rsidP="009A1DAE">
      <w:pPr>
        <w:spacing w:after="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д</w:t>
      </w:r>
      <w:r w:rsidRPr="009A1DAE">
        <w:rPr>
          <w:rFonts w:ascii="Times New Roman" w:eastAsia="Calibri" w:hAnsi="Times New Roman" w:cs="Times New Roman"/>
          <w:sz w:val="28"/>
          <w:szCs w:val="28"/>
        </w:rPr>
        <w:t>олжность</w:t>
      </w:r>
      <w:r>
        <w:rPr>
          <w:rFonts w:ascii="Times New Roman" w:eastAsia="Calibri" w:hAnsi="Times New Roman" w:cs="Times New Roman"/>
          <w:sz w:val="28"/>
          <w:szCs w:val="28"/>
        </w:rPr>
        <w:t>: преподаватель</w:t>
      </w:r>
    </w:p>
    <w:p w:rsidR="009A1DAE" w:rsidRPr="009A1DAE" w:rsidRDefault="009A1DAE" w:rsidP="009A1DAE">
      <w:pPr>
        <w:spacing w:after="0"/>
        <w:ind w:firstLine="709"/>
        <w:jc w:val="center"/>
        <w:rPr>
          <w:rFonts w:ascii="Times New Roman" w:eastAsia="Calibri" w:hAnsi="Times New Roman" w:cs="Times New Roman"/>
          <w:sz w:val="28"/>
          <w:szCs w:val="28"/>
        </w:rPr>
      </w:pPr>
    </w:p>
    <w:p w:rsidR="009A1DAE" w:rsidRPr="009A1DAE" w:rsidRDefault="009A1DAE" w:rsidP="009A1DAE">
      <w:pPr>
        <w:spacing w:after="0"/>
        <w:ind w:firstLine="709"/>
        <w:jc w:val="center"/>
        <w:rPr>
          <w:rFonts w:ascii="Times New Roman" w:eastAsia="Calibri" w:hAnsi="Times New Roman" w:cs="Times New Roman"/>
        </w:rPr>
      </w:pPr>
    </w:p>
    <w:p w:rsidR="009A1DAE" w:rsidRPr="009A1DAE" w:rsidRDefault="009A1DAE" w:rsidP="009A1DAE">
      <w:pPr>
        <w:spacing w:after="0"/>
        <w:ind w:firstLine="709"/>
        <w:jc w:val="center"/>
        <w:rPr>
          <w:rFonts w:ascii="Times New Roman" w:eastAsia="Calibri" w:hAnsi="Times New Roman" w:cs="Times New Roman"/>
        </w:rPr>
      </w:pPr>
    </w:p>
    <w:p w:rsidR="009A1DAE" w:rsidRPr="009A1DAE" w:rsidRDefault="009A1DAE" w:rsidP="009A1DAE">
      <w:pPr>
        <w:spacing w:after="0"/>
        <w:ind w:firstLine="709"/>
        <w:jc w:val="center"/>
        <w:rPr>
          <w:rFonts w:ascii="Times New Roman" w:eastAsia="Calibri" w:hAnsi="Times New Roman" w:cs="Times New Roman"/>
        </w:rPr>
      </w:pPr>
    </w:p>
    <w:p w:rsidR="009A1DAE" w:rsidRPr="009A1DAE" w:rsidRDefault="009A1DAE" w:rsidP="009A1DAE">
      <w:pPr>
        <w:spacing w:after="0"/>
        <w:ind w:firstLine="709"/>
        <w:jc w:val="center"/>
        <w:rPr>
          <w:rFonts w:ascii="Times New Roman" w:eastAsia="Calibri" w:hAnsi="Times New Roman" w:cs="Times New Roman"/>
        </w:rPr>
      </w:pPr>
    </w:p>
    <w:p w:rsidR="009A1DAE" w:rsidRPr="009A1DAE" w:rsidRDefault="009A1DAE" w:rsidP="009A1DAE">
      <w:pPr>
        <w:spacing w:after="0"/>
        <w:ind w:firstLine="709"/>
        <w:jc w:val="center"/>
        <w:rPr>
          <w:rFonts w:ascii="Times New Roman" w:eastAsia="Calibri" w:hAnsi="Times New Roman" w:cs="Times New Roman"/>
        </w:rPr>
      </w:pPr>
    </w:p>
    <w:p w:rsidR="009A1DAE" w:rsidRDefault="009A1DAE" w:rsidP="009A1DAE">
      <w:pPr>
        <w:spacing w:after="0"/>
        <w:ind w:firstLine="709"/>
        <w:jc w:val="center"/>
        <w:rPr>
          <w:rFonts w:ascii="Times New Roman" w:eastAsia="Calibri" w:hAnsi="Times New Roman" w:cs="Times New Roman"/>
        </w:rPr>
      </w:pPr>
    </w:p>
    <w:p w:rsidR="009A1DAE" w:rsidRDefault="009A1DAE" w:rsidP="009A1DAE">
      <w:pPr>
        <w:spacing w:after="0"/>
        <w:ind w:firstLine="709"/>
        <w:jc w:val="center"/>
        <w:rPr>
          <w:rFonts w:ascii="Times New Roman" w:eastAsia="Calibri" w:hAnsi="Times New Roman" w:cs="Times New Roman"/>
        </w:rPr>
      </w:pPr>
    </w:p>
    <w:p w:rsidR="009A1DAE" w:rsidRDefault="009A1DAE" w:rsidP="009A1DAE">
      <w:pPr>
        <w:spacing w:after="0"/>
        <w:ind w:firstLine="709"/>
        <w:jc w:val="center"/>
        <w:rPr>
          <w:rFonts w:ascii="Times New Roman" w:eastAsia="Calibri" w:hAnsi="Times New Roman" w:cs="Times New Roman"/>
        </w:rPr>
      </w:pPr>
    </w:p>
    <w:p w:rsidR="009A1DAE" w:rsidRDefault="009A1DAE" w:rsidP="009A1DAE">
      <w:pPr>
        <w:spacing w:after="0"/>
        <w:ind w:firstLine="709"/>
        <w:jc w:val="center"/>
        <w:rPr>
          <w:rFonts w:ascii="Times New Roman" w:eastAsia="Calibri" w:hAnsi="Times New Roman" w:cs="Times New Roman"/>
        </w:rPr>
      </w:pPr>
    </w:p>
    <w:p w:rsidR="009A1DAE" w:rsidRPr="009A1DAE" w:rsidRDefault="009A1DAE" w:rsidP="009A1DAE">
      <w:pPr>
        <w:spacing w:after="0"/>
        <w:ind w:firstLine="709"/>
        <w:jc w:val="center"/>
        <w:rPr>
          <w:rFonts w:ascii="Times New Roman" w:eastAsia="Calibri" w:hAnsi="Times New Roman" w:cs="Times New Roman"/>
        </w:rPr>
      </w:pPr>
    </w:p>
    <w:p w:rsidR="009A1DAE" w:rsidRPr="009A1DAE" w:rsidRDefault="009A1DAE" w:rsidP="009A1DAE">
      <w:pPr>
        <w:spacing w:after="0"/>
        <w:ind w:firstLine="709"/>
        <w:jc w:val="center"/>
        <w:rPr>
          <w:rFonts w:ascii="Times New Roman" w:eastAsia="Calibri" w:hAnsi="Times New Roman" w:cs="Times New Roman"/>
        </w:rPr>
      </w:pPr>
    </w:p>
    <w:p w:rsidR="009A1DAE" w:rsidRPr="009A1DAE" w:rsidRDefault="009A1DAE" w:rsidP="009A1DAE">
      <w:pPr>
        <w:spacing w:after="0"/>
        <w:ind w:firstLine="709"/>
        <w:jc w:val="center"/>
        <w:rPr>
          <w:rFonts w:ascii="Times New Roman" w:eastAsia="Calibri" w:hAnsi="Times New Roman" w:cs="Times New Roman"/>
          <w:sz w:val="28"/>
          <w:szCs w:val="28"/>
        </w:rPr>
      </w:pPr>
      <w:r w:rsidRPr="009A1DAE">
        <w:rPr>
          <w:rFonts w:ascii="Times New Roman" w:eastAsia="Calibri" w:hAnsi="Times New Roman" w:cs="Times New Roman"/>
          <w:sz w:val="28"/>
          <w:szCs w:val="28"/>
        </w:rPr>
        <w:t>Дальнегорск, 2022</w:t>
      </w:r>
    </w:p>
    <w:p w:rsidR="009A1DAE" w:rsidRDefault="009A1DAE" w:rsidP="009A1DAE">
      <w:pPr>
        <w:spacing w:line="360" w:lineRule="auto"/>
        <w:jc w:val="center"/>
        <w:rPr>
          <w:rFonts w:ascii="Times New Roman" w:eastAsia="Calibri" w:hAnsi="Times New Roman" w:cs="Times New Roman"/>
          <w:b/>
          <w:sz w:val="28"/>
          <w:szCs w:val="28"/>
        </w:rPr>
      </w:pPr>
      <w:r w:rsidRPr="00C82D0B">
        <w:rPr>
          <w:rFonts w:ascii="Times New Roman" w:eastAsia="Calibri" w:hAnsi="Times New Roman" w:cs="Times New Roman"/>
          <w:b/>
          <w:sz w:val="28"/>
          <w:szCs w:val="28"/>
        </w:rPr>
        <w:lastRenderedPageBreak/>
        <w:t>СОДЕРЖАНИЕ</w:t>
      </w:r>
    </w:p>
    <w:p w:rsidR="009A1DAE" w:rsidRDefault="009A1DAE" w:rsidP="009A1DAE">
      <w:pPr>
        <w:spacing w:line="36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стр.</w:t>
      </w:r>
    </w:p>
    <w:p w:rsidR="009A1DAE" w:rsidRPr="00610546" w:rsidRDefault="009A1DAE" w:rsidP="00610546">
      <w:pPr>
        <w:spacing w:after="0" w:line="360" w:lineRule="auto"/>
        <w:ind w:firstLine="360"/>
        <w:jc w:val="both"/>
        <w:rPr>
          <w:rFonts w:ascii="Times New Roman" w:hAnsi="Times New Roman" w:cs="Times New Roman"/>
          <w:sz w:val="28"/>
          <w:szCs w:val="28"/>
        </w:rPr>
      </w:pPr>
      <w:r w:rsidRPr="00610546">
        <w:rPr>
          <w:rFonts w:ascii="Times New Roman" w:hAnsi="Times New Roman" w:cs="Times New Roman"/>
          <w:sz w:val="28"/>
          <w:szCs w:val="28"/>
        </w:rPr>
        <w:t>ВВЕДЕНИЕ…………………………………………………………………….</w:t>
      </w:r>
      <w:r w:rsidR="001352BD">
        <w:rPr>
          <w:rFonts w:ascii="Times New Roman" w:hAnsi="Times New Roman" w:cs="Times New Roman"/>
          <w:sz w:val="28"/>
          <w:szCs w:val="28"/>
        </w:rPr>
        <w:t>3</w:t>
      </w:r>
    </w:p>
    <w:p w:rsidR="00BB07BB" w:rsidRPr="009A1DAE" w:rsidRDefault="00610546" w:rsidP="009A1DAE">
      <w:pPr>
        <w:numPr>
          <w:ilvl w:val="0"/>
          <w:numId w:val="3"/>
        </w:numPr>
        <w:spacing w:after="0" w:line="360" w:lineRule="auto"/>
        <w:jc w:val="both"/>
        <w:rPr>
          <w:rFonts w:ascii="Times New Roman" w:hAnsi="Times New Roman" w:cs="Times New Roman"/>
          <w:sz w:val="28"/>
          <w:szCs w:val="28"/>
        </w:rPr>
      </w:pPr>
      <w:r w:rsidRPr="009A1DAE">
        <w:rPr>
          <w:rFonts w:ascii="Times New Roman" w:hAnsi="Times New Roman" w:cs="Times New Roman"/>
          <w:sz w:val="28"/>
          <w:szCs w:val="28"/>
        </w:rPr>
        <w:t>Основа экономики Дальнего Востока</w:t>
      </w:r>
      <w:r w:rsidR="001352BD">
        <w:rPr>
          <w:rFonts w:ascii="Times New Roman" w:hAnsi="Times New Roman" w:cs="Times New Roman"/>
          <w:sz w:val="28"/>
          <w:szCs w:val="28"/>
        </w:rPr>
        <w:t>…………………………………….4</w:t>
      </w:r>
    </w:p>
    <w:p w:rsidR="00BB07BB" w:rsidRPr="009A1DAE" w:rsidRDefault="00610546" w:rsidP="009A1DAE">
      <w:pPr>
        <w:numPr>
          <w:ilvl w:val="0"/>
          <w:numId w:val="3"/>
        </w:numPr>
        <w:spacing w:after="0" w:line="360" w:lineRule="auto"/>
        <w:jc w:val="both"/>
        <w:rPr>
          <w:rFonts w:ascii="Times New Roman" w:hAnsi="Times New Roman" w:cs="Times New Roman"/>
          <w:sz w:val="28"/>
          <w:szCs w:val="28"/>
        </w:rPr>
      </w:pPr>
      <w:r w:rsidRPr="009A1DAE">
        <w:rPr>
          <w:rFonts w:ascii="Times New Roman" w:hAnsi="Times New Roman" w:cs="Times New Roman"/>
          <w:sz w:val="28"/>
          <w:szCs w:val="28"/>
        </w:rPr>
        <w:t>Качество и безопасность рыбы и нерыбных объектов промысла</w:t>
      </w:r>
      <w:r w:rsidR="001352BD">
        <w:rPr>
          <w:rFonts w:ascii="Times New Roman" w:hAnsi="Times New Roman" w:cs="Times New Roman"/>
          <w:sz w:val="28"/>
          <w:szCs w:val="28"/>
        </w:rPr>
        <w:t>………5</w:t>
      </w:r>
    </w:p>
    <w:p w:rsidR="00BB07BB" w:rsidRPr="009A1DAE" w:rsidRDefault="00610546" w:rsidP="009A1DAE">
      <w:pPr>
        <w:numPr>
          <w:ilvl w:val="0"/>
          <w:numId w:val="3"/>
        </w:numPr>
        <w:spacing w:after="0" w:line="360" w:lineRule="auto"/>
        <w:jc w:val="both"/>
        <w:rPr>
          <w:rFonts w:ascii="Times New Roman" w:hAnsi="Times New Roman" w:cs="Times New Roman"/>
          <w:sz w:val="28"/>
          <w:szCs w:val="28"/>
        </w:rPr>
      </w:pPr>
      <w:r w:rsidRPr="009A1DAE">
        <w:rPr>
          <w:rFonts w:ascii="Times New Roman" w:hAnsi="Times New Roman" w:cs="Times New Roman"/>
          <w:sz w:val="28"/>
          <w:szCs w:val="28"/>
        </w:rPr>
        <w:t>Система ХАССП</w:t>
      </w:r>
      <w:r w:rsidR="001352BD">
        <w:rPr>
          <w:rFonts w:ascii="Times New Roman" w:hAnsi="Times New Roman" w:cs="Times New Roman"/>
          <w:sz w:val="28"/>
          <w:szCs w:val="28"/>
        </w:rPr>
        <w:t>………………………………………………………..….8</w:t>
      </w:r>
    </w:p>
    <w:p w:rsidR="00BB07BB" w:rsidRPr="001352BD" w:rsidRDefault="00610546" w:rsidP="009A1DAE">
      <w:pPr>
        <w:numPr>
          <w:ilvl w:val="0"/>
          <w:numId w:val="3"/>
        </w:numPr>
        <w:spacing w:after="0" w:line="360" w:lineRule="auto"/>
        <w:jc w:val="both"/>
        <w:rPr>
          <w:rFonts w:ascii="Times New Roman" w:hAnsi="Times New Roman" w:cs="Times New Roman"/>
          <w:spacing w:val="-14"/>
          <w:sz w:val="28"/>
          <w:szCs w:val="28"/>
        </w:rPr>
      </w:pPr>
      <w:r w:rsidRPr="001352BD">
        <w:rPr>
          <w:rFonts w:ascii="Times New Roman" w:hAnsi="Times New Roman" w:cs="Times New Roman"/>
          <w:spacing w:val="-14"/>
          <w:sz w:val="28"/>
          <w:szCs w:val="28"/>
        </w:rPr>
        <w:t>Технический регламент «О безопасности рыбы и рыбной продукции»</w:t>
      </w:r>
      <w:r w:rsidR="001352BD">
        <w:rPr>
          <w:rFonts w:ascii="Times New Roman" w:hAnsi="Times New Roman" w:cs="Times New Roman"/>
          <w:spacing w:val="-14"/>
          <w:sz w:val="28"/>
          <w:szCs w:val="28"/>
        </w:rPr>
        <w:t>……….</w:t>
      </w:r>
      <w:r w:rsidR="001352BD" w:rsidRPr="001352BD">
        <w:rPr>
          <w:rFonts w:ascii="Times New Roman" w:hAnsi="Times New Roman" w:cs="Times New Roman"/>
          <w:spacing w:val="-14"/>
          <w:sz w:val="28"/>
          <w:szCs w:val="28"/>
        </w:rPr>
        <w:t>13</w:t>
      </w:r>
    </w:p>
    <w:p w:rsidR="00BB07BB" w:rsidRPr="009A1DAE" w:rsidRDefault="00610546" w:rsidP="009A1DAE">
      <w:pPr>
        <w:spacing w:after="0" w:line="360" w:lineRule="auto"/>
        <w:ind w:left="360"/>
        <w:jc w:val="both"/>
        <w:rPr>
          <w:rFonts w:ascii="Times New Roman" w:hAnsi="Times New Roman" w:cs="Times New Roman"/>
          <w:sz w:val="28"/>
          <w:szCs w:val="28"/>
        </w:rPr>
      </w:pPr>
      <w:r w:rsidRPr="009A1DAE">
        <w:rPr>
          <w:rFonts w:ascii="Times New Roman" w:hAnsi="Times New Roman" w:cs="Times New Roman"/>
          <w:sz w:val="28"/>
          <w:szCs w:val="28"/>
        </w:rPr>
        <w:t>ЗАКЛЮЧЕНИЕ</w:t>
      </w:r>
      <w:r w:rsidR="001352BD">
        <w:rPr>
          <w:rFonts w:ascii="Times New Roman" w:hAnsi="Times New Roman" w:cs="Times New Roman"/>
          <w:sz w:val="28"/>
          <w:szCs w:val="28"/>
        </w:rPr>
        <w:t>………………………………………………………………15</w:t>
      </w:r>
    </w:p>
    <w:p w:rsidR="00BB07BB" w:rsidRDefault="00610546" w:rsidP="00610546">
      <w:pPr>
        <w:spacing w:after="0" w:line="360" w:lineRule="auto"/>
        <w:ind w:firstLine="360"/>
        <w:jc w:val="both"/>
        <w:rPr>
          <w:rFonts w:ascii="Times New Roman" w:hAnsi="Times New Roman" w:cs="Times New Roman"/>
          <w:sz w:val="28"/>
          <w:szCs w:val="28"/>
        </w:rPr>
      </w:pPr>
      <w:r w:rsidRPr="009A1DAE">
        <w:rPr>
          <w:rFonts w:ascii="Times New Roman" w:hAnsi="Times New Roman" w:cs="Times New Roman"/>
          <w:sz w:val="28"/>
          <w:szCs w:val="28"/>
        </w:rPr>
        <w:t>СПИСОК ИСПОЛЬЗУЕМОЙ ЛИТЕРАТУРЫ</w:t>
      </w:r>
      <w:r w:rsidR="001352BD">
        <w:rPr>
          <w:rFonts w:ascii="Times New Roman" w:hAnsi="Times New Roman" w:cs="Times New Roman"/>
          <w:sz w:val="28"/>
          <w:szCs w:val="28"/>
        </w:rPr>
        <w:t>…………………………….16</w:t>
      </w:r>
    </w:p>
    <w:p w:rsidR="00610546" w:rsidRDefault="00610546" w:rsidP="00115E7A">
      <w:pPr>
        <w:spacing w:after="0" w:line="360" w:lineRule="auto"/>
        <w:ind w:firstLine="709"/>
        <w:jc w:val="both"/>
        <w:rPr>
          <w:rFonts w:ascii="Times New Roman" w:hAnsi="Times New Roman" w:cs="Times New Roman"/>
          <w:sz w:val="28"/>
          <w:szCs w:val="28"/>
        </w:rPr>
        <w:sectPr w:rsidR="00610546" w:rsidSect="009D5359">
          <w:headerReference w:type="default" r:id="rId7"/>
          <w:pgSz w:w="11906" w:h="16838"/>
          <w:pgMar w:top="1134" w:right="850" w:bottom="1134" w:left="1701" w:header="708" w:footer="708" w:gutter="0"/>
          <w:cols w:space="708"/>
          <w:docGrid w:linePitch="360"/>
        </w:sectPr>
      </w:pPr>
      <w:bookmarkStart w:id="0" w:name="_GoBack"/>
      <w:bookmarkEnd w:id="0"/>
    </w:p>
    <w:p w:rsidR="00610546" w:rsidRPr="00BE597E" w:rsidRDefault="00610546" w:rsidP="00BE597E">
      <w:pPr>
        <w:spacing w:after="0" w:line="360" w:lineRule="auto"/>
        <w:jc w:val="center"/>
        <w:rPr>
          <w:rFonts w:ascii="Times New Roman" w:hAnsi="Times New Roman" w:cs="Times New Roman"/>
          <w:b/>
          <w:sz w:val="28"/>
          <w:szCs w:val="28"/>
        </w:rPr>
      </w:pPr>
      <w:r w:rsidRPr="00BE597E">
        <w:rPr>
          <w:rFonts w:ascii="Times New Roman" w:hAnsi="Times New Roman" w:cs="Times New Roman"/>
          <w:b/>
          <w:sz w:val="28"/>
          <w:szCs w:val="28"/>
        </w:rPr>
        <w:lastRenderedPageBreak/>
        <w:t>ВВЕДЕНИЕ</w:t>
      </w:r>
    </w:p>
    <w:p w:rsidR="00BE597E" w:rsidRPr="00BE597E" w:rsidRDefault="00BE597E" w:rsidP="00BE597E">
      <w:pPr>
        <w:spacing w:after="0" w:line="360" w:lineRule="auto"/>
        <w:ind w:firstLine="708"/>
        <w:jc w:val="both"/>
        <w:rPr>
          <w:rFonts w:ascii="Times New Roman" w:hAnsi="Times New Roman" w:cs="Times New Roman"/>
          <w:sz w:val="28"/>
          <w:szCs w:val="28"/>
        </w:rPr>
      </w:pPr>
      <w:r w:rsidRPr="00BE597E">
        <w:rPr>
          <w:rFonts w:ascii="Times New Roman" w:hAnsi="Times New Roman" w:cs="Times New Roman"/>
          <w:sz w:val="28"/>
          <w:szCs w:val="28"/>
        </w:rPr>
        <w:t>Целью работы является изучение теоретической базы проблем качества и безопасности рыбы и нерыбных продуктов Дальнего Востока.</w:t>
      </w:r>
    </w:p>
    <w:p w:rsidR="00610546" w:rsidRDefault="00BE597E" w:rsidP="00BE597E">
      <w:pPr>
        <w:spacing w:after="0" w:line="360" w:lineRule="auto"/>
        <w:ind w:firstLine="708"/>
        <w:jc w:val="both"/>
        <w:rPr>
          <w:rFonts w:ascii="Times New Roman" w:hAnsi="Times New Roman" w:cs="Times New Roman"/>
          <w:sz w:val="28"/>
          <w:szCs w:val="28"/>
        </w:rPr>
      </w:pPr>
      <w:r w:rsidRPr="00BE597E">
        <w:rPr>
          <w:rFonts w:ascii="Times New Roman" w:hAnsi="Times New Roman" w:cs="Times New Roman"/>
          <w:sz w:val="28"/>
          <w:szCs w:val="28"/>
        </w:rPr>
        <w:t>Основными задачами яв</w:t>
      </w:r>
      <w:r>
        <w:rPr>
          <w:rFonts w:ascii="Times New Roman" w:hAnsi="Times New Roman" w:cs="Times New Roman"/>
          <w:sz w:val="28"/>
          <w:szCs w:val="28"/>
        </w:rPr>
        <w:t>ляются: изучение и исследование</w:t>
      </w:r>
      <w:r w:rsidRPr="00BE597E">
        <w:rPr>
          <w:rFonts w:ascii="Times New Roman" w:hAnsi="Times New Roman" w:cs="Times New Roman"/>
          <w:sz w:val="28"/>
          <w:szCs w:val="28"/>
        </w:rPr>
        <w:t xml:space="preserve"> основ контроля качества и безопасности рыбы и нерыбных продуктов на здоровье человека; ознакомление с руководством ХАССП для рыбной отрасли; ознакомление с проектом Технического регламента Евразийского союза «О безопасности рыбы и рыбной продукции».</w:t>
      </w:r>
    </w:p>
    <w:p w:rsidR="00BE597E" w:rsidRPr="00BE597E" w:rsidRDefault="00BE597E" w:rsidP="00BE597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E597E">
        <w:rPr>
          <w:rFonts w:ascii="Times New Roman" w:eastAsia="Times New Roman" w:hAnsi="Times New Roman" w:cs="Times New Roman"/>
          <w:sz w:val="28"/>
          <w:szCs w:val="28"/>
          <w:lang w:eastAsia="ru-RU"/>
        </w:rPr>
        <w:t>Удовлетворение потребностей общества в продуктах питания является одной из важнейших социально-экономических задач.</w:t>
      </w:r>
      <w:r>
        <w:rPr>
          <w:rFonts w:ascii="Times New Roman" w:eastAsia="Times New Roman" w:hAnsi="Times New Roman" w:cs="Times New Roman"/>
          <w:sz w:val="28"/>
          <w:szCs w:val="28"/>
          <w:lang w:eastAsia="ru-RU"/>
        </w:rPr>
        <w:t xml:space="preserve"> </w:t>
      </w:r>
      <w:r w:rsidRPr="00BE597E">
        <w:rPr>
          <w:rFonts w:ascii="Times New Roman" w:eastAsia="Times New Roman" w:hAnsi="Times New Roman" w:cs="Times New Roman"/>
          <w:sz w:val="28"/>
          <w:szCs w:val="28"/>
          <w:lang w:eastAsia="ru-RU"/>
        </w:rPr>
        <w:t>Значение рыбных продуктов в организации рационального питания человека заключается в том, что они являются источником белков животного происхождения. Биологическая ценность белков рыбы не ниже белков мяса теплокровных животных и усвоение их происходит гораздо легче, а также рыба - источник не только белка и жира, но и некоторых необходимых минеральных веществ, а также витаминов групп В, Н, РР, А, Е. Все это говорит о большой значимости продуктов питания, производимых рыбохо-зяйственными комплексоми. Не стоит забывать, что рыбное хозяйство также является и ведущей градообразующей отраслью и одним из источников занятости населения во многих регионах страны, в том числе и на Дальнем Востоке.</w:t>
      </w:r>
    </w:p>
    <w:p w:rsidR="00BE597E" w:rsidRDefault="00BE597E">
      <w:pPr>
        <w:rPr>
          <w:rFonts w:ascii="Times New Roman" w:hAnsi="Times New Roman" w:cs="Times New Roman"/>
          <w:sz w:val="28"/>
          <w:szCs w:val="28"/>
        </w:rPr>
      </w:pPr>
      <w:r>
        <w:rPr>
          <w:rFonts w:ascii="Times New Roman" w:hAnsi="Times New Roman" w:cs="Times New Roman"/>
          <w:sz w:val="28"/>
          <w:szCs w:val="28"/>
        </w:rPr>
        <w:br w:type="page"/>
      </w:r>
    </w:p>
    <w:p w:rsidR="00BE597E" w:rsidRDefault="00BE597E" w:rsidP="00BE597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BE597E">
        <w:rPr>
          <w:rFonts w:ascii="Times New Roman" w:hAnsi="Times New Roman" w:cs="Times New Roman"/>
          <w:b/>
          <w:sz w:val="28"/>
          <w:szCs w:val="28"/>
        </w:rPr>
        <w:tab/>
        <w:t>Основа экономики Дальнего Востока</w:t>
      </w:r>
    </w:p>
    <w:p w:rsidR="00115E7A" w:rsidRPr="00BE597E" w:rsidRDefault="00115E7A" w:rsidP="00115E7A">
      <w:pPr>
        <w:spacing w:after="0" w:line="360" w:lineRule="auto"/>
        <w:ind w:firstLine="709"/>
        <w:jc w:val="both"/>
        <w:rPr>
          <w:rFonts w:ascii="Times New Roman" w:hAnsi="Times New Roman" w:cs="Times New Roman"/>
          <w:sz w:val="28"/>
          <w:szCs w:val="28"/>
          <w:shd w:val="clear" w:color="auto" w:fill="FFFFFF"/>
        </w:rPr>
      </w:pPr>
      <w:r w:rsidRPr="00BE597E">
        <w:rPr>
          <w:rFonts w:ascii="Times New Roman" w:hAnsi="Times New Roman" w:cs="Times New Roman"/>
          <w:sz w:val="28"/>
          <w:szCs w:val="28"/>
          <w:shd w:val="clear" w:color="auto" w:fill="FFFFFF"/>
        </w:rPr>
        <w:t>Основой экономики Дальнего Востока России являются богатые природные ресурсы как континентального, так и океанического характера. Стратегически важное географическое положение региона обусловливает движение экспортируемых и импортируемых товаров между российскими регионами и странами Азиатско-тихоокеанского региона. Одно из ведущих мест в структуре экономики Дальневосточного региона принадлежит рыбной отрасли.</w:t>
      </w:r>
    </w:p>
    <w:p w:rsidR="00115E7A" w:rsidRPr="00BE597E" w:rsidRDefault="00115E7A" w:rsidP="00115E7A">
      <w:pPr>
        <w:spacing w:after="0" w:line="360" w:lineRule="auto"/>
        <w:ind w:firstLine="709"/>
        <w:jc w:val="both"/>
        <w:rPr>
          <w:rFonts w:ascii="Times New Roman" w:hAnsi="Times New Roman" w:cs="Times New Roman"/>
          <w:sz w:val="28"/>
          <w:szCs w:val="28"/>
          <w:shd w:val="clear" w:color="auto" w:fill="FFFFFF"/>
        </w:rPr>
      </w:pPr>
      <w:r w:rsidRPr="00BE597E">
        <w:rPr>
          <w:rFonts w:ascii="Times New Roman" w:hAnsi="Times New Roman" w:cs="Times New Roman"/>
          <w:sz w:val="28"/>
          <w:szCs w:val="28"/>
          <w:shd w:val="clear" w:color="auto" w:fill="FFFFFF"/>
        </w:rPr>
        <w:t>В настоящее время ихтиофауна Дальнего Востока занимает лидирующую позицию в рыболовном промысле России. На этот регион приходится более 60% государственного промышленного улова. Рыба Дальнего Востока насчитывает огромное количество видов, среди которых несколько десятков имеют важное промысловое значение. Особую роль играет добыча представителей семейства лососевые, знаменитых отменным качеством мяса. В простонародье эту крупную деликатесную «селедку» условно называют красной.</w:t>
      </w:r>
    </w:p>
    <w:p w:rsidR="00115E7A" w:rsidRPr="00BE597E" w:rsidRDefault="00BE597E" w:rsidP="00115E7A">
      <w:pPr>
        <w:shd w:val="clear" w:color="auto" w:fill="FFFFFF"/>
        <w:spacing w:after="0"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simplePos x="0" y="0"/>
            <wp:positionH relativeFrom="column">
              <wp:posOffset>43030</wp:posOffset>
            </wp:positionH>
            <wp:positionV relativeFrom="paragraph">
              <wp:posOffset>10375</wp:posOffset>
            </wp:positionV>
            <wp:extent cx="2376170" cy="2375535"/>
            <wp:effectExtent l="0" t="0" r="0" b="0"/>
            <wp:wrapTight wrapText="bothSides">
              <wp:wrapPolygon edited="0">
                <wp:start x="693" y="0"/>
                <wp:lineTo x="0" y="346"/>
                <wp:lineTo x="0" y="21306"/>
                <wp:lineTo x="693" y="21479"/>
                <wp:lineTo x="20780" y="21479"/>
                <wp:lineTo x="21473" y="21306"/>
                <wp:lineTo x="21473" y="346"/>
                <wp:lineTo x="20780" y="0"/>
                <wp:lineTo x="693" y="0"/>
              </wp:wrapPolygon>
            </wp:wrapTight>
            <wp:docPr id="13314" name="Picture 2" descr="https://www.fertilizerdaily.ru/wp-content/uploads/2019/08/Russian_Far_East_regions_map2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https://www.fertilizerdaily.ru/wp-content/uploads/2019/08/Russian_Far_East_regions_map2_r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170" cy="23755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15E7A" w:rsidRPr="00BE597E">
        <w:rPr>
          <w:rFonts w:ascii="Times New Roman" w:eastAsia="Times New Roman" w:hAnsi="Times New Roman" w:cs="Times New Roman"/>
          <w:sz w:val="28"/>
          <w:szCs w:val="28"/>
          <w:lang w:eastAsia="ru-RU"/>
        </w:rPr>
        <w:t>Это регион, омываемый водами Тихоокеанского бассейна. Здесь сосредоточены крупнейшие в мире запасы промысловых представителей лососевых и тресковых рыб. Экономическая зона вылова затрагивает прилегающие Тихоокеанские моря (Беринговое, Японское и Охотское).</w:t>
      </w:r>
      <w:r>
        <w:rPr>
          <w:rFonts w:ascii="Times New Roman" w:eastAsia="Times New Roman" w:hAnsi="Times New Roman" w:cs="Times New Roman"/>
          <w:sz w:val="28"/>
          <w:szCs w:val="28"/>
          <w:lang w:eastAsia="ru-RU"/>
        </w:rPr>
        <w:t xml:space="preserve"> </w:t>
      </w:r>
      <w:r w:rsidR="00115E7A" w:rsidRPr="00BE597E">
        <w:rPr>
          <w:rFonts w:ascii="Times New Roman" w:eastAsia="Times New Roman" w:hAnsi="Times New Roman" w:cs="Times New Roman"/>
          <w:sz w:val="28"/>
          <w:szCs w:val="28"/>
          <w:lang w:eastAsia="ru-RU"/>
        </w:rPr>
        <w:t>Многие лососевые виды рыб Дальнего Востока являются проходными, периодически мигрируя в реки и озера, где также возможен их вылов. Названия рыб Дальнего Востока в первую очередь ассоциируются с лососевыми, такими как кета, форель, семга и другие. И неудивительно, поскольку эти виды относят к элите рыболовного промысла.</w:t>
      </w:r>
    </w:p>
    <w:p w:rsidR="00BE597E" w:rsidRDefault="00BE597E">
      <w:pPr>
        <w:rPr>
          <w:rFonts w:ascii="Times New Roman" w:hAnsi="Times New Roman" w:cs="Times New Roman"/>
          <w:b/>
          <w:sz w:val="28"/>
          <w:szCs w:val="28"/>
        </w:rPr>
      </w:pPr>
      <w:r>
        <w:rPr>
          <w:rFonts w:ascii="Times New Roman" w:hAnsi="Times New Roman" w:cs="Times New Roman"/>
          <w:b/>
          <w:sz w:val="28"/>
          <w:szCs w:val="28"/>
        </w:rPr>
        <w:br w:type="page"/>
      </w:r>
    </w:p>
    <w:p w:rsidR="00115E7A" w:rsidRPr="00850C79" w:rsidRDefault="00BE597E" w:rsidP="00BE597E">
      <w:pPr>
        <w:spacing w:after="0" w:line="360" w:lineRule="auto"/>
        <w:jc w:val="center"/>
        <w:rPr>
          <w:rFonts w:ascii="Times New Roman" w:hAnsi="Times New Roman" w:cs="Times New Roman"/>
          <w:b/>
          <w:bCs/>
          <w:sz w:val="28"/>
          <w:szCs w:val="28"/>
        </w:rPr>
      </w:pPr>
      <w:r>
        <w:rPr>
          <w:rFonts w:ascii="Times New Roman" w:hAnsi="Times New Roman" w:cs="Times New Roman"/>
          <w:b/>
          <w:sz w:val="28"/>
          <w:szCs w:val="28"/>
        </w:rPr>
        <w:lastRenderedPageBreak/>
        <w:t xml:space="preserve">2 </w:t>
      </w:r>
      <w:r w:rsidR="00115E7A" w:rsidRPr="00850C79">
        <w:rPr>
          <w:rFonts w:ascii="Times New Roman" w:hAnsi="Times New Roman" w:cs="Times New Roman"/>
          <w:b/>
          <w:bCs/>
          <w:sz w:val="28"/>
          <w:szCs w:val="28"/>
        </w:rPr>
        <w:t>Качество и безопасность ры</w:t>
      </w:r>
      <w:r>
        <w:rPr>
          <w:rFonts w:ascii="Times New Roman" w:hAnsi="Times New Roman" w:cs="Times New Roman"/>
          <w:b/>
          <w:bCs/>
          <w:sz w:val="28"/>
          <w:szCs w:val="28"/>
        </w:rPr>
        <w:t>бы и нерыбных объектов промысла</w:t>
      </w:r>
    </w:p>
    <w:p w:rsidR="00115E7A" w:rsidRPr="00115E7A" w:rsidRDefault="00115E7A" w:rsidP="00115E7A">
      <w:pPr>
        <w:spacing w:after="0" w:line="360" w:lineRule="auto"/>
        <w:ind w:firstLine="709"/>
        <w:jc w:val="both"/>
        <w:rPr>
          <w:rFonts w:ascii="Times New Roman" w:hAnsi="Times New Roman" w:cs="Times New Roman"/>
          <w:sz w:val="28"/>
          <w:szCs w:val="28"/>
        </w:rPr>
      </w:pPr>
      <w:r w:rsidRPr="00115E7A">
        <w:rPr>
          <w:rFonts w:ascii="Times New Roman" w:hAnsi="Times New Roman" w:cs="Times New Roman"/>
          <w:sz w:val="28"/>
          <w:szCs w:val="28"/>
        </w:rPr>
        <w:t>Рыба, нерыбные объекты промысла, а также продукты, вырабатываемые из них, содержат все ценные и необходимые человеку вещества (белки, жиры, углеводы и минеральные вещества) и занимают важное место в питании человека.</w:t>
      </w:r>
      <w:r>
        <w:rPr>
          <w:rFonts w:ascii="Times New Roman" w:hAnsi="Times New Roman" w:cs="Times New Roman"/>
          <w:sz w:val="28"/>
          <w:szCs w:val="28"/>
        </w:rPr>
        <w:t xml:space="preserve"> </w:t>
      </w:r>
      <w:r w:rsidRPr="00115E7A">
        <w:rPr>
          <w:rFonts w:ascii="Times New Roman" w:hAnsi="Times New Roman" w:cs="Times New Roman"/>
          <w:sz w:val="28"/>
          <w:szCs w:val="28"/>
        </w:rPr>
        <w:tab/>
        <w:t>Однако рыба и другие гидробионты являются вместе с тем одним из самых опасных продуктов для жизни и здоровья людей. Это связано с их способностью сорбировать и аккумулировать токсичные химические элементы и вещества, содержащиеся в воде. Особенно это актуально при непрерывно возрастающем загрязнении вод мирового океана и внутренних водоемов отходами промышленных, сельскохозяйственных и коммунальных предприятий,</w:t>
      </w:r>
      <w:r w:rsidR="008F7E97">
        <w:rPr>
          <w:rFonts w:ascii="Times New Roman" w:hAnsi="Times New Roman" w:cs="Times New Roman"/>
          <w:sz w:val="28"/>
          <w:szCs w:val="28"/>
        </w:rPr>
        <w:t xml:space="preserve"> содержащими токсичные вещества (табл. 1.1).</w:t>
      </w:r>
    </w:p>
    <w:p w:rsidR="008F7E97" w:rsidRDefault="00BE597E" w:rsidP="008F7E97">
      <w:pPr>
        <w:spacing w:after="0" w:line="360" w:lineRule="auto"/>
        <w:ind w:firstLine="709"/>
        <w:jc w:val="center"/>
        <w:rPr>
          <w:rFonts w:ascii="Times New Roman" w:hAnsi="Times New Roman" w:cs="Times New Roman"/>
          <w:sz w:val="28"/>
          <w:szCs w:val="28"/>
        </w:rPr>
      </w:pPr>
      <w:r w:rsidRPr="00BE597E">
        <w:rPr>
          <w:rFonts w:ascii="Times New Roman" w:hAnsi="Times New Roman" w:cs="Times New Roman"/>
          <w:sz w:val="28"/>
          <w:szCs w:val="28"/>
        </w:rPr>
        <w:drawing>
          <wp:inline distT="0" distB="0" distL="0" distR="0">
            <wp:extent cx="3103200" cy="2707165"/>
            <wp:effectExtent l="0" t="0" r="0" b="0"/>
            <wp:docPr id="1" name="Рисунок 1" descr="Качество и безопасность рыбы и нерыбных объектов промысла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чество и безопасность рыбы и нерыбных объектов промысла (часть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6746" cy="2718982"/>
                    </a:xfrm>
                    <a:prstGeom prst="rect">
                      <a:avLst/>
                    </a:prstGeom>
                    <a:noFill/>
                    <a:ln>
                      <a:noFill/>
                    </a:ln>
                  </pic:spPr>
                </pic:pic>
              </a:graphicData>
            </a:graphic>
          </wp:inline>
        </w:drawing>
      </w:r>
    </w:p>
    <w:p w:rsidR="00115E7A" w:rsidRDefault="00115E7A" w:rsidP="008F7E97">
      <w:pPr>
        <w:spacing w:after="0" w:line="360" w:lineRule="auto"/>
        <w:ind w:firstLine="709"/>
        <w:jc w:val="both"/>
        <w:rPr>
          <w:rFonts w:ascii="Times New Roman" w:hAnsi="Times New Roman" w:cs="Times New Roman"/>
          <w:sz w:val="28"/>
          <w:szCs w:val="28"/>
        </w:rPr>
      </w:pPr>
      <w:r w:rsidRPr="00115E7A">
        <w:rPr>
          <w:rFonts w:ascii="Times New Roman" w:hAnsi="Times New Roman" w:cs="Times New Roman"/>
          <w:sz w:val="28"/>
          <w:szCs w:val="28"/>
        </w:rPr>
        <w:t>Поэтому при оценке качества продукции гидробионтов наряду с основными критериями, включающими содержание питательных веществ, важными являются результаты физико-химических, биологических, паразитологических анализов, позволяющих определить степень безопасности ее для здоровья человека. Действующий в нашей стране фонд нормативных документов на рыбную продукцию, санитарные правила и нормы и гигиенические нормативы устанавливают требования, обеспечивающие качество продукции из гидробионтов и ее безопасность.</w:t>
      </w:r>
    </w:p>
    <w:p w:rsidR="008F7E97" w:rsidRDefault="008F7E97" w:rsidP="00025477">
      <w:pPr>
        <w:spacing w:after="0" w:line="360" w:lineRule="auto"/>
        <w:ind w:firstLine="709"/>
        <w:jc w:val="both"/>
        <w:rPr>
          <w:rFonts w:ascii="Times New Roman" w:hAnsi="Times New Roman" w:cs="Times New Roman"/>
          <w:sz w:val="28"/>
          <w:szCs w:val="28"/>
        </w:rPr>
      </w:pPr>
    </w:p>
    <w:p w:rsidR="008F7E97" w:rsidRDefault="008F7E97" w:rsidP="00025477">
      <w:pPr>
        <w:spacing w:after="0" w:line="360" w:lineRule="auto"/>
        <w:ind w:firstLine="709"/>
        <w:jc w:val="both"/>
        <w:rPr>
          <w:rFonts w:ascii="Times New Roman" w:hAnsi="Times New Roman" w:cs="Times New Roman"/>
          <w:sz w:val="28"/>
          <w:szCs w:val="28"/>
        </w:rPr>
      </w:pPr>
      <w:r w:rsidRPr="008F7E97">
        <w:rPr>
          <w:rFonts w:ascii="Times New Roman" w:hAnsi="Times New Roman" w:cs="Times New Roman"/>
          <w:sz w:val="28"/>
          <w:szCs w:val="28"/>
        </w:rPr>
        <w:lastRenderedPageBreak/>
        <w:t>Приоритетными загрязнителями для рыбы, нерыбных объектов промысла и продуктов, вырабатываемых из них, являются: токсичные элементы — свинец, мышьяк, кадмий, ртуть, медь, цинк, а также олово (для консервов в сборной жестяной таре) и хром (для консервов в хромированной таре); полихлорированные бифенилы; бенз(а)пирен (для копченых рыбопродуктов); N-нитрозамины; гистамин (для тунца, скумбрии, лосося, сельди); пестициды — гексахлорциклогексан (α, β, γ-изомеры, ДДТ и его метаболиты, 2,4-П-кислоты, ее соли и жиры; радионуклиды — цезий—137, стронций—90; паразитарная чистота (табл. 1</w:t>
      </w:r>
      <w:r>
        <w:rPr>
          <w:rFonts w:ascii="Times New Roman" w:hAnsi="Times New Roman" w:cs="Times New Roman"/>
          <w:sz w:val="28"/>
          <w:szCs w:val="28"/>
        </w:rPr>
        <w:t>.</w:t>
      </w:r>
      <w:r w:rsidRPr="008F7E97">
        <w:rPr>
          <w:rFonts w:ascii="Times New Roman" w:hAnsi="Times New Roman" w:cs="Times New Roman"/>
          <w:sz w:val="28"/>
          <w:szCs w:val="28"/>
        </w:rPr>
        <w:t>2).</w:t>
      </w:r>
    </w:p>
    <w:p w:rsidR="008F7E97" w:rsidRDefault="008F7E97" w:rsidP="008F7E97">
      <w:pPr>
        <w:spacing w:after="0" w:line="360" w:lineRule="auto"/>
        <w:ind w:firstLine="709"/>
        <w:jc w:val="center"/>
        <w:rPr>
          <w:rFonts w:ascii="Times New Roman" w:hAnsi="Times New Roman" w:cs="Times New Roman"/>
          <w:sz w:val="28"/>
          <w:szCs w:val="28"/>
        </w:rPr>
      </w:pPr>
      <w:r w:rsidRPr="008F7E97">
        <w:rPr>
          <w:rFonts w:ascii="Times New Roman" w:hAnsi="Times New Roman" w:cs="Times New Roman"/>
          <w:sz w:val="28"/>
          <w:szCs w:val="28"/>
        </w:rPr>
        <w:drawing>
          <wp:inline distT="0" distB="0" distL="0" distR="0">
            <wp:extent cx="3383915" cy="4291330"/>
            <wp:effectExtent l="0" t="0" r="0" b="0"/>
            <wp:docPr id="2" name="Рисунок 2" descr="Качество и безопасность рыбы и нерыбных объектов промысла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чество и безопасность рыбы и нерыбных объектов промысла (часть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915" cy="4291330"/>
                    </a:xfrm>
                    <a:prstGeom prst="rect">
                      <a:avLst/>
                    </a:prstGeom>
                    <a:noFill/>
                    <a:ln>
                      <a:noFill/>
                    </a:ln>
                  </pic:spPr>
                </pic:pic>
              </a:graphicData>
            </a:graphic>
          </wp:inline>
        </w:drawing>
      </w:r>
    </w:p>
    <w:p w:rsidR="00025477" w:rsidRDefault="00025477" w:rsidP="00025477">
      <w:pPr>
        <w:spacing w:after="0" w:line="360" w:lineRule="auto"/>
        <w:ind w:firstLine="709"/>
        <w:jc w:val="both"/>
        <w:rPr>
          <w:rFonts w:ascii="Times New Roman" w:hAnsi="Times New Roman" w:cs="Times New Roman"/>
          <w:sz w:val="28"/>
          <w:szCs w:val="28"/>
        </w:rPr>
      </w:pPr>
      <w:r w:rsidRPr="00025477">
        <w:rPr>
          <w:rFonts w:ascii="Times New Roman" w:hAnsi="Times New Roman" w:cs="Times New Roman"/>
          <w:sz w:val="28"/>
          <w:szCs w:val="28"/>
        </w:rPr>
        <w:t>Гигиенические нормативы по микробиологическим показателям гидробионтов включают контроль за четырьмя группами микроорганизмов: санитарно-показательные, к которым относятся мезофильные, анаэробные и факультативно-анаэробные микроорганизмы и бактерии группы кишечной палочки; условно-патогенные, к которым относятся и сульфитредуцирующие клостридии; патогенные микроорганизмы, в том числе сальмонеллы; микроорганизмы порчи — в основн</w:t>
      </w:r>
      <w:r>
        <w:rPr>
          <w:rFonts w:ascii="Times New Roman" w:hAnsi="Times New Roman" w:cs="Times New Roman"/>
          <w:sz w:val="28"/>
          <w:szCs w:val="28"/>
        </w:rPr>
        <w:t xml:space="preserve">ом это дрожжи и плесневые грибы. </w:t>
      </w:r>
    </w:p>
    <w:p w:rsidR="00025477" w:rsidRDefault="00025477" w:rsidP="00025477">
      <w:pPr>
        <w:spacing w:after="0" w:line="360" w:lineRule="auto"/>
        <w:ind w:firstLine="709"/>
        <w:jc w:val="both"/>
        <w:rPr>
          <w:rFonts w:ascii="Times New Roman" w:hAnsi="Times New Roman" w:cs="Times New Roman"/>
          <w:sz w:val="28"/>
          <w:szCs w:val="28"/>
        </w:rPr>
      </w:pPr>
      <w:r w:rsidRPr="00025477">
        <w:rPr>
          <w:rFonts w:ascii="Times New Roman" w:hAnsi="Times New Roman" w:cs="Times New Roman"/>
          <w:sz w:val="28"/>
          <w:szCs w:val="28"/>
        </w:rPr>
        <w:lastRenderedPageBreak/>
        <w:t>Производство и реализация рыбной продукции должны отвечать требованиям санитарных правил и норм. Выполнение требований СанПиН 2.3.4.050—96 способствует продвижению отечественной рыбной продукции на международный рынок, а также защищает российского потребителя от некачественных продуктов. Этот документ распространяется на действующие береговые рыбообрабатывающие предприятия и суда, выпускающие рыбную продукцию, и устанавливает санитарные требования для производства и реализации рыбной продукции, добываемой и обрабатываемой для экспорта в страны ЕС.</w:t>
      </w:r>
    </w:p>
    <w:p w:rsidR="008F7E97" w:rsidRDefault="008F7E97">
      <w:pPr>
        <w:rPr>
          <w:rFonts w:ascii="Times New Roman" w:hAnsi="Times New Roman" w:cs="Times New Roman"/>
          <w:sz w:val="28"/>
          <w:szCs w:val="28"/>
        </w:rPr>
      </w:pPr>
      <w:r>
        <w:rPr>
          <w:rFonts w:ascii="Times New Roman" w:hAnsi="Times New Roman" w:cs="Times New Roman"/>
          <w:sz w:val="28"/>
          <w:szCs w:val="28"/>
        </w:rPr>
        <w:br w:type="page"/>
      </w:r>
    </w:p>
    <w:p w:rsidR="00025477" w:rsidRPr="00850C79" w:rsidRDefault="008F7E97" w:rsidP="00814BD8">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3 Система ХССП</w:t>
      </w:r>
    </w:p>
    <w:p w:rsidR="00025477" w:rsidRPr="008F7E97" w:rsidRDefault="00025477" w:rsidP="008F7E97">
      <w:pPr>
        <w:spacing w:after="0" w:line="360" w:lineRule="auto"/>
        <w:ind w:firstLine="709"/>
        <w:jc w:val="both"/>
        <w:rPr>
          <w:rFonts w:ascii="Times New Roman" w:hAnsi="Times New Roman" w:cs="Times New Roman"/>
          <w:sz w:val="28"/>
          <w:szCs w:val="28"/>
        </w:rPr>
      </w:pPr>
      <w:r w:rsidRPr="00025477">
        <w:rPr>
          <w:rFonts w:ascii="Times New Roman" w:hAnsi="Times New Roman" w:cs="Times New Roman"/>
          <w:sz w:val="28"/>
          <w:szCs w:val="28"/>
          <w:shd w:val="clear" w:color="auto" w:fill="FFFFFF"/>
        </w:rPr>
        <w:t>Многие иностранные и отечественные предприятия внедряют систему безопасности пищевых продуктов на основе принципов ХАССП и успешно пользуются ее результатами. Несмотря на возникающие затраты на разработку и осуществление, ее функционирование позволяет добиться положительного эффекта, в том числе экономического. При выявлении дефекта есть возможность определить, на каком этапе производства он появился. Это требует небольших затрат в сравнении с устранением последствий выпуска небезопасной продукции. Система ХАССП поддерживает репутацию изготовителя и дает гарантии. Ее наличие и функционирование помогает определить слабые места в работе предприятия рыбоперерабатывающей отрасли.</w:t>
      </w:r>
    </w:p>
    <w:p w:rsidR="00025477" w:rsidRDefault="00025477" w:rsidP="00025477">
      <w:pPr>
        <w:spacing w:after="0" w:line="360" w:lineRule="auto"/>
        <w:ind w:firstLine="709"/>
        <w:jc w:val="both"/>
        <w:rPr>
          <w:rFonts w:ascii="Times New Roman" w:hAnsi="Times New Roman" w:cs="Times New Roman"/>
          <w:sz w:val="28"/>
          <w:szCs w:val="28"/>
          <w:shd w:val="clear" w:color="auto" w:fill="FFFFFF"/>
        </w:rPr>
      </w:pPr>
      <w:r w:rsidRPr="00025477">
        <w:rPr>
          <w:rFonts w:ascii="Times New Roman" w:hAnsi="Times New Roman" w:cs="Times New Roman"/>
          <w:sz w:val="28"/>
          <w:szCs w:val="28"/>
          <w:shd w:val="clear" w:color="auto" w:fill="FFFFFF"/>
        </w:rPr>
        <w:t>Система ХАССП отличается от привычного контроля качества и безопасности тем, что позволяет обнаружить брак и несоответствие продукции в процессе производства. Благодаря идентификации появляется возможность узнать, на каком этапе возникла опасность. Для рыбоперерабатывающих предприятий существуют свои критерии и факторы, причиняющие вред здоровью потребителя, поэтому при построении этой системы менеджмента необходимо учитывать специфику деятельности.</w:t>
      </w:r>
    </w:p>
    <w:p w:rsidR="00025477" w:rsidRPr="00814BD8" w:rsidRDefault="00025477" w:rsidP="00025477">
      <w:pPr>
        <w:spacing w:after="0" w:line="360" w:lineRule="auto"/>
        <w:ind w:firstLine="709"/>
        <w:jc w:val="both"/>
        <w:rPr>
          <w:rFonts w:ascii="Times New Roman" w:hAnsi="Times New Roman" w:cs="Times New Roman"/>
          <w:b/>
          <w:bCs/>
          <w:sz w:val="28"/>
          <w:szCs w:val="28"/>
        </w:rPr>
      </w:pPr>
      <w:r w:rsidRPr="00814BD8">
        <w:rPr>
          <w:rFonts w:ascii="Times New Roman" w:hAnsi="Times New Roman" w:cs="Times New Roman"/>
          <w:b/>
          <w:bCs/>
          <w:sz w:val="28"/>
          <w:szCs w:val="28"/>
        </w:rPr>
        <w:t>Основные этапы внедрения</w:t>
      </w:r>
      <w:r w:rsidR="00814BD8" w:rsidRPr="00814BD8">
        <w:rPr>
          <w:rFonts w:ascii="Times New Roman" w:hAnsi="Times New Roman" w:cs="Times New Roman"/>
          <w:b/>
          <w:bCs/>
          <w:sz w:val="28"/>
          <w:szCs w:val="28"/>
        </w:rPr>
        <w:t xml:space="preserve"> системы ХАССП</w:t>
      </w:r>
    </w:p>
    <w:p w:rsidR="00B130F8" w:rsidRDefault="00B130F8" w:rsidP="00025477">
      <w:pPr>
        <w:spacing w:after="0" w:line="360" w:lineRule="auto"/>
        <w:ind w:firstLine="709"/>
        <w:jc w:val="both"/>
        <w:rPr>
          <w:rFonts w:ascii="Times New Roman" w:hAnsi="Times New Roman" w:cs="Times New Roman"/>
          <w:sz w:val="28"/>
          <w:szCs w:val="28"/>
          <w:shd w:val="clear" w:color="auto" w:fill="FFFFFF"/>
        </w:rPr>
      </w:pPr>
      <w:r w:rsidRPr="00B130F8">
        <w:rPr>
          <w:rFonts w:ascii="Times New Roman" w:hAnsi="Times New Roman" w:cs="Times New Roman"/>
          <w:sz w:val="28"/>
          <w:szCs w:val="28"/>
          <w:shd w:val="clear" w:color="auto" w:fill="FFFFFF"/>
        </w:rPr>
        <w:t>В стандартах, ГОСТах и методических рекомендациях указаны общие</w:t>
      </w:r>
      <w:r>
        <w:rPr>
          <w:rFonts w:ascii="Times New Roman" w:hAnsi="Times New Roman" w:cs="Times New Roman"/>
          <w:sz w:val="28"/>
          <w:szCs w:val="28"/>
          <w:shd w:val="clear" w:color="auto" w:fill="FFFFFF"/>
        </w:rPr>
        <w:t xml:space="preserve"> </w:t>
      </w:r>
      <w:hyperlink r:id="rId11" w:history="1">
        <w:r w:rsidRPr="00B130F8">
          <w:rPr>
            <w:rStyle w:val="a4"/>
            <w:rFonts w:ascii="Times New Roman" w:hAnsi="Times New Roman" w:cs="Times New Roman"/>
            <w:color w:val="auto"/>
            <w:sz w:val="28"/>
            <w:szCs w:val="28"/>
            <w:u w:val="none"/>
            <w:shd w:val="clear" w:color="auto" w:fill="FFFFFF"/>
          </w:rPr>
          <w:t>принципы ХАССП</w:t>
        </w:r>
      </w:hyperlink>
      <w:r w:rsidRPr="00B130F8">
        <w:rPr>
          <w:rFonts w:ascii="Times New Roman" w:hAnsi="Times New Roman" w:cs="Times New Roman"/>
          <w:sz w:val="28"/>
          <w:szCs w:val="28"/>
          <w:shd w:val="clear" w:color="auto" w:fill="FFFFFF"/>
        </w:rPr>
        <w:t>. Однако при необходимости допускается введение процедур, которые не противоречат общим правилам и поддерживают концепцию. На рыбоперерабатывающем предприятии контролю подвергается каждый процесс. Такое производство сопряжено с большими рисками, поэтому значение имеет тара, сырье, обработка продукта, а также состояние помещения, территории и даже план застройки. Последний позволяет выявить потенциальные источники биологических опасных факторов.</w:t>
      </w:r>
    </w:p>
    <w:p w:rsidR="00B130F8" w:rsidRDefault="00B130F8" w:rsidP="00025477">
      <w:pPr>
        <w:spacing w:after="0" w:line="360" w:lineRule="auto"/>
        <w:ind w:firstLine="709"/>
        <w:jc w:val="both"/>
        <w:rPr>
          <w:rFonts w:ascii="Times New Roman" w:hAnsi="Times New Roman" w:cs="Times New Roman"/>
          <w:sz w:val="28"/>
          <w:szCs w:val="28"/>
          <w:shd w:val="clear" w:color="auto" w:fill="FFFFFF"/>
        </w:rPr>
      </w:pPr>
      <w:r w:rsidRPr="00B130F8">
        <w:rPr>
          <w:rFonts w:ascii="Times New Roman" w:hAnsi="Times New Roman" w:cs="Times New Roman"/>
          <w:sz w:val="28"/>
          <w:szCs w:val="28"/>
          <w:shd w:val="clear" w:color="auto" w:fill="FFFFFF"/>
        </w:rPr>
        <w:lastRenderedPageBreak/>
        <w:t>В первую очередь, повышают сознательность персонала и руководства предприятия. Без знаний, умений и понимания работу системы наладить сложно. Обученные работники меньше тратят времени на мониторинг контрольных точек, выявление брака. Кроме того, таким образом можно оптимизировать процессы и улучшить продукцию.</w:t>
      </w:r>
    </w:p>
    <w:p w:rsidR="00B130F8" w:rsidRDefault="00B130F8" w:rsidP="00025477">
      <w:pPr>
        <w:spacing w:after="0" w:line="360" w:lineRule="auto"/>
        <w:ind w:firstLine="709"/>
        <w:jc w:val="both"/>
        <w:rPr>
          <w:rFonts w:ascii="Times New Roman" w:hAnsi="Times New Roman" w:cs="Times New Roman"/>
          <w:sz w:val="28"/>
          <w:szCs w:val="28"/>
          <w:shd w:val="clear" w:color="auto" w:fill="FFFFFF"/>
        </w:rPr>
      </w:pPr>
      <w:r w:rsidRPr="00B130F8">
        <w:rPr>
          <w:rFonts w:ascii="Times New Roman" w:hAnsi="Times New Roman" w:cs="Times New Roman"/>
          <w:sz w:val="28"/>
          <w:szCs w:val="28"/>
          <w:shd w:val="clear" w:color="auto" w:fill="FFFFFF"/>
        </w:rPr>
        <w:t>Второй этап – подготовка и составление документации. Положение, область действия ХАССП, перечень производственных процессов и продукции. Для этого используют технологические карты, рецепты, инструкции по изготовлению рыбных пресервов, консервов, полуфабрикатов, икры. Чем подробнее описание в этих документах, тем лучше. Создание рабочей группы предшествует анализу производственных процессов. В нее включают нескольких человек. Они внедряют и поддерживают</w:t>
      </w:r>
      <w:r>
        <w:rPr>
          <w:rFonts w:ascii="Times New Roman" w:hAnsi="Times New Roman" w:cs="Times New Roman"/>
          <w:sz w:val="28"/>
          <w:szCs w:val="28"/>
          <w:shd w:val="clear" w:color="auto" w:fill="FFFFFF"/>
        </w:rPr>
        <w:t xml:space="preserve"> </w:t>
      </w:r>
      <w:hyperlink r:id="rId12" w:history="1">
        <w:r w:rsidRPr="00B130F8">
          <w:rPr>
            <w:rStyle w:val="a4"/>
            <w:rFonts w:ascii="Times New Roman" w:hAnsi="Times New Roman" w:cs="Times New Roman"/>
            <w:color w:val="auto"/>
            <w:sz w:val="28"/>
            <w:szCs w:val="28"/>
            <w:u w:val="none"/>
            <w:shd w:val="clear" w:color="auto" w:fill="FFFFFF"/>
          </w:rPr>
          <w:t>систему ХАССП</w:t>
        </w:r>
      </w:hyperlink>
      <w:r w:rsidRPr="00B130F8">
        <w:rPr>
          <w:rFonts w:ascii="Times New Roman" w:hAnsi="Times New Roman" w:cs="Times New Roman"/>
          <w:sz w:val="28"/>
          <w:szCs w:val="28"/>
          <w:shd w:val="clear" w:color="auto" w:fill="FFFFFF"/>
        </w:rPr>
        <w:t>. В дальнейшем организовывают работников для внутренней проверки. Для каждого работника из обеих групп обозначают обязанности в письменном виде.</w:t>
      </w:r>
    </w:p>
    <w:p w:rsidR="00B130F8" w:rsidRDefault="00B130F8" w:rsidP="00B130F8">
      <w:pPr>
        <w:spacing w:after="0" w:line="360" w:lineRule="auto"/>
        <w:ind w:firstLine="709"/>
        <w:jc w:val="both"/>
        <w:rPr>
          <w:rFonts w:ascii="Times New Roman" w:hAnsi="Times New Roman" w:cs="Times New Roman"/>
          <w:sz w:val="28"/>
          <w:szCs w:val="28"/>
          <w:shd w:val="clear" w:color="auto" w:fill="FFFFFF"/>
        </w:rPr>
      </w:pPr>
      <w:r w:rsidRPr="00B130F8">
        <w:rPr>
          <w:rFonts w:ascii="Times New Roman" w:hAnsi="Times New Roman" w:cs="Times New Roman"/>
          <w:sz w:val="28"/>
          <w:szCs w:val="28"/>
          <w:shd w:val="clear" w:color="auto" w:fill="FFFFFF"/>
        </w:rPr>
        <w:t>Идентификация и анализ производственного цикла – отдельный и очень важный этап. На практике рыбоперерабатывающие предприятия нередко объединяют обработку рыбы с другими процессами. Желательно подтвердить причины такого решения официальными документами.</w:t>
      </w:r>
    </w:p>
    <w:p w:rsidR="00B130F8" w:rsidRDefault="00B130F8" w:rsidP="00814BD8">
      <w:pPr>
        <w:spacing w:after="0" w:line="360" w:lineRule="auto"/>
        <w:ind w:firstLine="709"/>
        <w:jc w:val="both"/>
        <w:rPr>
          <w:rFonts w:ascii="Times New Roman" w:hAnsi="Times New Roman" w:cs="Times New Roman"/>
          <w:sz w:val="28"/>
          <w:szCs w:val="28"/>
          <w:shd w:val="clear" w:color="auto" w:fill="FFFFFF"/>
        </w:rPr>
      </w:pPr>
      <w:r w:rsidRPr="00814BD8">
        <w:rPr>
          <w:rFonts w:ascii="Times New Roman" w:hAnsi="Times New Roman" w:cs="Times New Roman"/>
          <w:b/>
          <w:bCs/>
          <w:sz w:val="28"/>
          <w:szCs w:val="28"/>
        </w:rPr>
        <w:t>Возможные источники опасных факторов</w:t>
      </w:r>
      <w:r w:rsidR="00814BD8" w:rsidRPr="00814BD8">
        <w:rPr>
          <w:rFonts w:ascii="Times New Roman" w:hAnsi="Times New Roman" w:cs="Times New Roman"/>
          <w:b/>
          <w:sz w:val="28"/>
          <w:szCs w:val="28"/>
          <w:shd w:val="clear" w:color="auto" w:fill="FFFFFF"/>
        </w:rPr>
        <w:t>.</w:t>
      </w:r>
      <w:r w:rsidR="00814BD8">
        <w:rPr>
          <w:rFonts w:ascii="Times New Roman" w:hAnsi="Times New Roman" w:cs="Times New Roman"/>
          <w:sz w:val="28"/>
          <w:szCs w:val="28"/>
          <w:shd w:val="clear" w:color="auto" w:fill="FFFFFF"/>
        </w:rPr>
        <w:t xml:space="preserve"> </w:t>
      </w:r>
      <w:r w:rsidRPr="00B130F8">
        <w:rPr>
          <w:rFonts w:ascii="Times New Roman" w:hAnsi="Times New Roman" w:cs="Times New Roman"/>
          <w:sz w:val="28"/>
          <w:szCs w:val="28"/>
          <w:shd w:val="clear" w:color="auto" w:fill="FFFFFF"/>
        </w:rPr>
        <w:t>Изначально определяют соответствие процессов нормам и стандартам, которые связаны с данным видом промышленности. Обязательные требования предъявляются к таре, специям, рыбе или морепродуктам, маслу, воде.</w:t>
      </w:r>
    </w:p>
    <w:p w:rsidR="00B130F8" w:rsidRDefault="00B130F8" w:rsidP="00025477">
      <w:pPr>
        <w:spacing w:after="0" w:line="360" w:lineRule="auto"/>
        <w:ind w:firstLine="709"/>
        <w:jc w:val="both"/>
        <w:rPr>
          <w:rFonts w:ascii="Times New Roman" w:hAnsi="Times New Roman" w:cs="Times New Roman"/>
          <w:sz w:val="28"/>
          <w:szCs w:val="28"/>
          <w:shd w:val="clear" w:color="auto" w:fill="FFFFFF"/>
        </w:rPr>
      </w:pPr>
      <w:r w:rsidRPr="00B130F8">
        <w:rPr>
          <w:rFonts w:ascii="Times New Roman" w:hAnsi="Times New Roman" w:cs="Times New Roman"/>
          <w:sz w:val="28"/>
          <w:szCs w:val="28"/>
          <w:shd w:val="clear" w:color="auto" w:fill="FFFFFF"/>
        </w:rPr>
        <w:t>Тара может стать источником множества опасных факторов. Поэтому необходимо убедиться в ее пригодности для пищевой продукции. Рыбоперерабатывающие предприятия используют металлические и пластиковые банки. Современные технологии позволяют не обрабатывать тару дополнительно перед расфасовкой, что сокращает время на производство. Безопасность банок в таком случае проверяют в лабораторных условиях, если у предприятия-изготовителя не внедрена система ХАССП.</w:t>
      </w:r>
    </w:p>
    <w:p w:rsidR="00B130F8" w:rsidRDefault="00B130F8" w:rsidP="00025477">
      <w:pPr>
        <w:spacing w:after="0" w:line="360" w:lineRule="auto"/>
        <w:ind w:firstLine="709"/>
        <w:jc w:val="both"/>
        <w:rPr>
          <w:rFonts w:ascii="Times New Roman" w:hAnsi="Times New Roman" w:cs="Times New Roman"/>
          <w:sz w:val="28"/>
          <w:szCs w:val="28"/>
          <w:shd w:val="clear" w:color="auto" w:fill="FFFFFF"/>
        </w:rPr>
      </w:pPr>
      <w:r w:rsidRPr="00B130F8">
        <w:rPr>
          <w:rFonts w:ascii="Times New Roman" w:hAnsi="Times New Roman" w:cs="Times New Roman"/>
          <w:sz w:val="28"/>
          <w:szCs w:val="28"/>
          <w:shd w:val="clear" w:color="auto" w:fill="FFFFFF"/>
        </w:rPr>
        <w:lastRenderedPageBreak/>
        <w:t>Рыба поступает на перерабатывающее предприятие с ветеринарным свидетельством, но входной контроль на предприятии может состоять и из других процедур: исследование в собственной лаборатории на наличие или отсутствие гельминтов, дефектов. На любой стадии производства осуществляется проверка продукции на инородные тела. Для этого устанавливают улавливающий магнит.</w:t>
      </w:r>
    </w:p>
    <w:p w:rsidR="00B130F8" w:rsidRPr="00B130F8" w:rsidRDefault="00B130F8" w:rsidP="00B130F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130F8">
        <w:rPr>
          <w:rFonts w:ascii="Times New Roman" w:eastAsia="Times New Roman" w:hAnsi="Times New Roman" w:cs="Times New Roman"/>
          <w:sz w:val="28"/>
          <w:szCs w:val="28"/>
          <w:lang w:eastAsia="ru-RU"/>
        </w:rPr>
        <w:t>Стандартно на рыбоперерабатывающем предприятии учитывают следующие опасные факторы:</w:t>
      </w:r>
    </w:p>
    <w:p w:rsidR="00B130F8" w:rsidRPr="00B130F8" w:rsidRDefault="00B130F8" w:rsidP="00B130F8">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130F8">
        <w:rPr>
          <w:rFonts w:ascii="Times New Roman" w:eastAsia="Times New Roman" w:hAnsi="Times New Roman" w:cs="Times New Roman"/>
          <w:sz w:val="28"/>
          <w:szCs w:val="28"/>
          <w:lang w:eastAsia="ru-RU"/>
        </w:rPr>
        <w:t>Физические: строительные материалы, отходы жизнедеятельности животных, металлопримеси, осколки стекла.</w:t>
      </w:r>
    </w:p>
    <w:p w:rsidR="00B130F8" w:rsidRPr="00B130F8" w:rsidRDefault="00B130F8" w:rsidP="00B130F8">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130F8">
        <w:rPr>
          <w:rFonts w:ascii="Times New Roman" w:eastAsia="Times New Roman" w:hAnsi="Times New Roman" w:cs="Times New Roman"/>
          <w:sz w:val="28"/>
          <w:szCs w:val="28"/>
          <w:lang w:eastAsia="ru-RU"/>
        </w:rPr>
        <w:t>Химические: пестициды, элементы моющих средств, радионуклиды, токсичные элементы, пищевые красители.</w:t>
      </w:r>
    </w:p>
    <w:p w:rsidR="00B130F8" w:rsidRPr="00B130F8" w:rsidRDefault="00B130F8" w:rsidP="00B130F8">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130F8">
        <w:rPr>
          <w:rFonts w:ascii="Times New Roman" w:eastAsia="Times New Roman" w:hAnsi="Times New Roman" w:cs="Times New Roman"/>
          <w:sz w:val="28"/>
          <w:szCs w:val="28"/>
          <w:lang w:eastAsia="ru-RU"/>
        </w:rPr>
        <w:t>Биологические: кишечная палочка, сальмонелла, S. аureus, КМАФАнМ.</w:t>
      </w:r>
    </w:p>
    <w:p w:rsidR="00B130F8" w:rsidRDefault="00B130F8" w:rsidP="00025477">
      <w:pPr>
        <w:spacing w:after="0" w:line="360" w:lineRule="auto"/>
        <w:ind w:firstLine="709"/>
        <w:jc w:val="both"/>
        <w:rPr>
          <w:rFonts w:ascii="Times New Roman" w:hAnsi="Times New Roman" w:cs="Times New Roman"/>
          <w:sz w:val="28"/>
          <w:szCs w:val="28"/>
          <w:shd w:val="clear" w:color="auto" w:fill="FFFFFF"/>
        </w:rPr>
      </w:pPr>
      <w:r w:rsidRPr="00B130F8">
        <w:rPr>
          <w:rFonts w:ascii="Times New Roman" w:hAnsi="Times New Roman" w:cs="Times New Roman"/>
          <w:sz w:val="28"/>
          <w:szCs w:val="28"/>
          <w:shd w:val="clear" w:color="auto" w:fill="FFFFFF"/>
        </w:rPr>
        <w:t>На различных предприятиях список опасных факторов может отличаться из-за специфики изготовления продукта. После определяют критические пределы и идентифицируют их. Далее следует разработка корректирующих и предупреждающих действий.</w:t>
      </w:r>
    </w:p>
    <w:p w:rsidR="00B130F8" w:rsidRPr="000E7D2E" w:rsidRDefault="00B130F8" w:rsidP="00025477">
      <w:pPr>
        <w:spacing w:after="0" w:line="360" w:lineRule="auto"/>
        <w:ind w:firstLine="709"/>
        <w:jc w:val="both"/>
        <w:rPr>
          <w:rFonts w:ascii="Times New Roman" w:hAnsi="Times New Roman" w:cs="Times New Roman"/>
          <w:sz w:val="28"/>
          <w:szCs w:val="28"/>
          <w:shd w:val="clear" w:color="auto" w:fill="FFFFFF"/>
        </w:rPr>
      </w:pPr>
      <w:r w:rsidRPr="00B130F8">
        <w:rPr>
          <w:rFonts w:ascii="Times New Roman" w:hAnsi="Times New Roman" w:cs="Times New Roman"/>
          <w:sz w:val="28"/>
          <w:szCs w:val="28"/>
          <w:shd w:val="clear" w:color="auto" w:fill="FFFFFF"/>
        </w:rPr>
        <w:t>Всё вместе позволяет снизить риск выпуска некачественных единиц и партий товара, и, соответственно, всех издержек связанных с ликвидацией последствий от поставок некачественного продукта — от восстановления репутации у оптовых покупателей до возмещения вреда здоровью конечных потребителей.</w:t>
      </w:r>
    </w:p>
    <w:p w:rsidR="000E7D2E" w:rsidRPr="000E7D2E" w:rsidRDefault="000E7D2E" w:rsidP="000E7D2E">
      <w:pPr>
        <w:pStyle w:val="2"/>
        <w:shd w:val="clear" w:color="auto" w:fill="FFFFFF"/>
        <w:spacing w:before="0" w:beforeAutospacing="0" w:after="0" w:afterAutospacing="0" w:line="360" w:lineRule="auto"/>
        <w:ind w:firstLine="709"/>
        <w:jc w:val="both"/>
        <w:rPr>
          <w:b w:val="0"/>
          <w:bCs w:val="0"/>
          <w:spacing w:val="4"/>
          <w:sz w:val="28"/>
          <w:szCs w:val="28"/>
        </w:rPr>
      </w:pPr>
      <w:r w:rsidRPr="000E7D2E">
        <w:rPr>
          <w:b w:val="0"/>
          <w:bCs w:val="0"/>
          <w:spacing w:val="4"/>
          <w:sz w:val="28"/>
          <w:szCs w:val="28"/>
        </w:rPr>
        <w:t>Большая часть рыбоперерабатывающих производств в России может прекратить свою деятельность уже в следующем году. Причиной этому станет не столько переформатирование отрасли в условиях работы ВТО, сколько несоответствие отечественных производств международным стандартам качества. К такому выводу пришли участники седьмого Международного конгресса рыбаков, состоявшегося на прошлой неделе во Владивостоке.</w:t>
      </w:r>
    </w:p>
    <w:p w:rsidR="000E7D2E" w:rsidRPr="000E7D2E" w:rsidRDefault="000E7D2E" w:rsidP="000E7D2E">
      <w:pPr>
        <w:pStyle w:val="2"/>
        <w:shd w:val="clear" w:color="auto" w:fill="FFFFFF"/>
        <w:spacing w:before="0" w:beforeAutospacing="0" w:after="0" w:afterAutospacing="0" w:line="360" w:lineRule="auto"/>
        <w:ind w:firstLine="709"/>
        <w:jc w:val="both"/>
        <w:rPr>
          <w:b w:val="0"/>
          <w:bCs w:val="0"/>
          <w:spacing w:val="4"/>
          <w:sz w:val="28"/>
          <w:szCs w:val="28"/>
        </w:rPr>
      </w:pPr>
      <w:r w:rsidRPr="000E7D2E">
        <w:rPr>
          <w:b w:val="0"/>
          <w:spacing w:val="4"/>
          <w:sz w:val="28"/>
          <w:szCs w:val="28"/>
          <w:shd w:val="clear" w:color="auto" w:fill="FFFFFF"/>
        </w:rPr>
        <w:lastRenderedPageBreak/>
        <w:t>Общий объем российского рыбного рынка составляет 4,5 млн т. Более 5 тыс. европейских компаний аккредитованы для поставок различного рода рыбной продукции в Россию. В то же время едва ли наберется с десяток российских фирм, которым дано такое право в ЕС. Причинами, ограничивающими экспорт рыбных товаров из России в Европу, являются отсутствие широко используемых эффективных методов управления качеством и необходимость соблюдения экологических норм.</w:t>
      </w:r>
    </w:p>
    <w:p w:rsidR="00B130F8" w:rsidRDefault="000E7D2E" w:rsidP="00025477">
      <w:pPr>
        <w:spacing w:after="0" w:line="360" w:lineRule="auto"/>
        <w:ind w:firstLine="709"/>
        <w:jc w:val="both"/>
        <w:rPr>
          <w:rFonts w:ascii="Times New Roman" w:hAnsi="Times New Roman" w:cs="Times New Roman"/>
          <w:color w:val="333333"/>
          <w:spacing w:val="4"/>
          <w:sz w:val="28"/>
          <w:szCs w:val="28"/>
          <w:shd w:val="clear" w:color="auto" w:fill="FFFFFF"/>
        </w:rPr>
      </w:pPr>
      <w:r w:rsidRPr="000E7D2E">
        <w:rPr>
          <w:rFonts w:ascii="Times New Roman" w:hAnsi="Times New Roman" w:cs="Times New Roman"/>
          <w:spacing w:val="4"/>
          <w:sz w:val="28"/>
          <w:szCs w:val="28"/>
          <w:shd w:val="clear" w:color="auto" w:fill="FFFFFF"/>
        </w:rPr>
        <w:t xml:space="preserve">Над любыми пищевыми продуктами, ввозимыми на территорию Европейского Союза (ЕС), осуществляется контроль. Действуют общепринятые правила, которые защищают европейского потребителя от некачественной продукции и недобросовестных поставщиков. Делается это с помощью системы ХАССП», — доложил </w:t>
      </w:r>
      <w:r w:rsidRPr="00814BD8">
        <w:rPr>
          <w:rFonts w:ascii="Times New Roman" w:hAnsi="Times New Roman" w:cs="Times New Roman"/>
          <w:spacing w:val="4"/>
          <w:sz w:val="28"/>
          <w:szCs w:val="28"/>
          <w:shd w:val="clear" w:color="auto" w:fill="FFFFFF"/>
        </w:rPr>
        <w:t>Эдуард Ким, заведующий кафедрой «Стандартизация и сертификация» ФГБОУ ВПО «Дальрыбвтуз».</w:t>
      </w:r>
    </w:p>
    <w:p w:rsidR="000E7D2E" w:rsidRPr="00850C79" w:rsidRDefault="000E7D2E" w:rsidP="00850C79">
      <w:pPr>
        <w:spacing w:after="0" w:line="360" w:lineRule="auto"/>
        <w:ind w:firstLine="709"/>
        <w:jc w:val="both"/>
        <w:rPr>
          <w:rFonts w:ascii="Times New Roman" w:hAnsi="Times New Roman" w:cs="Times New Roman"/>
          <w:spacing w:val="4"/>
          <w:sz w:val="28"/>
          <w:szCs w:val="28"/>
          <w:shd w:val="clear" w:color="auto" w:fill="FFFFFF"/>
        </w:rPr>
      </w:pPr>
      <w:r w:rsidRPr="000E7D2E">
        <w:rPr>
          <w:rFonts w:ascii="Times New Roman" w:hAnsi="Times New Roman" w:cs="Times New Roman"/>
          <w:spacing w:val="4"/>
          <w:sz w:val="28"/>
          <w:szCs w:val="28"/>
          <w:shd w:val="clear" w:color="auto" w:fill="FFFFFF"/>
        </w:rPr>
        <w:t>По словам Кима, введение ХАССП означает перенос акцента с обширной проверки готовой продукции на профилактический контроль над опасностями на всех этапах жизненного цикла пищевой продукции. «Система в настоящее время является основной моделью управления качеством и безопасностью пищевых продуктов в промышленно развитых странах мира. В странах ЕС, в США и Канаде она вообще является обязательной», — сказал профессор.</w:t>
      </w:r>
    </w:p>
    <w:p w:rsidR="000E7D2E" w:rsidRPr="000E7D2E" w:rsidRDefault="000E7D2E" w:rsidP="00025477">
      <w:pPr>
        <w:spacing w:after="0" w:line="360" w:lineRule="auto"/>
        <w:ind w:firstLine="709"/>
        <w:jc w:val="both"/>
        <w:rPr>
          <w:rFonts w:ascii="Times New Roman" w:hAnsi="Times New Roman" w:cs="Times New Roman"/>
          <w:spacing w:val="4"/>
          <w:sz w:val="28"/>
          <w:szCs w:val="28"/>
          <w:shd w:val="clear" w:color="auto" w:fill="FFFFFF"/>
        </w:rPr>
      </w:pPr>
      <w:r w:rsidRPr="000E7D2E">
        <w:rPr>
          <w:rFonts w:ascii="Times New Roman" w:hAnsi="Times New Roman" w:cs="Times New Roman"/>
          <w:spacing w:val="4"/>
          <w:sz w:val="28"/>
          <w:szCs w:val="28"/>
          <w:shd w:val="clear" w:color="auto" w:fill="FFFFFF"/>
        </w:rPr>
        <w:t xml:space="preserve">В России в рамках Таможенного союза принят ряд технических документов по безопасности пищевой продукции. Большинство из них вступают в силу с 1 июля 2013 г. Несмотря на это, ни со стороны производителей, ни со стороны контролирующих органов не наблюдается активных действий по подготовке предприятий к функционированию по новым регламентам. «Это напоминает ситуацию 2008 г., когда в России был принят и вступил в действие «Технический регламент на молоко и молочную продукцию» № 88-ФЗ. Отсутствие должной подготовки привело к острой ситуации необходимости выполнения подготовительных работ в очень сжатые сроки. Следствием этого были значительные экономические </w:t>
      </w:r>
      <w:r w:rsidRPr="000E7D2E">
        <w:rPr>
          <w:rFonts w:ascii="Times New Roman" w:hAnsi="Times New Roman" w:cs="Times New Roman"/>
          <w:spacing w:val="4"/>
          <w:sz w:val="28"/>
          <w:szCs w:val="28"/>
          <w:shd w:val="clear" w:color="auto" w:fill="FFFFFF"/>
        </w:rPr>
        <w:lastRenderedPageBreak/>
        <w:t>потери коммерческого сектора. Достаточно напряженная ситуация в молочной отрасли сохранилась и в настоящее время», — считает Ким, отметив, что тогда это коснулось только одной отрасли, а сейчас над всей «пищевкой» навис дамоклов меч. Особенно это касается Дальневосточного региона.</w:t>
      </w:r>
    </w:p>
    <w:p w:rsidR="00814BD8" w:rsidRDefault="000E7D2E" w:rsidP="00025477">
      <w:pPr>
        <w:spacing w:after="0" w:line="360" w:lineRule="auto"/>
        <w:ind w:firstLine="709"/>
        <w:jc w:val="both"/>
        <w:rPr>
          <w:rFonts w:ascii="Times New Roman" w:hAnsi="Times New Roman" w:cs="Times New Roman"/>
          <w:spacing w:val="4"/>
          <w:sz w:val="28"/>
          <w:szCs w:val="28"/>
          <w:shd w:val="clear" w:color="auto" w:fill="FFFFFF"/>
        </w:rPr>
      </w:pPr>
      <w:r w:rsidRPr="000E7D2E">
        <w:rPr>
          <w:rFonts w:ascii="Times New Roman" w:hAnsi="Times New Roman" w:cs="Times New Roman"/>
          <w:i/>
          <w:iCs/>
          <w:spacing w:val="4"/>
          <w:sz w:val="28"/>
          <w:szCs w:val="28"/>
          <w:shd w:val="clear" w:color="auto" w:fill="FFFFFF"/>
        </w:rPr>
        <w:t>Эдуард Ким:</w:t>
      </w:r>
      <w:r w:rsidRPr="000E7D2E">
        <w:rPr>
          <w:rFonts w:ascii="Times New Roman" w:hAnsi="Times New Roman" w:cs="Times New Roman"/>
          <w:spacing w:val="4"/>
          <w:sz w:val="28"/>
          <w:szCs w:val="28"/>
          <w:shd w:val="clear" w:color="auto" w:fill="FFFFFF"/>
        </w:rPr>
        <w:t xml:space="preserve"> «Таким образом, большая часть береговых предприятий всех регионов, продукция которых ориентирована на внутренний рынок, с 1 июля следующего года может прекратить свою производственную деятельность из-за несоответствия требованиям. Необходимо учитывать и то, что рыбоперерабатывающие суда выпускают преимущественно мороженую продукцию, а береговые предприятия осуществляют более сложные технологические процессы, требующие системы внутреннего контроля. Все это увеличивает сроки, удорожает стоимость разработки системы ХАСПП для береговых предприятий и требует незамедлительного начала работ по подготовке к работе по новому техническому регламенту».</w:t>
      </w:r>
    </w:p>
    <w:p w:rsidR="000E7D2E" w:rsidRPr="00677FFA" w:rsidRDefault="00814BD8" w:rsidP="00677FFA">
      <w:pPr>
        <w:rPr>
          <w:rFonts w:ascii="Times New Roman" w:hAnsi="Times New Roman" w:cs="Times New Roman"/>
          <w:spacing w:val="4"/>
          <w:sz w:val="28"/>
          <w:szCs w:val="28"/>
          <w:shd w:val="clear" w:color="auto" w:fill="FFFFFF"/>
        </w:rPr>
      </w:pPr>
      <w:r>
        <w:rPr>
          <w:rFonts w:ascii="Times New Roman" w:hAnsi="Times New Roman" w:cs="Times New Roman"/>
          <w:spacing w:val="4"/>
          <w:sz w:val="28"/>
          <w:szCs w:val="28"/>
          <w:shd w:val="clear" w:color="auto" w:fill="FFFFFF"/>
        </w:rPr>
        <w:br w:type="page"/>
      </w:r>
    </w:p>
    <w:p w:rsidR="00677FFA" w:rsidRPr="00814BD8" w:rsidRDefault="00677FFA" w:rsidP="00814BD8">
      <w:pPr>
        <w:spacing w:after="0" w:line="36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 xml:space="preserve">4 </w:t>
      </w:r>
      <w:r w:rsidRPr="00677FFA">
        <w:rPr>
          <w:rFonts w:ascii="Times New Roman" w:hAnsi="Times New Roman" w:cs="Times New Roman"/>
          <w:b/>
          <w:bCs/>
          <w:sz w:val="28"/>
          <w:szCs w:val="28"/>
          <w:shd w:val="clear" w:color="auto" w:fill="FFFFFF"/>
        </w:rPr>
        <w:t>Технический регламент «О безопасности рыбы и рыбной продукции»</w:t>
      </w:r>
    </w:p>
    <w:p w:rsidR="0056627B" w:rsidRDefault="0056627B" w:rsidP="00025477">
      <w:pPr>
        <w:spacing w:after="0" w:line="360" w:lineRule="auto"/>
        <w:ind w:firstLine="709"/>
        <w:jc w:val="both"/>
        <w:rPr>
          <w:rFonts w:ascii="Times New Roman" w:hAnsi="Times New Roman" w:cs="Times New Roman"/>
          <w:color w:val="000000"/>
          <w:sz w:val="28"/>
          <w:szCs w:val="28"/>
          <w:shd w:val="clear" w:color="auto" w:fill="FFFFFF"/>
        </w:rPr>
      </w:pPr>
      <w:r w:rsidRPr="0056627B">
        <w:rPr>
          <w:rFonts w:ascii="Times New Roman" w:hAnsi="Times New Roman" w:cs="Times New Roman"/>
          <w:color w:val="000000"/>
          <w:sz w:val="28"/>
          <w:szCs w:val="28"/>
          <w:shd w:val="clear" w:color="auto" w:fill="FFFFFF"/>
        </w:rPr>
        <w:t>С 1 сентября 2017 года вступает в силу технический</w:t>
      </w:r>
      <w:r>
        <w:rPr>
          <w:rFonts w:ascii="Times New Roman" w:hAnsi="Times New Roman" w:cs="Times New Roman"/>
          <w:color w:val="000000"/>
          <w:sz w:val="28"/>
          <w:szCs w:val="28"/>
          <w:shd w:val="clear" w:color="auto" w:fill="FFFFFF"/>
        </w:rPr>
        <w:t xml:space="preserve"> </w:t>
      </w:r>
      <w:hyperlink r:id="rId13" w:anchor="P37" w:history="1">
        <w:r w:rsidRPr="0056627B">
          <w:rPr>
            <w:rStyle w:val="a4"/>
            <w:rFonts w:ascii="Times New Roman" w:hAnsi="Times New Roman" w:cs="Times New Roman"/>
            <w:color w:val="auto"/>
            <w:sz w:val="28"/>
            <w:szCs w:val="28"/>
            <w:u w:val="none"/>
            <w:shd w:val="clear" w:color="auto" w:fill="FFFFFF"/>
          </w:rPr>
          <w:t>регламент</w:t>
        </w:r>
      </w:hyperlink>
      <w:r w:rsidRPr="0056627B">
        <w:rPr>
          <w:rFonts w:ascii="Times New Roman" w:hAnsi="Times New Roman" w:cs="Times New Roman"/>
          <w:sz w:val="28"/>
          <w:szCs w:val="28"/>
          <w:shd w:val="clear" w:color="auto" w:fill="FFFFFF"/>
        </w:rPr>
        <w:t xml:space="preserve"> </w:t>
      </w:r>
      <w:r w:rsidRPr="0056627B">
        <w:rPr>
          <w:rFonts w:ascii="Times New Roman" w:hAnsi="Times New Roman" w:cs="Times New Roman"/>
          <w:color w:val="000000"/>
          <w:sz w:val="28"/>
          <w:szCs w:val="28"/>
          <w:shd w:val="clear" w:color="auto" w:fill="FFFFFF"/>
        </w:rPr>
        <w:t>Евразийского экономического союза "О безопасности рыбы и рыбной продукции" (ТР ЕАЭС 040/2016).</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Настоящий технический регламент устанавливает обязательные для применения и исполнения на территории Евразийского экономического союза (далее - Союз) требования безопасности пищевой рыбной продукции, выпускаемой в обращение на территории Союза,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для обеспечения ее свободного перемещения.</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Действие настоящего технического регламента не распространяется на:</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а) процессы разведения и выращивания (доращивания) рыбы, водных беспозвоночных, водных млекопитающих и других водных животных, а также водорослей и других водных растений;</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б) специализированную пищевую рыбную продукцию (за исключением пищевой рыбной продукции для детского питания);</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в) биологически активные добавки к пище и пищевые добавки, которые изготовлены на основе рыбы, водных беспозвоночных, водных млекопитающих и других водных животных, а также водорослей и других водных растений;</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г) процессы производства, хранения, перевозки и утилизации пищевой рыбной продукции непромышленного изготовления, предназначенной для выпуска в обращение на территории Союза;</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д) пищевую рыбную продукцию, производимую гражданами в домашних условиях и (или) в личных подсобных хозяйствах, а также процессы производства, хранения, перевозки и утилизации такой продукции, предназначенной только для личного потребления и не предназначенной для выпуска в обращение на территории Союза;</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е) продукцию из земноводных и пресмыкающихся;</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lastRenderedPageBreak/>
        <w:t>ж) непищевую рыбную продукцию.</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К обращению на территории Союза не допускается следующая пищевая рыбная продукция:</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а) произведенная из ядовитых рыб семейств Diodontidae (двузубовые, ежи-рыбы), Molidae (луны-рыбы), Tetraodontidae (четырехзубые) и Canthigasteridae (скалозубовые);</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б) не соответствующая потребительским свойствам по органолептическим показателям;</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 xml:space="preserve">в) мороженая, имеющая температуру в толще продукта выше </w:t>
      </w:r>
      <w:r w:rsidR="00677FFA">
        <w:rPr>
          <w:color w:val="000000"/>
          <w:sz w:val="28"/>
          <w:szCs w:val="28"/>
        </w:rPr>
        <w:t>-</w:t>
      </w:r>
      <w:r w:rsidRPr="0056627B">
        <w:rPr>
          <w:color w:val="000000"/>
          <w:sz w:val="28"/>
          <w:szCs w:val="28"/>
        </w:rPr>
        <w:t>18 °C;</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г) подвергнутая размораживанию в период хранения;</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д) содержащая опасные для здоровья человека биотоксины (фикотоксины).</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Пищевая рыбная продукция,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прошедшая оценку соответствия, маркируется единым знаком обращения продукции на рынке Союза.</w:t>
      </w:r>
    </w:p>
    <w:p w:rsidR="0056627B" w:rsidRPr="0056627B" w:rsidRDefault="0056627B" w:rsidP="0056627B">
      <w:pPr>
        <w:pStyle w:val="a3"/>
        <w:shd w:val="clear" w:color="auto" w:fill="FFFFFF"/>
        <w:spacing w:before="0" w:beforeAutospacing="0" w:after="0" w:afterAutospacing="0" w:line="360" w:lineRule="auto"/>
        <w:ind w:firstLine="709"/>
        <w:jc w:val="both"/>
        <w:rPr>
          <w:color w:val="000000"/>
          <w:sz w:val="28"/>
          <w:szCs w:val="28"/>
        </w:rPr>
      </w:pPr>
      <w:r w:rsidRPr="0056627B">
        <w:rPr>
          <w:color w:val="000000"/>
          <w:sz w:val="28"/>
          <w:szCs w:val="28"/>
        </w:rPr>
        <w:t>Пищевая рыбная продукция, не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в том числе пищевая рыбная продукция с истекшим сроком годности, а также пищевая рыбная продукция, собственник которой не может подтвердить происхождение пищевой рыбной продукции для обеспечения ее прослеживаемости, подлежит изъятию из обращения собственником пищевой рыбной продукции самостоятельно либо по предписанию уполномоченных органов государственного контроля (надзора) государства-члена.</w:t>
      </w:r>
    </w:p>
    <w:p w:rsidR="00677FFA" w:rsidRDefault="00677FFA" w:rsidP="00677FF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850C79" w:rsidRPr="00850C79" w:rsidRDefault="00677FFA" w:rsidP="00677FFA">
      <w:pPr>
        <w:spacing w:after="0" w:line="360" w:lineRule="auto"/>
        <w:ind w:firstLine="709"/>
        <w:jc w:val="center"/>
        <w:rPr>
          <w:rFonts w:ascii="Times New Roman" w:hAnsi="Times New Roman" w:cs="Times New Roman"/>
          <w:b/>
          <w:sz w:val="28"/>
          <w:szCs w:val="28"/>
          <w:shd w:val="clear" w:color="auto" w:fill="FFFFFF"/>
        </w:rPr>
      </w:pPr>
      <w:r w:rsidRPr="00850C79">
        <w:rPr>
          <w:rFonts w:ascii="Times New Roman" w:hAnsi="Times New Roman" w:cs="Times New Roman"/>
          <w:b/>
          <w:sz w:val="28"/>
          <w:szCs w:val="28"/>
          <w:shd w:val="clear" w:color="auto" w:fill="FFFFFF"/>
        </w:rPr>
        <w:lastRenderedPageBreak/>
        <w:t>ЗАКЛЮЧЕНИЕ</w:t>
      </w:r>
    </w:p>
    <w:p w:rsidR="00850C79" w:rsidRDefault="00850C79" w:rsidP="0056627B">
      <w:pPr>
        <w:spacing w:after="0" w:line="360" w:lineRule="auto"/>
        <w:ind w:firstLine="709"/>
        <w:jc w:val="both"/>
        <w:rPr>
          <w:rFonts w:ascii="Times New Roman" w:hAnsi="Times New Roman" w:cs="Times New Roman"/>
          <w:sz w:val="28"/>
          <w:szCs w:val="28"/>
        </w:rPr>
      </w:pPr>
      <w:r w:rsidRPr="00850C79">
        <w:rPr>
          <w:rFonts w:ascii="Times New Roman" w:hAnsi="Times New Roman" w:cs="Times New Roman"/>
          <w:sz w:val="28"/>
          <w:szCs w:val="28"/>
        </w:rPr>
        <w:t>Россия является ведущим рыбопромышленным государствам, занимая пятое место в мире по уловам рыбы и нерыбных объектов. Рыбное хозяйство - одна из тех отраслей экономики страны, которая находится в постоянном контакте с мировым рынком и различными международными организациями.</w:t>
      </w:r>
    </w:p>
    <w:p w:rsidR="00BE597E" w:rsidRDefault="00850C79" w:rsidP="0056627B">
      <w:pPr>
        <w:spacing w:after="0" w:line="360" w:lineRule="auto"/>
        <w:ind w:firstLine="709"/>
        <w:jc w:val="both"/>
        <w:rPr>
          <w:rFonts w:ascii="Times New Roman" w:hAnsi="Times New Roman" w:cs="Times New Roman"/>
          <w:sz w:val="28"/>
          <w:szCs w:val="28"/>
          <w:shd w:val="clear" w:color="auto" w:fill="FFFFFF"/>
        </w:rPr>
      </w:pPr>
      <w:r w:rsidRPr="00850C79">
        <w:rPr>
          <w:rFonts w:ascii="Times New Roman" w:hAnsi="Times New Roman" w:cs="Times New Roman"/>
          <w:sz w:val="28"/>
          <w:szCs w:val="28"/>
        </w:rPr>
        <w:t>Рыбное хозяйство России представляет собой сложный многоотраслевой комплекс. Оно объединяет рыбную отрасль, в которую входят помимо добывающей и обрабатывающей промышленности аквакультура и ряд специализированных кооперированных отраслей: машиностроительная - судоремонтные, судостроительные и машиностроительные организации, а также жестяно-баночное производство; лесная и деревообрабатывающая; легкая - сетевязальные, канатные фабрики, фабрики орудий лова и другие производства; строительная; комбикормовая; транспортная.</w:t>
      </w:r>
    </w:p>
    <w:p w:rsidR="00BE597E" w:rsidRPr="00BE597E" w:rsidRDefault="00677FFA" w:rsidP="00677FFA">
      <w:pPr>
        <w:spacing w:after="0" w:line="360" w:lineRule="auto"/>
        <w:ind w:firstLine="708"/>
        <w:jc w:val="both"/>
        <w:rPr>
          <w:rFonts w:ascii="Times New Roman" w:hAnsi="Times New Roman" w:cs="Times New Roman"/>
          <w:sz w:val="28"/>
          <w:szCs w:val="28"/>
        </w:rPr>
      </w:pPr>
      <w:r w:rsidRPr="00677FFA">
        <w:rPr>
          <w:rFonts w:ascii="Times New Roman" w:hAnsi="Times New Roman" w:cs="Times New Roman"/>
          <w:sz w:val="28"/>
          <w:szCs w:val="28"/>
        </w:rPr>
        <w:t xml:space="preserve">Над любыми пищевыми продуктами, ввозимыми на территорию Европейского Союза (ЕС), осуществляется контроль. Действуют общепринятые правила, которые защищают европейского потребителя от некачественной продукции и недобросовестных поставщиков. Делается это с помощью системы ХАССП, гигиенических нормативов и технического регламента на продукцию рыбной отрасли.  </w:t>
      </w:r>
    </w:p>
    <w:p w:rsidR="00677FFA" w:rsidRDefault="00677FFA">
      <w:pPr>
        <w:rPr>
          <w:rFonts w:ascii="Times New Roman" w:hAnsi="Times New Roman" w:cs="Times New Roman"/>
          <w:sz w:val="28"/>
          <w:szCs w:val="28"/>
        </w:rPr>
      </w:pPr>
      <w:r>
        <w:rPr>
          <w:rFonts w:ascii="Times New Roman" w:hAnsi="Times New Roman" w:cs="Times New Roman"/>
          <w:sz w:val="28"/>
          <w:szCs w:val="28"/>
        </w:rPr>
        <w:br w:type="page"/>
      </w:r>
    </w:p>
    <w:p w:rsidR="00677FFA" w:rsidRDefault="00677FFA" w:rsidP="00677FFA">
      <w:pPr>
        <w:jc w:val="center"/>
        <w:rPr>
          <w:rFonts w:ascii="Times New Roman" w:hAnsi="Times New Roman" w:cs="Times New Roman"/>
          <w:b/>
          <w:sz w:val="28"/>
          <w:szCs w:val="28"/>
        </w:rPr>
      </w:pPr>
      <w:r w:rsidRPr="00677FFA">
        <w:rPr>
          <w:rFonts w:ascii="Times New Roman" w:hAnsi="Times New Roman" w:cs="Times New Roman"/>
          <w:b/>
          <w:sz w:val="28"/>
          <w:szCs w:val="28"/>
        </w:rPr>
        <w:lastRenderedPageBreak/>
        <w:t>СПИСОК ИСПОЛЬЗУЕМОЙ ЛИТЕРАТУРЫ</w:t>
      </w:r>
    </w:p>
    <w:p w:rsidR="004B7A96" w:rsidRPr="004B7A96" w:rsidRDefault="004B7A96" w:rsidP="00B844CD">
      <w:pPr>
        <w:spacing w:after="0"/>
        <w:jc w:val="both"/>
        <w:rPr>
          <w:rFonts w:ascii="Times New Roman" w:hAnsi="Times New Roman" w:cs="Times New Roman"/>
          <w:sz w:val="28"/>
          <w:szCs w:val="28"/>
        </w:rPr>
      </w:pPr>
      <w:r w:rsidRPr="004B7A96">
        <w:rPr>
          <w:rFonts w:ascii="Times New Roman" w:eastAsia="Calibri" w:hAnsi="Times New Roman" w:cs="Times New Roman"/>
          <w:sz w:val="28"/>
          <w:szCs w:val="28"/>
        </w:rPr>
        <w:t xml:space="preserve">1. </w:t>
      </w:r>
      <w:r w:rsidRPr="00677FFA">
        <w:rPr>
          <w:rFonts w:ascii="Times New Roman" w:hAnsi="Times New Roman" w:cs="Times New Roman"/>
          <w:sz w:val="28"/>
          <w:szCs w:val="28"/>
        </w:rPr>
        <w:t>Технический регламент Евразийского экономического союз</w:t>
      </w:r>
      <w:r>
        <w:rPr>
          <w:rFonts w:ascii="Times New Roman" w:hAnsi="Times New Roman" w:cs="Times New Roman"/>
          <w:sz w:val="28"/>
          <w:szCs w:val="28"/>
        </w:rPr>
        <w:t xml:space="preserve">а "О безопасности рыбы и рыбной </w:t>
      </w:r>
      <w:r>
        <w:rPr>
          <w:rFonts w:ascii="Times New Roman" w:hAnsi="Times New Roman" w:cs="Times New Roman"/>
          <w:sz w:val="28"/>
          <w:szCs w:val="28"/>
        </w:rPr>
        <w:t xml:space="preserve">продукции" </w:t>
      </w:r>
      <w:r w:rsidRPr="00677FFA">
        <w:rPr>
          <w:rFonts w:ascii="Times New Roman" w:hAnsi="Times New Roman" w:cs="Times New Roman"/>
          <w:sz w:val="28"/>
          <w:szCs w:val="28"/>
        </w:rPr>
        <w:t>(ТР ЕАЭС 040/2016)</w:t>
      </w:r>
      <w:r w:rsidRPr="004B7A96">
        <w:rPr>
          <w:rFonts w:ascii="Times New Roman" w:eastAsia="Calibri" w:hAnsi="Times New Roman" w:cs="Times New Roman"/>
          <w:sz w:val="28"/>
          <w:szCs w:val="28"/>
        </w:rPr>
        <w:t xml:space="preserve"> [Электронный</w:t>
      </w:r>
      <w:r w:rsidRPr="004B7A96">
        <w:rPr>
          <w:rFonts w:ascii="Times New Roman" w:eastAsia="Calibri" w:hAnsi="Times New Roman" w:cs="Times New Roman"/>
          <w:sz w:val="28"/>
          <w:szCs w:val="28"/>
        </w:rPr>
        <w:t xml:space="preserve"> </w:t>
      </w:r>
      <w:r w:rsidRPr="004B7A96">
        <w:rPr>
          <w:rFonts w:ascii="Times New Roman" w:eastAsia="Calibri" w:hAnsi="Times New Roman" w:cs="Times New Roman"/>
          <w:sz w:val="28"/>
          <w:szCs w:val="28"/>
        </w:rPr>
        <w:t xml:space="preserve">ресурс]. Режим доступа: </w:t>
      </w:r>
      <w:hyperlink r:id="rId14" w:history="1">
        <w:r w:rsidR="00B844CD" w:rsidRPr="00801019">
          <w:rPr>
            <w:rStyle w:val="a4"/>
            <w:rFonts w:ascii="Times New Roman" w:hAnsi="Times New Roman" w:cs="Times New Roman"/>
            <w:sz w:val="28"/>
            <w:szCs w:val="28"/>
          </w:rPr>
          <w:t>https://mosrst.ru/wp-content/uploads/2020/02/tr-eaes-040-2016.pdf</w:t>
        </w:r>
      </w:hyperlink>
      <w:r w:rsidR="00B844CD">
        <w:rPr>
          <w:rFonts w:ascii="Times New Roman" w:hAnsi="Times New Roman" w:cs="Times New Roman"/>
          <w:sz w:val="28"/>
          <w:szCs w:val="28"/>
        </w:rPr>
        <w:t xml:space="preserve"> </w:t>
      </w:r>
    </w:p>
    <w:p w:rsidR="004B7A96" w:rsidRPr="004B7A96" w:rsidRDefault="004B7A96" w:rsidP="00B844CD">
      <w:pPr>
        <w:spacing w:after="0"/>
        <w:jc w:val="both"/>
        <w:rPr>
          <w:rFonts w:ascii="Times New Roman" w:hAnsi="Times New Roman" w:cs="Times New Roman"/>
          <w:sz w:val="28"/>
          <w:szCs w:val="28"/>
        </w:rPr>
      </w:pPr>
      <w:r w:rsidRPr="004B7A96">
        <w:rPr>
          <w:rFonts w:ascii="Times New Roman" w:eastAsia="Calibri" w:hAnsi="Times New Roman" w:cs="Times New Roman"/>
          <w:sz w:val="28"/>
          <w:szCs w:val="28"/>
        </w:rPr>
        <w:t xml:space="preserve">2. </w:t>
      </w:r>
      <w:r w:rsidR="00B844CD" w:rsidRPr="00677FFA">
        <w:rPr>
          <w:rFonts w:ascii="Times New Roman" w:hAnsi="Times New Roman" w:cs="Times New Roman"/>
          <w:sz w:val="28"/>
          <w:szCs w:val="28"/>
        </w:rPr>
        <w:t>Качество и безопасность рыбы и нерыбных объектов промысла (часть 1) новости, статьи, обзоры</w:t>
      </w:r>
      <w:r w:rsidR="00B844CD" w:rsidRPr="004B7A96">
        <w:rPr>
          <w:rFonts w:ascii="Times New Roman" w:eastAsia="Calibri" w:hAnsi="Times New Roman" w:cs="Times New Roman"/>
          <w:sz w:val="28"/>
          <w:szCs w:val="28"/>
        </w:rPr>
        <w:t xml:space="preserve"> </w:t>
      </w:r>
      <w:r w:rsidRPr="004B7A96">
        <w:rPr>
          <w:rFonts w:ascii="Times New Roman" w:eastAsia="Calibri" w:hAnsi="Times New Roman" w:cs="Times New Roman"/>
          <w:sz w:val="28"/>
          <w:szCs w:val="28"/>
        </w:rPr>
        <w:t xml:space="preserve">[Электронный ресурс]. Режим доступа: </w:t>
      </w:r>
      <w:hyperlink r:id="rId15" w:history="1">
        <w:r w:rsidR="00B844CD" w:rsidRPr="00801019">
          <w:rPr>
            <w:rStyle w:val="a4"/>
            <w:rFonts w:ascii="Times New Roman" w:hAnsi="Times New Roman" w:cs="Times New Roman"/>
            <w:sz w:val="28"/>
            <w:szCs w:val="28"/>
          </w:rPr>
          <w:t>http://www.fish-industry.ru/pererabotka-ryby/802-kachestvo-i-bezopasnost-ryby-i-nerybnyh-obektov-promysla-chast-1.html</w:t>
        </w:r>
      </w:hyperlink>
      <w:r w:rsidR="00B844CD">
        <w:rPr>
          <w:rFonts w:ascii="Times New Roman" w:hAnsi="Times New Roman" w:cs="Times New Roman"/>
          <w:sz w:val="28"/>
          <w:szCs w:val="28"/>
        </w:rPr>
        <w:t xml:space="preserve"> </w:t>
      </w:r>
    </w:p>
    <w:p w:rsidR="00B844CD" w:rsidRPr="00B844CD" w:rsidRDefault="004B7A96" w:rsidP="00B844CD">
      <w:pPr>
        <w:spacing w:after="0"/>
        <w:jc w:val="both"/>
        <w:rPr>
          <w:rFonts w:ascii="Times New Roman" w:hAnsi="Times New Roman" w:cs="Times New Roman"/>
          <w:sz w:val="28"/>
          <w:szCs w:val="28"/>
        </w:rPr>
      </w:pPr>
      <w:r w:rsidRPr="004B7A96">
        <w:rPr>
          <w:rFonts w:ascii="Times New Roman" w:eastAsia="Calibri" w:hAnsi="Times New Roman" w:cs="Times New Roman"/>
          <w:sz w:val="28"/>
          <w:szCs w:val="28"/>
        </w:rPr>
        <w:t xml:space="preserve">3. </w:t>
      </w:r>
      <w:r w:rsidR="00B844CD" w:rsidRPr="00677FFA">
        <w:rPr>
          <w:rFonts w:ascii="Times New Roman" w:hAnsi="Times New Roman" w:cs="Times New Roman"/>
          <w:sz w:val="28"/>
          <w:szCs w:val="28"/>
        </w:rPr>
        <w:t xml:space="preserve">Обзор проблем пищевой безопасности рыбы и морепродуктов </w:t>
      </w:r>
      <w:r w:rsidRPr="004B7A96">
        <w:rPr>
          <w:rFonts w:ascii="Times New Roman" w:eastAsia="Calibri" w:hAnsi="Times New Roman" w:cs="Times New Roman"/>
          <w:sz w:val="28"/>
          <w:szCs w:val="28"/>
        </w:rPr>
        <w:t xml:space="preserve">[Электронный ресурс]. Режим </w:t>
      </w:r>
      <w:r w:rsidR="00B844CD">
        <w:rPr>
          <w:rFonts w:ascii="Times New Roman" w:eastAsia="Calibri" w:hAnsi="Times New Roman" w:cs="Times New Roman"/>
          <w:sz w:val="28"/>
          <w:szCs w:val="28"/>
        </w:rPr>
        <w:t>доступа:</w:t>
      </w:r>
      <w:r w:rsidRPr="004B7A96">
        <w:rPr>
          <w:rFonts w:ascii="Times New Roman" w:eastAsia="Calibri" w:hAnsi="Times New Roman" w:cs="Times New Roman"/>
          <w:sz w:val="28"/>
          <w:szCs w:val="28"/>
        </w:rPr>
        <w:t xml:space="preserve"> </w:t>
      </w:r>
      <w:hyperlink r:id="rId16" w:history="1">
        <w:r w:rsidR="00B844CD" w:rsidRPr="00801019">
          <w:rPr>
            <w:rStyle w:val="a4"/>
            <w:rFonts w:ascii="Times New Roman" w:hAnsi="Times New Roman" w:cs="Times New Roman"/>
            <w:sz w:val="28"/>
            <w:szCs w:val="28"/>
          </w:rPr>
          <w:t>https://www.fishnet.ru/news/novosti_otrasli/obzor-problem-pischevoy-bezopasnosti-ryby-i-moreproduktov/</w:t>
        </w:r>
      </w:hyperlink>
      <w:r w:rsidR="00B844CD">
        <w:rPr>
          <w:rFonts w:ascii="Times New Roman" w:hAnsi="Times New Roman" w:cs="Times New Roman"/>
          <w:sz w:val="28"/>
          <w:szCs w:val="28"/>
        </w:rPr>
        <w:t xml:space="preserve"> </w:t>
      </w:r>
    </w:p>
    <w:p w:rsidR="004B7A96" w:rsidRPr="004B7A96" w:rsidRDefault="004B7A96" w:rsidP="00B844CD">
      <w:pPr>
        <w:spacing w:after="0"/>
        <w:rPr>
          <w:rFonts w:ascii="Times New Roman" w:hAnsi="Times New Roman" w:cs="Times New Roman"/>
          <w:sz w:val="28"/>
          <w:szCs w:val="28"/>
        </w:rPr>
      </w:pPr>
      <w:r w:rsidRPr="004B7A96">
        <w:rPr>
          <w:rFonts w:ascii="Times New Roman" w:eastAsia="Calibri" w:hAnsi="Times New Roman" w:cs="Times New Roman"/>
          <w:sz w:val="28"/>
          <w:szCs w:val="28"/>
        </w:rPr>
        <w:t xml:space="preserve">4. </w:t>
      </w:r>
      <w:r w:rsidR="00B844CD" w:rsidRPr="00677FFA">
        <w:rPr>
          <w:rFonts w:ascii="Times New Roman" w:hAnsi="Times New Roman" w:cs="Times New Roman"/>
          <w:sz w:val="28"/>
          <w:szCs w:val="28"/>
        </w:rPr>
        <w:t xml:space="preserve">Руководства ХАССП для рыбной отрасли </w:t>
      </w:r>
      <w:r w:rsidRPr="004B7A96">
        <w:rPr>
          <w:rFonts w:ascii="Times New Roman" w:eastAsia="Calibri" w:hAnsi="Times New Roman" w:cs="Times New Roman"/>
          <w:sz w:val="28"/>
          <w:szCs w:val="28"/>
        </w:rPr>
        <w:t xml:space="preserve">[Электронный ресурс]. Режим доступа: </w:t>
      </w:r>
      <w:hyperlink r:id="rId17" w:history="1">
        <w:r w:rsidR="00B844CD" w:rsidRPr="00801019">
          <w:rPr>
            <w:rStyle w:val="a4"/>
            <w:rFonts w:ascii="Times New Roman" w:hAnsi="Times New Roman" w:cs="Times New Roman"/>
            <w:sz w:val="28"/>
            <w:szCs w:val="28"/>
          </w:rPr>
          <w:t>https://www.food-fishtechnology.ru/hassp_ribhaya_otrasl</w:t>
        </w:r>
      </w:hyperlink>
      <w:r w:rsidR="00B844CD">
        <w:rPr>
          <w:rFonts w:ascii="Times New Roman" w:hAnsi="Times New Roman" w:cs="Times New Roman"/>
          <w:sz w:val="28"/>
          <w:szCs w:val="28"/>
        </w:rPr>
        <w:t xml:space="preserve"> </w:t>
      </w:r>
    </w:p>
    <w:p w:rsidR="004B7A96" w:rsidRPr="004B7A96" w:rsidRDefault="004B7A96" w:rsidP="00B844CD">
      <w:pPr>
        <w:spacing w:after="0"/>
        <w:rPr>
          <w:rFonts w:ascii="Times New Roman" w:hAnsi="Times New Roman" w:cs="Times New Roman"/>
          <w:sz w:val="28"/>
          <w:szCs w:val="28"/>
        </w:rPr>
      </w:pPr>
      <w:r w:rsidRPr="004B7A96">
        <w:rPr>
          <w:rFonts w:ascii="Times New Roman" w:eastAsia="Calibri" w:hAnsi="Times New Roman" w:cs="Times New Roman"/>
          <w:sz w:val="28"/>
          <w:szCs w:val="28"/>
        </w:rPr>
        <w:t xml:space="preserve">5. </w:t>
      </w:r>
      <w:r w:rsidR="00B844CD" w:rsidRPr="00677FFA">
        <w:rPr>
          <w:rFonts w:ascii="Times New Roman" w:hAnsi="Times New Roman" w:cs="Times New Roman"/>
          <w:sz w:val="28"/>
          <w:szCs w:val="28"/>
        </w:rPr>
        <w:t xml:space="preserve">Качество и безопасность рыбы и морепродуктов </w:t>
      </w:r>
      <w:r w:rsidRPr="004B7A96">
        <w:rPr>
          <w:rFonts w:ascii="Times New Roman" w:eastAsia="Calibri" w:hAnsi="Times New Roman" w:cs="Times New Roman"/>
          <w:sz w:val="28"/>
          <w:szCs w:val="28"/>
        </w:rPr>
        <w:t>[Элек</w:t>
      </w:r>
      <w:r w:rsidR="00B844CD">
        <w:rPr>
          <w:rFonts w:ascii="Times New Roman" w:eastAsia="Calibri" w:hAnsi="Times New Roman" w:cs="Times New Roman"/>
          <w:sz w:val="28"/>
          <w:szCs w:val="28"/>
        </w:rPr>
        <w:t xml:space="preserve">тронный ресурс]. Режим доступа: </w:t>
      </w:r>
      <w:hyperlink r:id="rId18" w:history="1">
        <w:r w:rsidR="00B844CD" w:rsidRPr="00801019">
          <w:rPr>
            <w:rStyle w:val="a4"/>
            <w:rFonts w:ascii="Times New Roman" w:hAnsi="Times New Roman" w:cs="Times New Roman"/>
            <w:sz w:val="28"/>
            <w:szCs w:val="28"/>
          </w:rPr>
          <w:t>http://fbu3hmao.ru/news/kachestvo_i_bezopasnost_ryby_i_moreproduktov2/</w:t>
        </w:r>
      </w:hyperlink>
      <w:r w:rsidR="00B844CD">
        <w:rPr>
          <w:rFonts w:ascii="Times New Roman" w:hAnsi="Times New Roman" w:cs="Times New Roman"/>
          <w:sz w:val="28"/>
          <w:szCs w:val="28"/>
        </w:rPr>
        <w:t xml:space="preserve"> </w:t>
      </w:r>
    </w:p>
    <w:p w:rsidR="004B7A96" w:rsidRPr="004B7A96" w:rsidRDefault="004B7A96" w:rsidP="004B7A96">
      <w:pPr>
        <w:spacing w:after="0"/>
        <w:jc w:val="both"/>
        <w:rPr>
          <w:rFonts w:ascii="Times New Roman" w:eastAsia="Calibri" w:hAnsi="Times New Roman" w:cs="Times New Roman"/>
          <w:sz w:val="28"/>
          <w:szCs w:val="28"/>
        </w:rPr>
      </w:pPr>
      <w:r w:rsidRPr="004B7A96">
        <w:rPr>
          <w:rFonts w:ascii="Times New Roman" w:eastAsia="Calibri" w:hAnsi="Times New Roman" w:cs="Times New Roman"/>
          <w:sz w:val="28"/>
          <w:szCs w:val="28"/>
        </w:rPr>
        <w:t xml:space="preserve">6. </w:t>
      </w:r>
      <w:r w:rsidR="00B844CD" w:rsidRPr="00677FFA">
        <w:rPr>
          <w:rFonts w:ascii="Times New Roman" w:hAnsi="Times New Roman" w:cs="Times New Roman"/>
          <w:sz w:val="28"/>
          <w:szCs w:val="28"/>
        </w:rPr>
        <w:t xml:space="preserve">ХАССП на рыбопереработку </w:t>
      </w:r>
      <w:r w:rsidRPr="004B7A96">
        <w:rPr>
          <w:rFonts w:ascii="Times New Roman" w:eastAsia="Calibri" w:hAnsi="Times New Roman" w:cs="Times New Roman"/>
          <w:sz w:val="28"/>
          <w:szCs w:val="28"/>
        </w:rPr>
        <w:t xml:space="preserve">[Электронный ресурс]. Режим доступа: </w:t>
      </w:r>
      <w:r w:rsidR="00B844CD" w:rsidRPr="00677FFA">
        <w:rPr>
          <w:rFonts w:ascii="Times New Roman" w:hAnsi="Times New Roman" w:cs="Times New Roman"/>
          <w:sz w:val="28"/>
          <w:szCs w:val="28"/>
        </w:rPr>
        <w:t>https://vladivostok.bezformata.com/listnews/hassp-na-ribopererabotku/7063445/</w:t>
      </w:r>
    </w:p>
    <w:p w:rsidR="007F2BEC" w:rsidRDefault="004B7A96" w:rsidP="007F2BEC">
      <w:pPr>
        <w:jc w:val="both"/>
        <w:rPr>
          <w:rFonts w:ascii="Times New Roman" w:hAnsi="Times New Roman" w:cs="Times New Roman"/>
          <w:sz w:val="28"/>
          <w:szCs w:val="28"/>
        </w:rPr>
      </w:pPr>
      <w:r w:rsidRPr="004B7A96">
        <w:rPr>
          <w:rFonts w:ascii="Times New Roman" w:eastAsia="Calibri" w:hAnsi="Times New Roman" w:cs="Times New Roman"/>
          <w:sz w:val="28"/>
          <w:szCs w:val="28"/>
        </w:rPr>
        <w:t xml:space="preserve">7. </w:t>
      </w:r>
      <w:r w:rsidR="007F2BEC">
        <w:rPr>
          <w:rFonts w:ascii="Times New Roman" w:hAnsi="Times New Roman" w:cs="Times New Roman"/>
          <w:sz w:val="28"/>
          <w:szCs w:val="28"/>
        </w:rPr>
        <w:t>О</w:t>
      </w:r>
      <w:r w:rsidR="007F2BEC" w:rsidRPr="00BE597E">
        <w:rPr>
          <w:rFonts w:ascii="Times New Roman" w:hAnsi="Times New Roman" w:cs="Times New Roman"/>
          <w:sz w:val="28"/>
          <w:szCs w:val="28"/>
        </w:rPr>
        <w:t xml:space="preserve"> состоянии и проблемах р</w:t>
      </w:r>
      <w:r w:rsidR="007F2BEC">
        <w:rPr>
          <w:rFonts w:ascii="Times New Roman" w:hAnsi="Times New Roman" w:cs="Times New Roman"/>
          <w:sz w:val="28"/>
          <w:szCs w:val="28"/>
        </w:rPr>
        <w:t>ыбной отрасли дальнего востока Р</w:t>
      </w:r>
      <w:r w:rsidR="007F2BEC" w:rsidRPr="00BE597E">
        <w:rPr>
          <w:rFonts w:ascii="Times New Roman" w:hAnsi="Times New Roman" w:cs="Times New Roman"/>
          <w:sz w:val="28"/>
          <w:szCs w:val="28"/>
        </w:rPr>
        <w:t xml:space="preserve">оссии </w:t>
      </w:r>
      <w:r w:rsidRPr="004B7A96">
        <w:rPr>
          <w:rFonts w:ascii="Times New Roman" w:eastAsia="Calibri" w:hAnsi="Times New Roman" w:cs="Times New Roman"/>
          <w:sz w:val="28"/>
          <w:szCs w:val="28"/>
        </w:rPr>
        <w:t xml:space="preserve">[Электронный ресурс]. Режим доступа: </w:t>
      </w:r>
      <w:hyperlink r:id="rId19" w:history="1">
        <w:r w:rsidR="007F2BEC" w:rsidRPr="00801019">
          <w:rPr>
            <w:rStyle w:val="a4"/>
            <w:rFonts w:ascii="Times New Roman" w:hAnsi="Times New Roman" w:cs="Times New Roman"/>
            <w:sz w:val="28"/>
            <w:szCs w:val="28"/>
          </w:rPr>
          <w:t>https://fundamental-research.ru/ru/article/view?id=6534</w:t>
        </w:r>
      </w:hyperlink>
      <w:r w:rsidR="007F2BEC">
        <w:rPr>
          <w:rFonts w:ascii="Times New Roman" w:hAnsi="Times New Roman" w:cs="Times New Roman"/>
          <w:sz w:val="28"/>
          <w:szCs w:val="28"/>
        </w:rPr>
        <w:t xml:space="preserve"> </w:t>
      </w:r>
    </w:p>
    <w:p w:rsidR="007F2BEC" w:rsidRDefault="007F2BEC" w:rsidP="007F2BEC">
      <w:pPr>
        <w:ind w:firstLine="708"/>
        <w:jc w:val="both"/>
        <w:rPr>
          <w:rFonts w:ascii="Times New Roman" w:hAnsi="Times New Roman" w:cs="Times New Roman"/>
          <w:sz w:val="28"/>
          <w:szCs w:val="28"/>
        </w:rPr>
      </w:pPr>
    </w:p>
    <w:p w:rsidR="004B7A96" w:rsidRPr="004B7A96" w:rsidRDefault="004B7A96" w:rsidP="004B7A96">
      <w:pPr>
        <w:spacing w:after="0"/>
        <w:jc w:val="both"/>
        <w:rPr>
          <w:rFonts w:ascii="Times New Roman" w:eastAsia="Calibri" w:hAnsi="Times New Roman" w:cs="Times New Roman"/>
          <w:sz w:val="28"/>
          <w:szCs w:val="28"/>
        </w:rPr>
      </w:pPr>
    </w:p>
    <w:p w:rsidR="00677FFA" w:rsidRDefault="00677FFA" w:rsidP="008F7E97">
      <w:pPr>
        <w:tabs>
          <w:tab w:val="left" w:pos="1043"/>
        </w:tabs>
        <w:rPr>
          <w:rFonts w:ascii="Times New Roman" w:hAnsi="Times New Roman" w:cs="Times New Roman"/>
          <w:sz w:val="28"/>
          <w:szCs w:val="28"/>
        </w:rPr>
      </w:pPr>
    </w:p>
    <w:sectPr w:rsidR="00677FFA" w:rsidSect="009D53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2BD" w:rsidRDefault="001352BD" w:rsidP="001352BD">
      <w:pPr>
        <w:spacing w:after="0" w:line="240" w:lineRule="auto"/>
      </w:pPr>
      <w:r>
        <w:separator/>
      </w:r>
    </w:p>
  </w:endnote>
  <w:endnote w:type="continuationSeparator" w:id="0">
    <w:p w:rsidR="001352BD" w:rsidRDefault="001352BD" w:rsidP="0013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2BD" w:rsidRDefault="001352BD" w:rsidP="001352BD">
      <w:pPr>
        <w:spacing w:after="0" w:line="240" w:lineRule="auto"/>
      </w:pPr>
      <w:r>
        <w:separator/>
      </w:r>
    </w:p>
  </w:footnote>
  <w:footnote w:type="continuationSeparator" w:id="0">
    <w:p w:rsidR="001352BD" w:rsidRDefault="001352BD" w:rsidP="0013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012792"/>
      <w:docPartObj>
        <w:docPartGallery w:val="Page Numbers (Top of Page)"/>
        <w:docPartUnique/>
      </w:docPartObj>
    </w:sdtPr>
    <w:sdtEndPr>
      <w:rPr>
        <w:rFonts w:ascii="Times New Roman" w:hAnsi="Times New Roman" w:cs="Times New Roman"/>
        <w:sz w:val="24"/>
        <w:szCs w:val="24"/>
      </w:rPr>
    </w:sdtEndPr>
    <w:sdtContent>
      <w:p w:rsidR="001352BD" w:rsidRPr="001352BD" w:rsidRDefault="001352BD" w:rsidP="001352BD">
        <w:pPr>
          <w:pStyle w:val="a7"/>
          <w:jc w:val="center"/>
          <w:rPr>
            <w:rFonts w:ascii="Times New Roman" w:hAnsi="Times New Roman" w:cs="Times New Roman"/>
            <w:sz w:val="24"/>
            <w:szCs w:val="24"/>
          </w:rPr>
        </w:pPr>
        <w:r w:rsidRPr="001352BD">
          <w:rPr>
            <w:rFonts w:ascii="Times New Roman" w:hAnsi="Times New Roman" w:cs="Times New Roman"/>
            <w:sz w:val="24"/>
            <w:szCs w:val="24"/>
          </w:rPr>
          <w:fldChar w:fldCharType="begin"/>
        </w:r>
        <w:r w:rsidRPr="001352BD">
          <w:rPr>
            <w:rFonts w:ascii="Times New Roman" w:hAnsi="Times New Roman" w:cs="Times New Roman"/>
            <w:sz w:val="24"/>
            <w:szCs w:val="24"/>
          </w:rPr>
          <w:instrText>PAGE   \* MERGEFORMAT</w:instrText>
        </w:r>
        <w:r w:rsidRPr="001352BD">
          <w:rPr>
            <w:rFonts w:ascii="Times New Roman" w:hAnsi="Times New Roman" w:cs="Times New Roman"/>
            <w:sz w:val="24"/>
            <w:szCs w:val="24"/>
          </w:rPr>
          <w:fldChar w:fldCharType="separate"/>
        </w:r>
        <w:r>
          <w:rPr>
            <w:rFonts w:ascii="Times New Roman" w:hAnsi="Times New Roman" w:cs="Times New Roman"/>
            <w:noProof/>
            <w:sz w:val="24"/>
            <w:szCs w:val="24"/>
          </w:rPr>
          <w:t>16</w:t>
        </w:r>
        <w:r w:rsidRPr="001352B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75DF"/>
    <w:multiLevelType w:val="multilevel"/>
    <w:tmpl w:val="5574BC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6C8756F"/>
    <w:multiLevelType w:val="hybridMultilevel"/>
    <w:tmpl w:val="FCF83ED4"/>
    <w:lvl w:ilvl="0" w:tplc="A51A68B0">
      <w:start w:val="1"/>
      <w:numFmt w:val="decimal"/>
      <w:lvlText w:val="%1."/>
      <w:lvlJc w:val="left"/>
      <w:pPr>
        <w:tabs>
          <w:tab w:val="num" w:pos="720"/>
        </w:tabs>
        <w:ind w:left="720" w:hanging="360"/>
      </w:pPr>
    </w:lvl>
    <w:lvl w:ilvl="1" w:tplc="C608B7A4" w:tentative="1">
      <w:start w:val="1"/>
      <w:numFmt w:val="decimal"/>
      <w:lvlText w:val="%2."/>
      <w:lvlJc w:val="left"/>
      <w:pPr>
        <w:tabs>
          <w:tab w:val="num" w:pos="1440"/>
        </w:tabs>
        <w:ind w:left="1440" w:hanging="360"/>
      </w:pPr>
    </w:lvl>
    <w:lvl w:ilvl="2" w:tplc="A1EA01D2" w:tentative="1">
      <w:start w:val="1"/>
      <w:numFmt w:val="decimal"/>
      <w:lvlText w:val="%3."/>
      <w:lvlJc w:val="left"/>
      <w:pPr>
        <w:tabs>
          <w:tab w:val="num" w:pos="2160"/>
        </w:tabs>
        <w:ind w:left="2160" w:hanging="360"/>
      </w:pPr>
    </w:lvl>
    <w:lvl w:ilvl="3" w:tplc="2DA4758E" w:tentative="1">
      <w:start w:val="1"/>
      <w:numFmt w:val="decimal"/>
      <w:lvlText w:val="%4."/>
      <w:lvlJc w:val="left"/>
      <w:pPr>
        <w:tabs>
          <w:tab w:val="num" w:pos="2880"/>
        </w:tabs>
        <w:ind w:left="2880" w:hanging="360"/>
      </w:pPr>
    </w:lvl>
    <w:lvl w:ilvl="4" w:tplc="4A400D4C" w:tentative="1">
      <w:start w:val="1"/>
      <w:numFmt w:val="decimal"/>
      <w:lvlText w:val="%5."/>
      <w:lvlJc w:val="left"/>
      <w:pPr>
        <w:tabs>
          <w:tab w:val="num" w:pos="3600"/>
        </w:tabs>
        <w:ind w:left="3600" w:hanging="360"/>
      </w:pPr>
    </w:lvl>
    <w:lvl w:ilvl="5" w:tplc="8B20D708" w:tentative="1">
      <w:start w:val="1"/>
      <w:numFmt w:val="decimal"/>
      <w:lvlText w:val="%6."/>
      <w:lvlJc w:val="left"/>
      <w:pPr>
        <w:tabs>
          <w:tab w:val="num" w:pos="4320"/>
        </w:tabs>
        <w:ind w:left="4320" w:hanging="360"/>
      </w:pPr>
    </w:lvl>
    <w:lvl w:ilvl="6" w:tplc="E49A6A5A" w:tentative="1">
      <w:start w:val="1"/>
      <w:numFmt w:val="decimal"/>
      <w:lvlText w:val="%7."/>
      <w:lvlJc w:val="left"/>
      <w:pPr>
        <w:tabs>
          <w:tab w:val="num" w:pos="5040"/>
        </w:tabs>
        <w:ind w:left="5040" w:hanging="360"/>
      </w:pPr>
    </w:lvl>
    <w:lvl w:ilvl="7" w:tplc="569652D6" w:tentative="1">
      <w:start w:val="1"/>
      <w:numFmt w:val="decimal"/>
      <w:lvlText w:val="%8."/>
      <w:lvlJc w:val="left"/>
      <w:pPr>
        <w:tabs>
          <w:tab w:val="num" w:pos="5760"/>
        </w:tabs>
        <w:ind w:left="5760" w:hanging="360"/>
      </w:pPr>
    </w:lvl>
    <w:lvl w:ilvl="8" w:tplc="6C380CD4" w:tentative="1">
      <w:start w:val="1"/>
      <w:numFmt w:val="decimal"/>
      <w:lvlText w:val="%9."/>
      <w:lvlJc w:val="left"/>
      <w:pPr>
        <w:tabs>
          <w:tab w:val="num" w:pos="6480"/>
        </w:tabs>
        <w:ind w:left="6480" w:hanging="360"/>
      </w:pPr>
    </w:lvl>
  </w:abstractNum>
  <w:abstractNum w:abstractNumId="2" w15:restartNumberingAfterBreak="0">
    <w:nsid w:val="43295142"/>
    <w:multiLevelType w:val="hybridMultilevel"/>
    <w:tmpl w:val="3D3ED270"/>
    <w:lvl w:ilvl="0" w:tplc="84368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522650"/>
    <w:multiLevelType w:val="multilevel"/>
    <w:tmpl w:val="04F0D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0B1191"/>
    <w:multiLevelType w:val="hybridMultilevel"/>
    <w:tmpl w:val="7BA01094"/>
    <w:lvl w:ilvl="0" w:tplc="5A4A23E6">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4C9C"/>
    <w:rsid w:val="00025477"/>
    <w:rsid w:val="000E7D2E"/>
    <w:rsid w:val="00115E7A"/>
    <w:rsid w:val="001352BD"/>
    <w:rsid w:val="00234C9C"/>
    <w:rsid w:val="004B7A96"/>
    <w:rsid w:val="0056627B"/>
    <w:rsid w:val="00610546"/>
    <w:rsid w:val="00677FFA"/>
    <w:rsid w:val="007F2BEC"/>
    <w:rsid w:val="00814BD8"/>
    <w:rsid w:val="00850C79"/>
    <w:rsid w:val="008F7E97"/>
    <w:rsid w:val="00990ED3"/>
    <w:rsid w:val="009A1DAE"/>
    <w:rsid w:val="009D5359"/>
    <w:rsid w:val="00B130F8"/>
    <w:rsid w:val="00B844CD"/>
    <w:rsid w:val="00BB07BB"/>
    <w:rsid w:val="00BE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088B"/>
  <w15:docId w15:val="{571B3966-991E-41A0-9201-0D6E40FE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359"/>
  </w:style>
  <w:style w:type="paragraph" w:styleId="2">
    <w:name w:val="heading 2"/>
    <w:basedOn w:val="a"/>
    <w:link w:val="20"/>
    <w:uiPriority w:val="9"/>
    <w:qFormat/>
    <w:rsid w:val="000254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25477"/>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B130F8"/>
    <w:rPr>
      <w:color w:val="0000FF"/>
      <w:u w:val="single"/>
    </w:rPr>
  </w:style>
  <w:style w:type="table" w:styleId="a5">
    <w:name w:val="Table Grid"/>
    <w:basedOn w:val="a1"/>
    <w:uiPriority w:val="59"/>
    <w:rsid w:val="009A1D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9A1DAE"/>
    <w:pPr>
      <w:ind w:left="720"/>
      <w:contextualSpacing/>
    </w:pPr>
  </w:style>
  <w:style w:type="paragraph" w:styleId="a7">
    <w:name w:val="header"/>
    <w:basedOn w:val="a"/>
    <w:link w:val="a8"/>
    <w:uiPriority w:val="99"/>
    <w:unhideWhenUsed/>
    <w:rsid w:val="001352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52BD"/>
  </w:style>
  <w:style w:type="paragraph" w:styleId="a9">
    <w:name w:val="footer"/>
    <w:basedOn w:val="a"/>
    <w:link w:val="aa"/>
    <w:uiPriority w:val="99"/>
    <w:unhideWhenUsed/>
    <w:rsid w:val="001352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2605">
      <w:bodyDiv w:val="1"/>
      <w:marLeft w:val="0"/>
      <w:marRight w:val="0"/>
      <w:marTop w:val="0"/>
      <w:marBottom w:val="0"/>
      <w:divBdr>
        <w:top w:val="none" w:sz="0" w:space="0" w:color="auto"/>
        <w:left w:val="none" w:sz="0" w:space="0" w:color="auto"/>
        <w:bottom w:val="none" w:sz="0" w:space="0" w:color="auto"/>
        <w:right w:val="none" w:sz="0" w:space="0" w:color="auto"/>
      </w:divBdr>
    </w:div>
    <w:div w:id="80878068">
      <w:bodyDiv w:val="1"/>
      <w:marLeft w:val="0"/>
      <w:marRight w:val="0"/>
      <w:marTop w:val="0"/>
      <w:marBottom w:val="0"/>
      <w:divBdr>
        <w:top w:val="none" w:sz="0" w:space="0" w:color="auto"/>
        <w:left w:val="none" w:sz="0" w:space="0" w:color="auto"/>
        <w:bottom w:val="none" w:sz="0" w:space="0" w:color="auto"/>
        <w:right w:val="none" w:sz="0" w:space="0" w:color="auto"/>
      </w:divBdr>
    </w:div>
    <w:div w:id="532956940">
      <w:bodyDiv w:val="1"/>
      <w:marLeft w:val="0"/>
      <w:marRight w:val="0"/>
      <w:marTop w:val="0"/>
      <w:marBottom w:val="0"/>
      <w:divBdr>
        <w:top w:val="none" w:sz="0" w:space="0" w:color="auto"/>
        <w:left w:val="none" w:sz="0" w:space="0" w:color="auto"/>
        <w:bottom w:val="none" w:sz="0" w:space="0" w:color="auto"/>
        <w:right w:val="none" w:sz="0" w:space="0" w:color="auto"/>
      </w:divBdr>
    </w:div>
    <w:div w:id="572859337">
      <w:bodyDiv w:val="1"/>
      <w:marLeft w:val="0"/>
      <w:marRight w:val="0"/>
      <w:marTop w:val="0"/>
      <w:marBottom w:val="0"/>
      <w:divBdr>
        <w:top w:val="none" w:sz="0" w:space="0" w:color="auto"/>
        <w:left w:val="none" w:sz="0" w:space="0" w:color="auto"/>
        <w:bottom w:val="none" w:sz="0" w:space="0" w:color="auto"/>
        <w:right w:val="none" w:sz="0" w:space="0" w:color="auto"/>
      </w:divBdr>
    </w:div>
    <w:div w:id="802624853">
      <w:bodyDiv w:val="1"/>
      <w:marLeft w:val="0"/>
      <w:marRight w:val="0"/>
      <w:marTop w:val="0"/>
      <w:marBottom w:val="0"/>
      <w:divBdr>
        <w:top w:val="none" w:sz="0" w:space="0" w:color="auto"/>
        <w:left w:val="none" w:sz="0" w:space="0" w:color="auto"/>
        <w:bottom w:val="none" w:sz="0" w:space="0" w:color="auto"/>
        <w:right w:val="none" w:sz="0" w:space="0" w:color="auto"/>
      </w:divBdr>
    </w:div>
    <w:div w:id="838080673">
      <w:bodyDiv w:val="1"/>
      <w:marLeft w:val="0"/>
      <w:marRight w:val="0"/>
      <w:marTop w:val="0"/>
      <w:marBottom w:val="0"/>
      <w:divBdr>
        <w:top w:val="none" w:sz="0" w:space="0" w:color="auto"/>
        <w:left w:val="none" w:sz="0" w:space="0" w:color="auto"/>
        <w:bottom w:val="none" w:sz="0" w:space="0" w:color="auto"/>
        <w:right w:val="none" w:sz="0" w:space="0" w:color="auto"/>
      </w:divBdr>
    </w:div>
    <w:div w:id="846216507">
      <w:bodyDiv w:val="1"/>
      <w:marLeft w:val="0"/>
      <w:marRight w:val="0"/>
      <w:marTop w:val="0"/>
      <w:marBottom w:val="0"/>
      <w:divBdr>
        <w:top w:val="none" w:sz="0" w:space="0" w:color="auto"/>
        <w:left w:val="none" w:sz="0" w:space="0" w:color="auto"/>
        <w:bottom w:val="none" w:sz="0" w:space="0" w:color="auto"/>
        <w:right w:val="none" w:sz="0" w:space="0" w:color="auto"/>
      </w:divBdr>
    </w:div>
    <w:div w:id="945697294">
      <w:bodyDiv w:val="1"/>
      <w:marLeft w:val="0"/>
      <w:marRight w:val="0"/>
      <w:marTop w:val="0"/>
      <w:marBottom w:val="0"/>
      <w:divBdr>
        <w:top w:val="none" w:sz="0" w:space="0" w:color="auto"/>
        <w:left w:val="none" w:sz="0" w:space="0" w:color="auto"/>
        <w:bottom w:val="none" w:sz="0" w:space="0" w:color="auto"/>
        <w:right w:val="none" w:sz="0" w:space="0" w:color="auto"/>
      </w:divBdr>
    </w:div>
    <w:div w:id="962618985">
      <w:bodyDiv w:val="1"/>
      <w:marLeft w:val="0"/>
      <w:marRight w:val="0"/>
      <w:marTop w:val="0"/>
      <w:marBottom w:val="0"/>
      <w:divBdr>
        <w:top w:val="none" w:sz="0" w:space="0" w:color="auto"/>
        <w:left w:val="none" w:sz="0" w:space="0" w:color="auto"/>
        <w:bottom w:val="none" w:sz="0" w:space="0" w:color="auto"/>
        <w:right w:val="none" w:sz="0" w:space="0" w:color="auto"/>
      </w:divBdr>
    </w:div>
    <w:div w:id="1095251266">
      <w:bodyDiv w:val="1"/>
      <w:marLeft w:val="0"/>
      <w:marRight w:val="0"/>
      <w:marTop w:val="0"/>
      <w:marBottom w:val="0"/>
      <w:divBdr>
        <w:top w:val="none" w:sz="0" w:space="0" w:color="auto"/>
        <w:left w:val="none" w:sz="0" w:space="0" w:color="auto"/>
        <w:bottom w:val="none" w:sz="0" w:space="0" w:color="auto"/>
        <w:right w:val="none" w:sz="0" w:space="0" w:color="auto"/>
      </w:divBdr>
    </w:div>
    <w:div w:id="1222013495">
      <w:bodyDiv w:val="1"/>
      <w:marLeft w:val="0"/>
      <w:marRight w:val="0"/>
      <w:marTop w:val="0"/>
      <w:marBottom w:val="0"/>
      <w:divBdr>
        <w:top w:val="none" w:sz="0" w:space="0" w:color="auto"/>
        <w:left w:val="none" w:sz="0" w:space="0" w:color="auto"/>
        <w:bottom w:val="none" w:sz="0" w:space="0" w:color="auto"/>
        <w:right w:val="none" w:sz="0" w:space="0" w:color="auto"/>
      </w:divBdr>
    </w:div>
    <w:div w:id="1226645483">
      <w:bodyDiv w:val="1"/>
      <w:marLeft w:val="0"/>
      <w:marRight w:val="0"/>
      <w:marTop w:val="0"/>
      <w:marBottom w:val="0"/>
      <w:divBdr>
        <w:top w:val="none" w:sz="0" w:space="0" w:color="auto"/>
        <w:left w:val="none" w:sz="0" w:space="0" w:color="auto"/>
        <w:bottom w:val="none" w:sz="0" w:space="0" w:color="auto"/>
        <w:right w:val="none" w:sz="0" w:space="0" w:color="auto"/>
      </w:divBdr>
    </w:div>
    <w:div w:id="1243442702">
      <w:bodyDiv w:val="1"/>
      <w:marLeft w:val="0"/>
      <w:marRight w:val="0"/>
      <w:marTop w:val="0"/>
      <w:marBottom w:val="0"/>
      <w:divBdr>
        <w:top w:val="none" w:sz="0" w:space="0" w:color="auto"/>
        <w:left w:val="none" w:sz="0" w:space="0" w:color="auto"/>
        <w:bottom w:val="none" w:sz="0" w:space="0" w:color="auto"/>
        <w:right w:val="none" w:sz="0" w:space="0" w:color="auto"/>
      </w:divBdr>
    </w:div>
    <w:div w:id="1297298940">
      <w:bodyDiv w:val="1"/>
      <w:marLeft w:val="0"/>
      <w:marRight w:val="0"/>
      <w:marTop w:val="0"/>
      <w:marBottom w:val="0"/>
      <w:divBdr>
        <w:top w:val="none" w:sz="0" w:space="0" w:color="auto"/>
        <w:left w:val="none" w:sz="0" w:space="0" w:color="auto"/>
        <w:bottom w:val="none" w:sz="0" w:space="0" w:color="auto"/>
        <w:right w:val="none" w:sz="0" w:space="0" w:color="auto"/>
      </w:divBdr>
    </w:div>
    <w:div w:id="1323191676">
      <w:bodyDiv w:val="1"/>
      <w:marLeft w:val="0"/>
      <w:marRight w:val="0"/>
      <w:marTop w:val="0"/>
      <w:marBottom w:val="0"/>
      <w:divBdr>
        <w:top w:val="none" w:sz="0" w:space="0" w:color="auto"/>
        <w:left w:val="none" w:sz="0" w:space="0" w:color="auto"/>
        <w:bottom w:val="none" w:sz="0" w:space="0" w:color="auto"/>
        <w:right w:val="none" w:sz="0" w:space="0" w:color="auto"/>
      </w:divBdr>
    </w:div>
    <w:div w:id="1333802258">
      <w:bodyDiv w:val="1"/>
      <w:marLeft w:val="0"/>
      <w:marRight w:val="0"/>
      <w:marTop w:val="0"/>
      <w:marBottom w:val="0"/>
      <w:divBdr>
        <w:top w:val="none" w:sz="0" w:space="0" w:color="auto"/>
        <w:left w:val="none" w:sz="0" w:space="0" w:color="auto"/>
        <w:bottom w:val="none" w:sz="0" w:space="0" w:color="auto"/>
        <w:right w:val="none" w:sz="0" w:space="0" w:color="auto"/>
      </w:divBdr>
    </w:div>
    <w:div w:id="1524515583">
      <w:bodyDiv w:val="1"/>
      <w:marLeft w:val="0"/>
      <w:marRight w:val="0"/>
      <w:marTop w:val="0"/>
      <w:marBottom w:val="0"/>
      <w:divBdr>
        <w:top w:val="none" w:sz="0" w:space="0" w:color="auto"/>
        <w:left w:val="none" w:sz="0" w:space="0" w:color="auto"/>
        <w:bottom w:val="none" w:sz="0" w:space="0" w:color="auto"/>
        <w:right w:val="none" w:sz="0" w:space="0" w:color="auto"/>
      </w:divBdr>
    </w:div>
    <w:div w:id="1535193939">
      <w:bodyDiv w:val="1"/>
      <w:marLeft w:val="0"/>
      <w:marRight w:val="0"/>
      <w:marTop w:val="0"/>
      <w:marBottom w:val="0"/>
      <w:divBdr>
        <w:top w:val="none" w:sz="0" w:space="0" w:color="auto"/>
        <w:left w:val="none" w:sz="0" w:space="0" w:color="auto"/>
        <w:bottom w:val="none" w:sz="0" w:space="0" w:color="auto"/>
        <w:right w:val="none" w:sz="0" w:space="0" w:color="auto"/>
      </w:divBdr>
    </w:div>
    <w:div w:id="1542207938">
      <w:bodyDiv w:val="1"/>
      <w:marLeft w:val="0"/>
      <w:marRight w:val="0"/>
      <w:marTop w:val="0"/>
      <w:marBottom w:val="0"/>
      <w:divBdr>
        <w:top w:val="none" w:sz="0" w:space="0" w:color="auto"/>
        <w:left w:val="none" w:sz="0" w:space="0" w:color="auto"/>
        <w:bottom w:val="none" w:sz="0" w:space="0" w:color="auto"/>
        <w:right w:val="none" w:sz="0" w:space="0" w:color="auto"/>
      </w:divBdr>
    </w:div>
    <w:div w:id="1652294796">
      <w:bodyDiv w:val="1"/>
      <w:marLeft w:val="0"/>
      <w:marRight w:val="0"/>
      <w:marTop w:val="0"/>
      <w:marBottom w:val="0"/>
      <w:divBdr>
        <w:top w:val="none" w:sz="0" w:space="0" w:color="auto"/>
        <w:left w:val="none" w:sz="0" w:space="0" w:color="auto"/>
        <w:bottom w:val="none" w:sz="0" w:space="0" w:color="auto"/>
        <w:right w:val="none" w:sz="0" w:space="0" w:color="auto"/>
      </w:divBdr>
      <w:divsChild>
        <w:div w:id="1101221663">
          <w:marLeft w:val="792"/>
          <w:marRight w:val="0"/>
          <w:marTop w:val="60"/>
          <w:marBottom w:val="0"/>
          <w:divBdr>
            <w:top w:val="none" w:sz="0" w:space="0" w:color="auto"/>
            <w:left w:val="none" w:sz="0" w:space="0" w:color="auto"/>
            <w:bottom w:val="none" w:sz="0" w:space="0" w:color="auto"/>
            <w:right w:val="none" w:sz="0" w:space="0" w:color="auto"/>
          </w:divBdr>
        </w:div>
        <w:div w:id="1712070014">
          <w:marLeft w:val="792"/>
          <w:marRight w:val="0"/>
          <w:marTop w:val="60"/>
          <w:marBottom w:val="0"/>
          <w:divBdr>
            <w:top w:val="none" w:sz="0" w:space="0" w:color="auto"/>
            <w:left w:val="none" w:sz="0" w:space="0" w:color="auto"/>
            <w:bottom w:val="none" w:sz="0" w:space="0" w:color="auto"/>
            <w:right w:val="none" w:sz="0" w:space="0" w:color="auto"/>
          </w:divBdr>
        </w:div>
        <w:div w:id="1788038094">
          <w:marLeft w:val="792"/>
          <w:marRight w:val="0"/>
          <w:marTop w:val="60"/>
          <w:marBottom w:val="0"/>
          <w:divBdr>
            <w:top w:val="none" w:sz="0" w:space="0" w:color="auto"/>
            <w:left w:val="none" w:sz="0" w:space="0" w:color="auto"/>
            <w:bottom w:val="none" w:sz="0" w:space="0" w:color="auto"/>
            <w:right w:val="none" w:sz="0" w:space="0" w:color="auto"/>
          </w:divBdr>
        </w:div>
        <w:div w:id="1041710263">
          <w:marLeft w:val="792"/>
          <w:marRight w:val="0"/>
          <w:marTop w:val="60"/>
          <w:marBottom w:val="0"/>
          <w:divBdr>
            <w:top w:val="none" w:sz="0" w:space="0" w:color="auto"/>
            <w:left w:val="none" w:sz="0" w:space="0" w:color="auto"/>
            <w:bottom w:val="none" w:sz="0" w:space="0" w:color="auto"/>
            <w:right w:val="none" w:sz="0" w:space="0" w:color="auto"/>
          </w:divBdr>
        </w:div>
        <w:div w:id="1548488405">
          <w:marLeft w:val="792"/>
          <w:marRight w:val="0"/>
          <w:marTop w:val="60"/>
          <w:marBottom w:val="0"/>
          <w:divBdr>
            <w:top w:val="none" w:sz="0" w:space="0" w:color="auto"/>
            <w:left w:val="none" w:sz="0" w:space="0" w:color="auto"/>
            <w:bottom w:val="none" w:sz="0" w:space="0" w:color="auto"/>
            <w:right w:val="none" w:sz="0" w:space="0" w:color="auto"/>
          </w:divBdr>
        </w:div>
        <w:div w:id="542595966">
          <w:marLeft w:val="792"/>
          <w:marRight w:val="0"/>
          <w:marTop w:val="60"/>
          <w:marBottom w:val="0"/>
          <w:divBdr>
            <w:top w:val="none" w:sz="0" w:space="0" w:color="auto"/>
            <w:left w:val="none" w:sz="0" w:space="0" w:color="auto"/>
            <w:bottom w:val="none" w:sz="0" w:space="0" w:color="auto"/>
            <w:right w:val="none" w:sz="0" w:space="0" w:color="auto"/>
          </w:divBdr>
        </w:div>
        <w:div w:id="110975932">
          <w:marLeft w:val="792"/>
          <w:marRight w:val="0"/>
          <w:marTop w:val="60"/>
          <w:marBottom w:val="0"/>
          <w:divBdr>
            <w:top w:val="none" w:sz="0" w:space="0" w:color="auto"/>
            <w:left w:val="none" w:sz="0" w:space="0" w:color="auto"/>
            <w:bottom w:val="none" w:sz="0" w:space="0" w:color="auto"/>
            <w:right w:val="none" w:sz="0" w:space="0" w:color="auto"/>
          </w:divBdr>
        </w:div>
      </w:divsChild>
    </w:div>
    <w:div w:id="1664703553">
      <w:bodyDiv w:val="1"/>
      <w:marLeft w:val="0"/>
      <w:marRight w:val="0"/>
      <w:marTop w:val="0"/>
      <w:marBottom w:val="0"/>
      <w:divBdr>
        <w:top w:val="none" w:sz="0" w:space="0" w:color="auto"/>
        <w:left w:val="none" w:sz="0" w:space="0" w:color="auto"/>
        <w:bottom w:val="none" w:sz="0" w:space="0" w:color="auto"/>
        <w:right w:val="none" w:sz="0" w:space="0" w:color="auto"/>
      </w:divBdr>
    </w:div>
    <w:div w:id="1711371387">
      <w:bodyDiv w:val="1"/>
      <w:marLeft w:val="0"/>
      <w:marRight w:val="0"/>
      <w:marTop w:val="0"/>
      <w:marBottom w:val="0"/>
      <w:divBdr>
        <w:top w:val="none" w:sz="0" w:space="0" w:color="auto"/>
        <w:left w:val="none" w:sz="0" w:space="0" w:color="auto"/>
        <w:bottom w:val="none" w:sz="0" w:space="0" w:color="auto"/>
        <w:right w:val="none" w:sz="0" w:space="0" w:color="auto"/>
      </w:divBdr>
    </w:div>
    <w:div w:id="1829128628">
      <w:bodyDiv w:val="1"/>
      <w:marLeft w:val="0"/>
      <w:marRight w:val="0"/>
      <w:marTop w:val="0"/>
      <w:marBottom w:val="0"/>
      <w:divBdr>
        <w:top w:val="none" w:sz="0" w:space="0" w:color="auto"/>
        <w:left w:val="none" w:sz="0" w:space="0" w:color="auto"/>
        <w:bottom w:val="none" w:sz="0" w:space="0" w:color="auto"/>
        <w:right w:val="none" w:sz="0" w:space="0" w:color="auto"/>
      </w:divBdr>
    </w:div>
    <w:div w:id="1913343633">
      <w:bodyDiv w:val="1"/>
      <w:marLeft w:val="0"/>
      <w:marRight w:val="0"/>
      <w:marTop w:val="0"/>
      <w:marBottom w:val="0"/>
      <w:divBdr>
        <w:top w:val="none" w:sz="0" w:space="0" w:color="auto"/>
        <w:left w:val="none" w:sz="0" w:space="0" w:color="auto"/>
        <w:bottom w:val="none" w:sz="0" w:space="0" w:color="auto"/>
        <w:right w:val="none" w:sz="0" w:space="0" w:color="auto"/>
      </w:divBdr>
    </w:div>
    <w:div w:id="19159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89.rospotrebnadzor.ru/predprinimatel/146735/" TargetMode="External"/><Relationship Id="rId18" Type="http://schemas.openxmlformats.org/officeDocument/2006/relationships/hyperlink" Target="http://fbu3hmao.ru/news/kachestvo_i_bezopasnost_ryby_i_moreproduktov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mskstandart.ru/sertifikaciya/haccp.html" TargetMode="External"/><Relationship Id="rId17" Type="http://schemas.openxmlformats.org/officeDocument/2006/relationships/hyperlink" Target="https://www.food-fishtechnology.ru/hassp_ribhaya_otrasl" TargetMode="External"/><Relationship Id="rId2" Type="http://schemas.openxmlformats.org/officeDocument/2006/relationships/styles" Target="styles.xml"/><Relationship Id="rId16" Type="http://schemas.openxmlformats.org/officeDocument/2006/relationships/hyperlink" Target="https://www.fishnet.ru/news/novosti_otrasli/obzor-problem-pischevoy-bezopasnosti-ryby-i-moreprodukt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kstandart.ru/publikatsii/printsipy-sistemy-hassp-haccp-bezopasnost-produktov-pitaniya.html" TargetMode="External"/><Relationship Id="rId5" Type="http://schemas.openxmlformats.org/officeDocument/2006/relationships/footnotes" Target="footnotes.xml"/><Relationship Id="rId15" Type="http://schemas.openxmlformats.org/officeDocument/2006/relationships/hyperlink" Target="http://www.fish-industry.ru/pererabotka-ryby/802-kachestvo-i-bezopasnost-ryby-i-nerybnyh-obektov-promysla-chast-1.html" TargetMode="External"/><Relationship Id="rId10" Type="http://schemas.openxmlformats.org/officeDocument/2006/relationships/image" Target="media/image3.jpeg"/><Relationship Id="rId19" Type="http://schemas.openxmlformats.org/officeDocument/2006/relationships/hyperlink" Target="https://fundamental-research.ru/ru/article/view?id=653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mosrst.ru/wp-content/uploads/2020/02/tr-eaes-040-201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16</Pages>
  <Words>3165</Words>
  <Characters>18045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Compaq</cp:lastModifiedBy>
  <cp:revision>3</cp:revision>
  <dcterms:created xsi:type="dcterms:W3CDTF">2022-04-25T11:18:00Z</dcterms:created>
  <dcterms:modified xsi:type="dcterms:W3CDTF">2022-04-27T04:08:00Z</dcterms:modified>
</cp:coreProperties>
</file>