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A9" w:rsidRPr="00B53F5A" w:rsidRDefault="001E71A9" w:rsidP="001E71A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МОДЕЛЬ  ФОРМИРОВАНИЯ КОММУНИКАТИВНОЙ КОМПЕТЕНЦИИ</w:t>
      </w:r>
    </w:p>
    <w:p w:rsidR="001E71A9" w:rsidRPr="00B53F5A" w:rsidRDefault="001E71A9" w:rsidP="001E71A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старших дошкольников </w:t>
      </w:r>
    </w:p>
    <w:p w:rsidR="001E71A9" w:rsidRPr="00B53F5A" w:rsidRDefault="001E71A9" w:rsidP="001E71A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в КОМПЛЕКСЕ и в ПРОЦЕССЕ КОРРЕКЦИОННО-РАЗВИВАЮЩЕГО ОБУЧЕНИЯ</w:t>
      </w:r>
    </w:p>
    <w:p w:rsidR="001E71A9" w:rsidRPr="001E71A9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1A9">
        <w:rPr>
          <w:rFonts w:ascii="Times New Roman" w:hAnsi="Times New Roman" w:cs="Times New Roman"/>
          <w:sz w:val="24"/>
          <w:szCs w:val="24"/>
        </w:rPr>
        <w:t xml:space="preserve">«Оптимальная модель психолого-педагогического сопровождения слабоуспевающего школьника, как фактор нового качественного образования. Ценности семейного воспитания». </w:t>
      </w:r>
    </w:p>
    <w:p w:rsidR="001E71A9" w:rsidRDefault="001E71A9" w:rsidP="001E71A9">
      <w:pPr>
        <w:ind w:firstLine="567"/>
        <w:rPr>
          <w:b/>
          <w:sz w:val="24"/>
          <w:szCs w:val="24"/>
        </w:rPr>
      </w:pPr>
      <w:r w:rsidRPr="00C278E8">
        <w:rPr>
          <w:b/>
          <w:sz w:val="24"/>
          <w:szCs w:val="24"/>
        </w:rPr>
        <w:t>учитель-логопед Н.Ф. Гусакова</w:t>
      </w:r>
    </w:p>
    <w:p w:rsidR="001E71A9" w:rsidRDefault="001E71A9" w:rsidP="001E71A9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 дошкольное учреждение «Детский сад «Ручеёк»</w:t>
      </w:r>
    </w:p>
    <w:p w:rsidR="001E71A9" w:rsidRDefault="001E71A9" w:rsidP="001E71A9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г. Новый Уренгой, ЯНАО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Для чего ребенку необходимо формировать коммуникативную компетентность? Очень просто, формирование коммуникативно-речевых умений обеспечивает жизнедеятельность человека. Значение умение общаться и взаимодействовать со сверстниками и  взрослыми становится очевидной – трудности общения, нередко становятся причиной задержки и личностного развития, низкого статуса в классном коллективе, </w:t>
      </w:r>
      <w:proofErr w:type="spellStart"/>
      <w:r w:rsidRPr="00B53F5A">
        <w:rPr>
          <w:rFonts w:ascii="Times New Roman" w:hAnsi="Times New Roman" w:cs="Times New Roman"/>
          <w:sz w:val="24"/>
          <w:szCs w:val="24"/>
          <w:lang w:bidi="en-US"/>
        </w:rPr>
        <w:t>дезадаптации</w:t>
      </w:r>
      <w:proofErr w:type="spellEnd"/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, тревожности, препятствуют полноценному функционированию личности как субъекта деятельности – потребность в </w:t>
      </w:r>
      <w:proofErr w:type="spellStart"/>
      <w:r w:rsidRPr="00B53F5A">
        <w:rPr>
          <w:rFonts w:ascii="Times New Roman" w:hAnsi="Times New Roman" w:cs="Times New Roman"/>
          <w:sz w:val="24"/>
          <w:szCs w:val="24"/>
          <w:lang w:bidi="en-US"/>
        </w:rPr>
        <w:t>самоактуализации</w:t>
      </w:r>
      <w:proofErr w:type="spellEnd"/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, актуализации своих возможностей, внутренних ресурсов, гармоничном развитии способностей.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Вместе с тем, различные речевые расстройства имеют значительное  распространение. Наблюдающийся в настоящее время комплекс неблагоприятных факторов ведет к снижению индекса здоровья новорожденных, обуславливает повышение заболеваемости, осложняет психическое развитие ребенка, а,  следовательно, распространенность речевых нарушений.  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Исходя из того, что в современном обществе возрастает значимость компетентности в общении </w:t>
      </w:r>
      <w:proofErr w:type="gramStart"/>
      <w:r w:rsidRPr="00B53F5A">
        <w:rPr>
          <w:rFonts w:ascii="Times New Roman" w:hAnsi="Times New Roman" w:cs="Times New Roman"/>
          <w:sz w:val="24"/>
          <w:szCs w:val="24"/>
          <w:lang w:bidi="en-US"/>
        </w:rPr>
        <w:t>и</w:t>
      </w:r>
      <w:proofErr w:type="gramEnd"/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   суммируя трудности при построении процессов коммуникативного взаимодействия, связанных с нереализованной потребностью свободного речевого общения у детей с ОНР, вызвало необходимость поиска путей формирования коммуникативной компетентности</w:t>
      </w:r>
      <w:r w:rsidRPr="00B53F5A">
        <w:rPr>
          <w:rStyle w:val="a7"/>
          <w:rFonts w:ascii="Times New Roman" w:hAnsi="Times New Roman" w:cs="Times New Roman"/>
          <w:sz w:val="24"/>
          <w:szCs w:val="24"/>
          <w:lang w:bidi="en-US"/>
        </w:rPr>
        <w:footnoteReference w:id="1"/>
      </w:r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, решение которой имеет важное значение,  как для конкретного человека, так и общества в целом.  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Совершенствование качества жизни данного контингента детей высоко социально значима и актуальна, что приводит к необходимости разработать мероприятия </w:t>
      </w:r>
      <w:proofErr w:type="spellStart"/>
      <w:r w:rsidRPr="00B53F5A">
        <w:rPr>
          <w:rFonts w:ascii="Times New Roman" w:hAnsi="Times New Roman" w:cs="Times New Roman"/>
          <w:sz w:val="24"/>
          <w:szCs w:val="24"/>
          <w:lang w:bidi="en-US"/>
        </w:rPr>
        <w:t>провинтивного</w:t>
      </w:r>
      <w:proofErr w:type="spellEnd"/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 порядка.    Системно-структурный подход, основанный на интеграции знаний психологии, психофизиологии, </w:t>
      </w:r>
      <w:proofErr w:type="spellStart"/>
      <w:r w:rsidRPr="00B53F5A">
        <w:rPr>
          <w:rFonts w:ascii="Times New Roman" w:hAnsi="Times New Roman" w:cs="Times New Roman"/>
          <w:sz w:val="24"/>
          <w:szCs w:val="24"/>
          <w:lang w:bidi="en-US"/>
        </w:rPr>
        <w:t>психолингвитиски</w:t>
      </w:r>
      <w:proofErr w:type="spellEnd"/>
      <w:r w:rsidRPr="00B53F5A">
        <w:rPr>
          <w:rFonts w:ascii="Times New Roman" w:hAnsi="Times New Roman" w:cs="Times New Roman"/>
          <w:sz w:val="24"/>
          <w:szCs w:val="24"/>
          <w:lang w:bidi="en-US"/>
        </w:rPr>
        <w:t xml:space="preserve"> и других смежных дисциплин, изучающих речевую деятельность, открывает широкие перспективы в решении вопросов повышения эффективности коррекционного воздействия.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Таким образом, путь развития коммуникативной компетенции можно представить как процесс, сопровождающий социально-интеллектуальное становление личности, и наконец,  позволяет смоделировать деятельность в виде целостной модели формирования КК у детей с ОНР в комплексе и в процессе коррекционно-развивающего обучения.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КОНЦЕПТУАЛЬНО-ОРИЕТИРОВАННОЕ ВОЗДЕЙСТВИЕ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Pr="00B53F5A">
        <w:rPr>
          <w:rFonts w:ascii="Times New Roman" w:hAnsi="Times New Roman" w:cs="Times New Roman"/>
          <w:i/>
          <w:sz w:val="24"/>
          <w:szCs w:val="24"/>
        </w:rPr>
        <w:t>психолингвистического подхода</w:t>
      </w:r>
      <w:r w:rsidRPr="00B53F5A">
        <w:rPr>
          <w:rFonts w:ascii="Times New Roman" w:hAnsi="Times New Roman" w:cs="Times New Roman"/>
          <w:sz w:val="24"/>
          <w:szCs w:val="24"/>
        </w:rPr>
        <w:t xml:space="preserve"> при коррекции нарушений речи лежат компенсаторные резервы детского общения, способствующие созданию условия для формирования КК</w:t>
      </w:r>
      <w:r w:rsidRPr="00B53F5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B53F5A">
        <w:rPr>
          <w:rFonts w:ascii="Times New Roman" w:hAnsi="Times New Roman" w:cs="Times New Roman"/>
          <w:sz w:val="24"/>
          <w:szCs w:val="24"/>
        </w:rPr>
        <w:t xml:space="preserve"> посредством поддержания интереса к межличностной коммуникации 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Совершенствуются механизмы внутреннего и внешнего оформления через накопление опыта применения вербальных и невербальных Коммуникативных  средств при последовательном включении в постепенно усложняющиеся ситуации общения с различной субъективной направленностью и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 xml:space="preserve"> задачам.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  Сущность </w:t>
      </w:r>
      <w:r w:rsidRPr="00B53F5A">
        <w:rPr>
          <w:rFonts w:ascii="Times New Roman" w:hAnsi="Times New Roman" w:cs="Times New Roman"/>
          <w:i/>
          <w:sz w:val="24"/>
          <w:szCs w:val="24"/>
        </w:rPr>
        <w:t>коммуникативного подхода</w:t>
      </w:r>
      <w:r w:rsidRPr="00B53F5A">
        <w:rPr>
          <w:rFonts w:ascii="Times New Roman" w:hAnsi="Times New Roman" w:cs="Times New Roman"/>
          <w:sz w:val="24"/>
          <w:szCs w:val="24"/>
        </w:rPr>
        <w:t xml:space="preserve"> в формировании языковой личности заключаются в том, что процесс обучения является моделью процесса формирования языковой и речевой деятельности в онтогенезе, но со специфическими средствами и методами.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КОПЛЕКСА КОММУНИКАТИВНЫХ ЗАДАЧ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53F5A">
        <w:rPr>
          <w:rFonts w:ascii="Times New Roman" w:hAnsi="Times New Roman" w:cs="Times New Roman"/>
          <w:bCs/>
          <w:sz w:val="24"/>
          <w:szCs w:val="24"/>
        </w:rPr>
        <w:t>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Обеспечение в процесс обогащения индивидуального опыта новыми знаниями о своих возможностях, стабилизации успешного взаимодействия.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Включение в совместное взаимодействие;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Формирование новых знаний о себе;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Формирование коммуникативных умений;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Развитие толерантности.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РОЛЬ ПЕДАГОГА: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Роль педагога в решении комплекса коммуникативных задач немаловажна. Он регулирует деятельность, обеспечивает эмоциональное самовыражение, организовывает и поддерживает диалог, устанавливает доверительные взаимоотношения, обогащает знаниями коммуникативной деятельности.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 Активное формирование способностей к взаимодействию, соотнесению мотивов поведения окружающих со 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 xml:space="preserve"> собственными.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Изменений представлений о себе и увеличение степени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и чувства уверенности в успехе;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Овладение  потребностью в познании средств и методов общения, приобретение навыков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>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Формирование эмоциональной рефлексии, обратной связи, умений организовывать дискуссии, способности аргументировать собственные позиции;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Поиск новых форм и способа взаимодействия.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РОЛЬ ПЕДАГОГА: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Педагог корректирует, просвещает, координирует и выступает посредником. Организует рефлексивную деятельность, вовлекает в дискуссию как можно большего числа учащихся, удерживает дискуссию в рамках темы.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t>3 ЭТАП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53F5A">
        <w:rPr>
          <w:rFonts w:ascii="Times New Roman" w:hAnsi="Times New Roman" w:cs="Times New Roman"/>
          <w:bCs/>
          <w:sz w:val="24"/>
          <w:szCs w:val="24"/>
        </w:rPr>
        <w:t>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самостоятельного вхождения в коммуникативную деятельность, осознание социальной и личностной идентичности. 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Приобретение навыков самостоятельного суждения, умения спорить, просить помощи, быть инициатором в получении новых знаний;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Выработка способов конструктивного поведения;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>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Развитие стремления к самореализации,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>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Формирование самоуважения;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Формирование положительных жизненных перспектив.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РОЛЬ ПЕДАГОГА: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Создает ситуации выбора, находится в поиске приемов, способствующих активизации мысли в процессе решения задач. Использует вариативные подходы к решению учебных   и межличностных проблем, поддерживает и поощряет.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t>ОРГАНИЗАЦИОННО-СОДЕРЖАТЕЛЬНОЕ ВОЗДЕЙСТВИЕ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F5A">
        <w:rPr>
          <w:rFonts w:ascii="Times New Roman" w:hAnsi="Times New Roman" w:cs="Times New Roman"/>
          <w:bCs/>
          <w:sz w:val="24"/>
          <w:szCs w:val="24"/>
        </w:rPr>
        <w:t>Новизна программы заключается в разработке занятий по развитию связной речи, через н</w:t>
      </w:r>
      <w:r w:rsidRPr="00B53F5A">
        <w:rPr>
          <w:rFonts w:ascii="Times New Roman" w:hAnsi="Times New Roman" w:cs="Times New Roman"/>
          <w:sz w:val="24"/>
          <w:szCs w:val="24"/>
        </w:rPr>
        <w:t xml:space="preserve">етрадиционные формы обучения  в условиях специально организованной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среды, направленная на  развитие познавательной деятельности на занятиях,  обеспечивающей последовательное и непрерывное творческо-познавательное </w:t>
      </w:r>
      <w:r w:rsidRPr="00B53F5A">
        <w:rPr>
          <w:rFonts w:ascii="Times New Roman" w:hAnsi="Times New Roman" w:cs="Times New Roman"/>
          <w:sz w:val="24"/>
          <w:szCs w:val="24"/>
        </w:rPr>
        <w:lastRenderedPageBreak/>
        <w:t>развитие ребенка младшего школьного возраста, так как в основу программы положена идея развития личностного потенциала ребенка.</w:t>
      </w:r>
      <w:r w:rsidRPr="00B53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Обоснованием актуальности разработки данной программы является замкнутость, узость и стандартность образовательно-развивающей среды в городе Новый Уренгой. Поэтому создание развивающей программы по речевому развитию  позволит преодолеть узкую направленность образования, и открыть перспективы на формирование целостной системы универсальных знаний. Программа   заключается в разработке занятий  по развитию речи,  в условиях специально организованной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среды, в условиях влияния метеотропной реакции на организм ребенка, проживающего в условиях Крайнего Севера.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F5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53F5A">
        <w:rPr>
          <w:rFonts w:ascii="Times New Roman" w:hAnsi="Times New Roman" w:cs="Times New Roman"/>
          <w:sz w:val="24"/>
          <w:szCs w:val="24"/>
        </w:rPr>
        <w:t xml:space="preserve"> – развитие связной речи, в специально организованной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среды, направленная на  развитие связной речи и  сохранение психосоматического здоровья детей.</w:t>
      </w:r>
      <w:proofErr w:type="gramEnd"/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Рассмотрение основных задач развития речи у дошкольников начинается с развития связной речи, так как эта задача аккумулирует в себе все стороны речи – фонетическую, лексическую, грамматическую.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Развитие связной речи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Развитие лексической стороны речи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Расширение, уточнение и активизация словарного запаса детей;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Развитие  звуковой культуры речи;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Развитие образной речи;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Развитие и усовершенствование психологических предпосылок к обучению: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Устойчивости внимания;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Наблюдательности (особенно к языковым явлениям);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Способности к запоминанию переключении;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Навыки и приемы самоконтроля;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Произвольности общения и поведения.</w:t>
      </w:r>
    </w:p>
    <w:p w:rsidR="001E71A9" w:rsidRPr="00B53F5A" w:rsidRDefault="001E71A9" w:rsidP="001E71A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F5A">
        <w:rPr>
          <w:rFonts w:ascii="Times New Roman" w:hAnsi="Times New Roman" w:cs="Times New Roman"/>
          <w:b/>
          <w:bCs/>
          <w:sz w:val="24"/>
          <w:szCs w:val="24"/>
        </w:rPr>
        <w:t>СИСТЕМНО-КОМПЛЕКСНОЕ</w:t>
      </w:r>
      <w:proofErr w:type="gramEnd"/>
      <w:r w:rsidRPr="00B53F5A">
        <w:rPr>
          <w:rFonts w:ascii="Times New Roman" w:hAnsi="Times New Roman" w:cs="Times New Roman"/>
          <w:b/>
          <w:bCs/>
          <w:sz w:val="24"/>
          <w:szCs w:val="24"/>
        </w:rPr>
        <w:t xml:space="preserve"> ВОЗДЕСТВИЕ </w:t>
      </w:r>
      <w:r w:rsidRPr="00B53F5A">
        <w:rPr>
          <w:rFonts w:ascii="Times New Roman" w:hAnsi="Times New Roman" w:cs="Times New Roman"/>
          <w:b/>
          <w:sz w:val="24"/>
          <w:szCs w:val="24"/>
        </w:rPr>
        <w:t>В ДОПОЛНИТЕЛЬНОМ ОБРАЗОВАНИИ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На мой взгляд, большую роль в коррекционно-развивающей работе с младшими школьниками с нарушениями речи играют интегрированные занятия по речевому развитию с блоком дополнительного образования, и являются неотъемлемой частью модели формирования коммуникативной компетенции. 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Окружающий мир и развитие речи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Организация деятельности с детьми по речевому развитию прослеживается тесная связь  с программой работы по ознакомлению с окружающим миром. Особенно это касается объема словаря. В словаре отражается содержание знаний об окружающем мире. Известно, что  их основу   составляет чувственный опыт детей. В связи с этим в программе отчетливо прослеживается идея  единства сенсорного, умственного и речевого развития.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Трудовая деятельность и развитие речи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В ходе выполнения детьми трудовых поручений и наблюдения за трудовой деятельностью решаются и коррекционные задачи: развиваются и совершенствуются навыки пользования самостоятельной активной речью, осуществляется коррекция общего и речевого поведения.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Очень важно в процессе посильного труда развивать у детей внимание  к речи взрослых: умение выслушивать объяснение, задание до конца и только после этого приступить к его выполнению, вслушиваться в речь взрослых в процессе выполнения каких-либо действий и движений при самообслуживании.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В ходе обучения важно, чтобы дети прослушивали речевые образцы, которыми они будут пользоваться в дальнейшем.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Изобразительная деятельность и развитие речи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lastRenderedPageBreak/>
        <w:t>На занятиях изобразительной деятельностью  педагог знакомит детей   с новыми словами, учит понимать, различать, и наконец, употреблять слова в активной речи. Ребенок учится понимать смысл постепенно усложняемых высказываний, уточняет их лексические, фонетические и грамматические оттенки. Слово помогает ребенку в познании всех сторон изобразительной деятельности, осмыслении процессов изображения.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Различные виды продуктивной деятельности благоприятны для развития речи и тем, что при осуществлении их легко можно создавать проблемные ситуации, способствующие появлению речевой активности. Проблемные ситуации развивают коммуникативную направленность речи, обогащение речи ребенка художественным словом. 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Музыкальная деятельность и развитие речи (</w:t>
      </w:r>
      <w:proofErr w:type="spellStart"/>
      <w:r w:rsidRPr="00B53F5A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B53F5A">
        <w:rPr>
          <w:rFonts w:ascii="Times New Roman" w:hAnsi="Times New Roman" w:cs="Times New Roman"/>
          <w:b/>
          <w:sz w:val="24"/>
          <w:szCs w:val="24"/>
        </w:rPr>
        <w:t>)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Решение задач базируется на овладении детьми основными конкретными  умениями и навыками: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Пение  основная роль отводится воспитанию хоровой культуры детей, однако, прослеживается связь и с развитием речи. Ознакомление детей с вокально-хоровыми навыками пения  близки к разговорной речи: дыхание, артикуляция - управление и укрепление артикуляционной мускулатурой; дикция; формирование правильного певческого звука 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>ртикуляция речевых  звуков; стремление к полной свободе исполнителей – развитие навыков исполнения, близких к естественным, как  в процессе речи.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5A">
        <w:rPr>
          <w:rFonts w:ascii="Times New Roman" w:hAnsi="Times New Roman" w:cs="Times New Roman"/>
          <w:b/>
          <w:i/>
          <w:sz w:val="24"/>
          <w:szCs w:val="24"/>
        </w:rPr>
        <w:t>Логоритмика</w:t>
      </w:r>
      <w:proofErr w:type="spellEnd"/>
      <w:r w:rsidRPr="00B5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F5A">
        <w:rPr>
          <w:rFonts w:ascii="Times New Roman" w:hAnsi="Times New Roman" w:cs="Times New Roman"/>
          <w:sz w:val="24"/>
          <w:szCs w:val="24"/>
        </w:rPr>
        <w:t xml:space="preserve">– система музыкально-ритмического развития предполагает комплексное воздействие музыки и движений. На занятиях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дети учатся чувству ритма, темп, лад – способствует развитию выразительной окраски слова, умение правильно ставить ударение, пользоваться интонированием при логическом завершении высказывания. Развитие всех видов музыкального слуха  -  способствует развитию фонематического и слухового восприятия, впоследствии, ребенок учится правильному употреблению слов сложной слоговой конструкции. Тренировка внутренней дыхательной мускулатуры - развивает просодическую сторону (силу и высоту голоса, тембр).  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Театральная студия и развитие речи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Театральная студия предусматривает деятельный подход к воспитанию и образованию ребенка средствами театра. Студия активизирует процессы художественно-творческого развития ребенка, т.е. воспитание восприимчивости, развитие эмоциональной гибкости и отзывчивости, воображения, образно-ассоциативного мышления, инициативного и творческого осмысления действительности.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Занятия несут просветительскую, образовательную функцию, способствует обогащению личности ребенка эмоциональными впечатлениями, оснащению его знаниями и навыками, расширяющими спектр восприятия и творческие возможности самореализации и самовыражения.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Сценическая речь -  предмет, который вводится в программу с первого года обучения. Задачи предмета – выработка правильных дикционных навыков, формирование четкости и яркости речи, постановка дыхания и голоса, развитие голосового диапазона, интонационной гибкости и выразительности ознакомление с законами звучащей речи, нормам современного литературного произношения.</w:t>
      </w:r>
    </w:p>
    <w:p w:rsidR="001E71A9" w:rsidRPr="00B53F5A" w:rsidRDefault="001E71A9" w:rsidP="001E71A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МЕДИЦИНСКОЕ СОПРОВОЖДЕНИЕ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F5A">
        <w:rPr>
          <w:rFonts w:ascii="Times New Roman" w:hAnsi="Times New Roman" w:cs="Times New Roman"/>
          <w:sz w:val="24"/>
          <w:szCs w:val="24"/>
        </w:rPr>
        <w:t>Физическое здоровье детей образует неразрывное единство с их психическим здоровьем, с их эмоциональном благополучии.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 xml:space="preserve"> В связи с этим, необходимо использовать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технологии с целью понижения уровня тревожности, повышения сопротивляемости организма стрессам.  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Цель данного сопровождения – разработка и внедрение в практическую деятельность учреждения интегрального комплекса профилактических мероприятий, сочетающих в себя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условия и ряд мер для преодоления стрессовых воздействий,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акцентируясь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преимущественно на сохранение психосоматического здоровья.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ПСИХОЛОГИЧЕСКОЕ СОПРОВОЖДЕНИЕ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Нарушение речи рассматриваются в различных аспектах: клиническом, нейропсихологическом и психолингвистическом. Однако психолингвистический аспект проявления нарушений речи идет рука об руку с различными нарушениями познавательной деятельности: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сочетание с психическим и психофизическим инфантилизмом;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 выраженной неравномерностью психического развития;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с определенными особенностями структуры интеллекта;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 недоразвитием симультанных (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>одновременный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сукцессивных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(последовательность) процессов;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с недостаточностью когнитивных компонентов.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 Следовательно,  психологическое сопровождение предполагает  следующую деятельность по  направлениям: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Школа общения (учимся владеть чувствами);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>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Развитие когнитивных компонентов, посредством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Содержание курса «Школа общения» направлено на воспитание у детей уважительного отношения к себе и окружающим, умения выслушивать мнение собеседника, умения находить компромисс и дипломатический поход к ситуациям.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Лейтмотивом курса «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»   является выражение: «Сказка, живущая внутри Вас, развернет перед Вами сокровища Вашей души». Интеграция курса способствует разрешению самых разнообразных межличностных и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>: от трудностей в обучении до острых жизненных кризисов.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Концепция, что уровень речевого развития, как сложная психолингвистическая деятельность – зависит от состояния нервной системы и характера процессов возникающей в ней. А саму важную роль в этом выполняет часть центральной нервной системы – мозг, деятельность которого отвечает за организацию психических процессов.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Таким образом, курс по развитию когнитивных компонентов, посредством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упражнений, идет в нескольких различных направлениях: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Усвоение и активное использование речи как средства мышления;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Соединение и </w:t>
      </w:r>
      <w:proofErr w:type="spellStart"/>
      <w:r w:rsidRPr="00B53F5A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B53F5A">
        <w:rPr>
          <w:rFonts w:ascii="Times New Roman" w:hAnsi="Times New Roman" w:cs="Times New Roman"/>
          <w:sz w:val="24"/>
          <w:szCs w:val="24"/>
        </w:rPr>
        <w:t xml:space="preserve"> влияние друг на друга всех видов мышления: наглядно-действенного, наглядно-образного и словесно-логического;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Выделение, обособление и относительно независимое развитие познавательных процессов: памяти, внимания, воображения, мышления.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Во время занятий по предложенному курсу у детей обеспечивается последовательное и непрерывное познавательное развитие, раскрывается личностный потенциал ребенка, укрепление и охранение психического здоровья ребенка. </w:t>
      </w:r>
    </w:p>
    <w:p w:rsidR="001E71A9" w:rsidRPr="00B53F5A" w:rsidRDefault="001E71A9" w:rsidP="001E71A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СЕМЕЙНОЕ СОПРОВОЖДЕНИЕ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Следующим, принципиально важным вектором по формированию КК в условиях интеграции, является тесное взаимодействие с родителями младших школьников с ОНР.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>Это направление реализуется через данную модель: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5A">
        <w:rPr>
          <w:rFonts w:ascii="Times New Roman" w:hAnsi="Times New Roman" w:cs="Times New Roman"/>
          <w:b/>
          <w:bCs/>
          <w:sz w:val="24"/>
          <w:szCs w:val="24"/>
        </w:rPr>
        <w:t>Таким образом: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bCs/>
          <w:sz w:val="24"/>
          <w:szCs w:val="24"/>
        </w:rPr>
        <w:t>Все коммуникативно-развивающие занятия ориентированы на психическую защищенность ребенка, его комфорт и потребность в эмоциональном общении с педагогом и со сверстниками, на развитие у учащегося лучшего понимания себя и других окружающих его людей, на формирование коммуникативных навыков учебно-</w:t>
      </w:r>
      <w:proofErr w:type="spellStart"/>
      <w:r w:rsidRPr="00B53F5A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B53F5A">
        <w:rPr>
          <w:rFonts w:ascii="Times New Roman" w:hAnsi="Times New Roman" w:cs="Times New Roman"/>
          <w:bCs/>
          <w:sz w:val="24"/>
          <w:szCs w:val="24"/>
        </w:rPr>
        <w:t xml:space="preserve"> сотрудничества, развитие речевой системы в целом.   </w:t>
      </w:r>
    </w:p>
    <w:p w:rsidR="001E71A9" w:rsidRDefault="001E71A9" w:rsidP="001E71A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КОНЦЕПЦИЯ МОДЕЛИРОВАНИЯ УСПЕХА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Гармония и согласованность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 xml:space="preserve">Гармония </w:t>
      </w:r>
      <w:r w:rsidRPr="00B53F5A">
        <w:rPr>
          <w:rFonts w:ascii="Times New Roman" w:hAnsi="Times New Roman" w:cs="Times New Roman"/>
          <w:sz w:val="24"/>
          <w:szCs w:val="24"/>
        </w:rPr>
        <w:t xml:space="preserve">– если внешнее поведение, внутренние процессы соответствуют друг другу, то можно говорить, что человек действует гармонично, конгруэнтно. 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Открытость и толерантность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lastRenderedPageBreak/>
        <w:t xml:space="preserve">Они лежат в основе слушать и понимать 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>. Необходимо выходить из собственной модели мира и наблюдать, что делают и говорят другие.   Любознательность живет рядом, и тесно сотрудничают с открытостью и толерантностью.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Позитивное видение мира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Утверждение: «В каждом из нас есть все необходимые ресурсы» не только вселяет доверие и оптимизм, но и развивает позитивное видение себя и других. Такая позиция ведет к открытости, принятию </w:t>
      </w:r>
      <w:proofErr w:type="gramStart"/>
      <w:r w:rsidRPr="00B53F5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53F5A">
        <w:rPr>
          <w:rFonts w:ascii="Times New Roman" w:hAnsi="Times New Roman" w:cs="Times New Roman"/>
          <w:sz w:val="24"/>
          <w:szCs w:val="24"/>
        </w:rPr>
        <w:t>.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A">
        <w:rPr>
          <w:rFonts w:ascii="Times New Roman" w:hAnsi="Times New Roman" w:cs="Times New Roman"/>
          <w:b/>
          <w:sz w:val="24"/>
          <w:szCs w:val="24"/>
        </w:rPr>
        <w:t>У каждого есть ресурсы для изменения</w:t>
      </w:r>
    </w:p>
    <w:p w:rsidR="001E71A9" w:rsidRPr="00B53F5A" w:rsidRDefault="001E71A9" w:rsidP="001E7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5A">
        <w:rPr>
          <w:rFonts w:ascii="Times New Roman" w:hAnsi="Times New Roman" w:cs="Times New Roman"/>
          <w:sz w:val="24"/>
          <w:szCs w:val="24"/>
        </w:rPr>
        <w:t xml:space="preserve">Личность способна изменить свою жизнь и себя в ней, стоит только захотеть. Много зависит исключительно  только от самого человека.   И он обладает всеми необходимыми ресурсами для изменения – это внутренние позитивные состояния благополучия, комфорта, доверия, успеха и т.д. </w:t>
      </w:r>
    </w:p>
    <w:p w:rsidR="007B5779" w:rsidRDefault="007B5779"/>
    <w:sectPr w:rsidR="007B5779" w:rsidSect="00D379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0B" w:rsidRDefault="0018320B" w:rsidP="001E71A9">
      <w:r>
        <w:separator/>
      </w:r>
    </w:p>
  </w:endnote>
  <w:endnote w:type="continuationSeparator" w:id="0">
    <w:p w:rsidR="0018320B" w:rsidRDefault="0018320B" w:rsidP="001E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0B" w:rsidRDefault="0018320B" w:rsidP="001E71A9">
      <w:r>
        <w:separator/>
      </w:r>
    </w:p>
  </w:footnote>
  <w:footnote w:type="continuationSeparator" w:id="0">
    <w:p w:rsidR="0018320B" w:rsidRDefault="0018320B" w:rsidP="001E71A9">
      <w:r>
        <w:continuationSeparator/>
      </w:r>
    </w:p>
  </w:footnote>
  <w:footnote w:id="1">
    <w:p w:rsidR="001E71A9" w:rsidRDefault="001E71A9" w:rsidP="001E71A9">
      <w:pPr>
        <w:pStyle w:val="a3"/>
        <w:rPr>
          <w:rFonts w:ascii="Bookman Old Style" w:hAnsi="Bookman Old Style"/>
        </w:rPr>
      </w:pPr>
      <w:r>
        <w:rPr>
          <w:rStyle w:val="a7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КК – это знания о способах ориентации в различных ситуациях, сводное владение вербальными и невербальными средствами общения.</w:t>
      </w:r>
    </w:p>
  </w:footnote>
  <w:footnote w:id="2">
    <w:p w:rsidR="001E71A9" w:rsidRDefault="001E71A9" w:rsidP="001E71A9">
      <w:pPr>
        <w:pStyle w:val="a3"/>
        <w:rPr>
          <w:rFonts w:ascii="Bookman Old Style" w:hAnsi="Bookman Old Style"/>
        </w:rPr>
      </w:pPr>
      <w:r>
        <w:rPr>
          <w:rStyle w:val="a7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КК </w:t>
      </w:r>
      <w:proofErr w:type="gramStart"/>
      <w:r>
        <w:rPr>
          <w:rFonts w:ascii="Bookman Old Style" w:hAnsi="Bookman Old Style"/>
        </w:rPr>
        <w:t>–к</w:t>
      </w:r>
      <w:proofErr w:type="gramEnd"/>
      <w:r>
        <w:rPr>
          <w:rFonts w:ascii="Bookman Old Style" w:hAnsi="Bookman Old Style"/>
        </w:rPr>
        <w:t xml:space="preserve">оммуникативная компетентность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F"/>
    <w:rsid w:val="00040742"/>
    <w:rsid w:val="000963AB"/>
    <w:rsid w:val="0018320B"/>
    <w:rsid w:val="001E71A9"/>
    <w:rsid w:val="001F6AB0"/>
    <w:rsid w:val="00222D74"/>
    <w:rsid w:val="00276C06"/>
    <w:rsid w:val="003D15CB"/>
    <w:rsid w:val="003E714F"/>
    <w:rsid w:val="0041405F"/>
    <w:rsid w:val="004D0FA5"/>
    <w:rsid w:val="00617B2E"/>
    <w:rsid w:val="006230B2"/>
    <w:rsid w:val="00655522"/>
    <w:rsid w:val="00691842"/>
    <w:rsid w:val="006B1743"/>
    <w:rsid w:val="00702635"/>
    <w:rsid w:val="00713885"/>
    <w:rsid w:val="007A199C"/>
    <w:rsid w:val="007B5779"/>
    <w:rsid w:val="007F776C"/>
    <w:rsid w:val="0087172F"/>
    <w:rsid w:val="008B6784"/>
    <w:rsid w:val="008B7FCD"/>
    <w:rsid w:val="0094796C"/>
    <w:rsid w:val="00B03009"/>
    <w:rsid w:val="00B21759"/>
    <w:rsid w:val="00B735D8"/>
    <w:rsid w:val="00C11EF3"/>
    <w:rsid w:val="00C163DB"/>
    <w:rsid w:val="00C4617A"/>
    <w:rsid w:val="00D2505F"/>
    <w:rsid w:val="00D32886"/>
    <w:rsid w:val="00D51613"/>
    <w:rsid w:val="00D83D99"/>
    <w:rsid w:val="00DB013C"/>
    <w:rsid w:val="00DD0F0C"/>
    <w:rsid w:val="00DD6839"/>
    <w:rsid w:val="00E2100B"/>
    <w:rsid w:val="00E86265"/>
    <w:rsid w:val="00EC5BF7"/>
    <w:rsid w:val="00EE6656"/>
    <w:rsid w:val="00F21AF9"/>
    <w:rsid w:val="00F56316"/>
    <w:rsid w:val="00F63C40"/>
    <w:rsid w:val="00F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E71A9"/>
    <w:rPr>
      <w:rFonts w:ascii="Calibri" w:hAnsi="Calibri"/>
    </w:rPr>
  </w:style>
  <w:style w:type="character" w:customStyle="1" w:styleId="a4">
    <w:name w:val="Текст сноски Знак"/>
    <w:basedOn w:val="a0"/>
    <w:link w:val="a3"/>
    <w:semiHidden/>
    <w:rsid w:val="001E71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1E71A9"/>
  </w:style>
  <w:style w:type="paragraph" w:styleId="a6">
    <w:name w:val="No Spacing"/>
    <w:link w:val="a5"/>
    <w:uiPriority w:val="1"/>
    <w:qFormat/>
    <w:rsid w:val="001E71A9"/>
    <w:pPr>
      <w:spacing w:after="0" w:line="240" w:lineRule="auto"/>
    </w:pPr>
  </w:style>
  <w:style w:type="character" w:styleId="a7">
    <w:name w:val="footnote reference"/>
    <w:basedOn w:val="a0"/>
    <w:semiHidden/>
    <w:unhideWhenUsed/>
    <w:rsid w:val="001E71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E71A9"/>
    <w:rPr>
      <w:rFonts w:ascii="Calibri" w:hAnsi="Calibri"/>
    </w:rPr>
  </w:style>
  <w:style w:type="character" w:customStyle="1" w:styleId="a4">
    <w:name w:val="Текст сноски Знак"/>
    <w:basedOn w:val="a0"/>
    <w:link w:val="a3"/>
    <w:semiHidden/>
    <w:rsid w:val="001E71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1E71A9"/>
  </w:style>
  <w:style w:type="paragraph" w:styleId="a6">
    <w:name w:val="No Spacing"/>
    <w:link w:val="a5"/>
    <w:uiPriority w:val="1"/>
    <w:qFormat/>
    <w:rsid w:val="001E71A9"/>
    <w:pPr>
      <w:spacing w:after="0" w:line="240" w:lineRule="auto"/>
    </w:pPr>
  </w:style>
  <w:style w:type="character" w:styleId="a7">
    <w:name w:val="footnote reference"/>
    <w:basedOn w:val="a0"/>
    <w:semiHidden/>
    <w:unhideWhenUsed/>
    <w:rsid w:val="001E7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2443</Words>
  <Characters>13928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Lenovo-pc001</dc:creator>
  <cp:keywords/>
  <dc:description/>
  <cp:lastModifiedBy>Lenovo-pc001</cp:lastModifiedBy>
  <cp:revision>2</cp:revision>
  <dcterms:created xsi:type="dcterms:W3CDTF">2017-11-20T06:14:00Z</dcterms:created>
  <dcterms:modified xsi:type="dcterms:W3CDTF">2017-11-20T06:16:00Z</dcterms:modified>
</cp:coreProperties>
</file>