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415" w:rsidRDefault="00B15415" w:rsidP="00B15415">
      <w:pPr>
        <w:jc w:val="center"/>
        <w:rPr>
          <w:rFonts w:ascii="Times New Roman" w:eastAsia="Calibri" w:hAnsi="Times New Roman"/>
          <w:noProof/>
          <w:sz w:val="28"/>
          <w:szCs w:val="28"/>
          <w:lang w:eastAsia="ru-RU"/>
        </w:rPr>
      </w:pPr>
    </w:p>
    <w:p w:rsidR="00B15415" w:rsidRDefault="00B15415" w:rsidP="00B15415">
      <w:pPr>
        <w:jc w:val="center"/>
        <w:rPr>
          <w:rFonts w:ascii="Times New Roman" w:eastAsia="Calibri" w:hAnsi="Times New Roman"/>
          <w:noProof/>
          <w:sz w:val="28"/>
          <w:szCs w:val="28"/>
          <w:lang w:eastAsia="ru-RU"/>
        </w:rPr>
      </w:pPr>
    </w:p>
    <w:p w:rsidR="00B15415" w:rsidRDefault="00B15415" w:rsidP="00B15415">
      <w:pPr>
        <w:jc w:val="center"/>
        <w:rPr>
          <w:rFonts w:ascii="Times New Roman" w:eastAsia="Calibri" w:hAnsi="Times New Roman"/>
          <w:noProof/>
          <w:sz w:val="28"/>
          <w:szCs w:val="28"/>
          <w:lang w:eastAsia="ru-RU"/>
        </w:rPr>
      </w:pPr>
    </w:p>
    <w:p w:rsidR="00B15415" w:rsidRDefault="00B15415" w:rsidP="00B15415">
      <w:pPr>
        <w:jc w:val="center"/>
        <w:rPr>
          <w:rFonts w:ascii="Times New Roman" w:eastAsia="Calibri" w:hAnsi="Times New Roman"/>
          <w:noProof/>
          <w:sz w:val="28"/>
          <w:szCs w:val="28"/>
          <w:lang w:eastAsia="ru-RU"/>
        </w:rPr>
      </w:pPr>
    </w:p>
    <w:p w:rsidR="00B15415" w:rsidRPr="00B15415" w:rsidRDefault="00B15415" w:rsidP="00B15415">
      <w:pPr>
        <w:jc w:val="center"/>
        <w:rPr>
          <w:rFonts w:ascii="Times New Roman" w:eastAsia="Calibri" w:hAnsi="Times New Roman"/>
          <w:noProof/>
          <w:sz w:val="56"/>
          <w:szCs w:val="56"/>
          <w:lang w:eastAsia="ru-RU"/>
        </w:rPr>
      </w:pPr>
    </w:p>
    <w:p w:rsidR="00B15415" w:rsidRPr="00B15415" w:rsidRDefault="00B15415" w:rsidP="00B15415">
      <w:pPr>
        <w:jc w:val="center"/>
        <w:rPr>
          <w:rFonts w:ascii="Times New Roman" w:eastAsia="Calibri" w:hAnsi="Times New Roman"/>
          <w:noProof/>
          <w:sz w:val="56"/>
          <w:szCs w:val="56"/>
          <w:lang w:eastAsia="ru-RU"/>
        </w:rPr>
      </w:pPr>
      <w:r w:rsidRPr="00B15415">
        <w:rPr>
          <w:rFonts w:ascii="Times New Roman" w:eastAsia="Calibri" w:hAnsi="Times New Roman"/>
          <w:noProof/>
          <w:sz w:val="56"/>
          <w:szCs w:val="56"/>
          <w:lang w:eastAsia="ru-RU"/>
        </w:rPr>
        <w:t>Проект информационно-познавательный</w:t>
      </w:r>
    </w:p>
    <w:p w:rsidR="00B15415" w:rsidRPr="00B15415" w:rsidRDefault="00B15415" w:rsidP="00B15415">
      <w:pPr>
        <w:jc w:val="center"/>
        <w:rPr>
          <w:rFonts w:ascii="Times New Roman" w:eastAsia="Calibri" w:hAnsi="Times New Roman"/>
          <w:noProof/>
          <w:sz w:val="56"/>
          <w:szCs w:val="56"/>
          <w:lang w:eastAsia="ru-RU"/>
        </w:rPr>
      </w:pPr>
      <w:r w:rsidRPr="00B15415">
        <w:rPr>
          <w:rFonts w:ascii="Times New Roman" w:eastAsia="Calibri" w:hAnsi="Times New Roman"/>
          <w:noProof/>
          <w:sz w:val="56"/>
          <w:szCs w:val="56"/>
          <w:lang w:eastAsia="ru-RU"/>
        </w:rPr>
        <w:t>Тема "Прошло</w:t>
      </w:r>
      <w:r w:rsidR="00F96D25">
        <w:rPr>
          <w:rFonts w:ascii="Times New Roman" w:eastAsia="Calibri" w:hAnsi="Times New Roman"/>
          <w:noProof/>
          <w:sz w:val="56"/>
          <w:szCs w:val="56"/>
          <w:lang w:eastAsia="ru-RU"/>
        </w:rPr>
        <w:t>е</w:t>
      </w:r>
      <w:r w:rsidRPr="00B15415">
        <w:rPr>
          <w:rFonts w:ascii="Times New Roman" w:eastAsia="Calibri" w:hAnsi="Times New Roman"/>
          <w:noProof/>
          <w:sz w:val="56"/>
          <w:szCs w:val="56"/>
          <w:lang w:eastAsia="ru-RU"/>
        </w:rPr>
        <w:t>, настоящее и будущее города Сыктывкара"</w:t>
      </w:r>
    </w:p>
    <w:p w:rsidR="00B15415" w:rsidRPr="00B15415" w:rsidRDefault="00B15415" w:rsidP="00B15415">
      <w:pPr>
        <w:jc w:val="center"/>
        <w:rPr>
          <w:rFonts w:ascii="Times New Roman" w:eastAsia="Calibri" w:hAnsi="Times New Roman"/>
          <w:noProof/>
          <w:sz w:val="56"/>
          <w:szCs w:val="56"/>
          <w:lang w:eastAsia="ru-RU"/>
        </w:rPr>
      </w:pPr>
    </w:p>
    <w:p w:rsidR="00703709" w:rsidRDefault="00B1541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843385"/>
            <wp:effectExtent l="19050" t="0" r="3175" b="0"/>
            <wp:docPr id="1" name="Рисунок 1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415" w:rsidRDefault="00B154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15415" w:rsidRDefault="00B1541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63437"/>
            <wp:effectExtent l="19050" t="0" r="3175" b="0"/>
            <wp:docPr id="4" name="Рисунок 4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415" w:rsidRDefault="00B154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15415" w:rsidRDefault="00B1541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15415" w:rsidRPr="00B15415" w:rsidRDefault="00B1541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74440" cy="967740"/>
            <wp:effectExtent l="19050" t="0" r="0" b="0"/>
            <wp:docPr id="7" name="Рисунок 7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133" r="51195" b="8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5415" w:rsidRPr="00B15415" w:rsidSect="005850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B15415"/>
    <w:rsid w:val="00280027"/>
    <w:rsid w:val="0058506D"/>
    <w:rsid w:val="0078086F"/>
    <w:rsid w:val="00B15415"/>
    <w:rsid w:val="00F96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4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СанёК</dc:creator>
  <cp:lastModifiedBy>СанёК</cp:lastModifiedBy>
  <cp:revision>2</cp:revision>
  <dcterms:created xsi:type="dcterms:W3CDTF">2017-11-19T15:14:00Z</dcterms:created>
  <dcterms:modified xsi:type="dcterms:W3CDTF">2017-11-19T15:14:00Z</dcterms:modified>
</cp:coreProperties>
</file>