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BA" w:rsidRDefault="00BC2BBA">
      <w:pPr>
        <w:spacing w:line="288" w:lineRule="auto"/>
        <w:jc w:val="center"/>
      </w:pPr>
    </w:p>
    <w:p w:rsidR="00BC2BBA" w:rsidRDefault="0021320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pacing w:val="-12"/>
          <w:w w:val="95"/>
          <w:sz w:val="26"/>
          <w:szCs w:val="26"/>
        </w:rPr>
        <w:t>Муниципальное  бюджетное  учреждение</w:t>
      </w:r>
    </w:p>
    <w:p w:rsidR="00BC2BBA" w:rsidRDefault="0021320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pacing w:val="-12"/>
          <w:w w:val="95"/>
          <w:sz w:val="26"/>
          <w:szCs w:val="26"/>
        </w:rPr>
        <w:t>дополнительного  образования  волгограда</w:t>
      </w:r>
    </w:p>
    <w:p w:rsidR="00BC2BBA" w:rsidRDefault="00213207">
      <w:pPr>
        <w:keepNext/>
        <w:spacing w:line="360" w:lineRule="auto"/>
        <w:jc w:val="center"/>
        <w:rPr>
          <w:b/>
          <w:sz w:val="28"/>
        </w:rPr>
      </w:pPr>
      <w:r>
        <w:rPr>
          <w:b/>
          <w:bCs/>
          <w:sz w:val="26"/>
          <w:szCs w:val="26"/>
        </w:rPr>
        <w:t>«ДЕТСКАЯ ШКОЛА ИСКУССТВ ИМЕНИ М.А. БАЛАКИРЕВА»</w:t>
      </w:r>
    </w:p>
    <w:p w:rsidR="00BC2BBA" w:rsidRDefault="00213207">
      <w:pPr>
        <w:keepNext/>
        <w:spacing w:line="360" w:lineRule="auto"/>
        <w:jc w:val="center"/>
      </w:pP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МБУ</w:t>
      </w:r>
      <w:r>
        <w:rPr>
          <w:b/>
          <w:bCs/>
          <w:sz w:val="26"/>
          <w:szCs w:val="26"/>
        </w:rPr>
        <w:t xml:space="preserve"> ДО Волгограда «ДШИ им. М.А. Балакирева»)</w:t>
      </w:r>
    </w:p>
    <w:p w:rsidR="00BC2BBA" w:rsidRDefault="00BC2BBA">
      <w:pPr>
        <w:rPr>
          <w:b/>
          <w:sz w:val="28"/>
          <w:szCs w:val="28"/>
        </w:rPr>
      </w:pPr>
    </w:p>
    <w:p w:rsidR="00BC2BBA" w:rsidRDefault="00BC2BBA">
      <w:pPr>
        <w:rPr>
          <w:b/>
          <w:sz w:val="22"/>
          <w:szCs w:val="22"/>
        </w:rPr>
      </w:pPr>
    </w:p>
    <w:p w:rsidR="00BC2BBA" w:rsidRDefault="00BC2BBA">
      <w:pPr>
        <w:rPr>
          <w:b/>
          <w:sz w:val="22"/>
          <w:szCs w:val="22"/>
        </w:rPr>
      </w:pPr>
    </w:p>
    <w:p w:rsidR="00BC2BBA" w:rsidRDefault="00BC2BBA"/>
    <w:p w:rsidR="00BC2BBA" w:rsidRDefault="00BC2BBA"/>
    <w:p w:rsidR="00BC2BBA" w:rsidRDefault="00BC2BBA"/>
    <w:p w:rsidR="00BC2BBA" w:rsidRDefault="00BC2BBA">
      <w:pPr>
        <w:rPr>
          <w:sz w:val="52"/>
          <w:szCs w:val="52"/>
        </w:rPr>
      </w:pPr>
    </w:p>
    <w:p w:rsidR="00BC2BBA" w:rsidRDefault="00BC2BBA">
      <w:pPr>
        <w:rPr>
          <w:sz w:val="52"/>
          <w:szCs w:val="52"/>
        </w:rPr>
      </w:pPr>
    </w:p>
    <w:p w:rsidR="00BC2BBA" w:rsidRDefault="00213207">
      <w:pPr>
        <w:spacing w:line="360" w:lineRule="auto"/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«Эскизное разучивание </w:t>
      </w:r>
    </w:p>
    <w:p w:rsidR="00BC2BBA" w:rsidRDefault="00213207">
      <w:pPr>
        <w:spacing w:line="360" w:lineRule="auto"/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музыкального произведения </w:t>
      </w:r>
    </w:p>
    <w:p w:rsidR="00BC2BBA" w:rsidRDefault="00213207">
      <w:pPr>
        <w:spacing w:line="360" w:lineRule="auto"/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как актуальный метод </w:t>
      </w:r>
      <w:r>
        <w:rPr>
          <w:b/>
          <w:sz w:val="28"/>
          <w:szCs w:val="28"/>
        </w:rPr>
        <w:t>обучения»</w:t>
      </w:r>
    </w:p>
    <w:p w:rsidR="00BC2BBA" w:rsidRDefault="00BC2BBA">
      <w:pPr>
        <w:jc w:val="center"/>
        <w:rPr>
          <w:b/>
          <w:sz w:val="52"/>
          <w:szCs w:val="52"/>
        </w:rPr>
      </w:pPr>
    </w:p>
    <w:p w:rsidR="00BC2BBA" w:rsidRDefault="00BC2BBA">
      <w:pPr>
        <w:jc w:val="center"/>
        <w:rPr>
          <w:b/>
          <w:sz w:val="52"/>
          <w:szCs w:val="52"/>
        </w:rPr>
      </w:pPr>
    </w:p>
    <w:p w:rsidR="00BC2BBA" w:rsidRDefault="00BC2BBA">
      <w:pPr>
        <w:jc w:val="center"/>
        <w:rPr>
          <w:b/>
          <w:sz w:val="52"/>
          <w:szCs w:val="52"/>
        </w:rPr>
      </w:pPr>
    </w:p>
    <w:p w:rsidR="00BC2BBA" w:rsidRDefault="00BC2BBA">
      <w:pPr>
        <w:jc w:val="center"/>
        <w:rPr>
          <w:sz w:val="28"/>
          <w:szCs w:val="28"/>
        </w:rPr>
      </w:pPr>
    </w:p>
    <w:p w:rsidR="00BC2BBA" w:rsidRDefault="00BC2BBA">
      <w:pPr>
        <w:jc w:val="center"/>
        <w:rPr>
          <w:sz w:val="28"/>
          <w:szCs w:val="28"/>
        </w:rPr>
      </w:pPr>
    </w:p>
    <w:p w:rsidR="00BC2BBA" w:rsidRDefault="00BC2BBA">
      <w:pPr>
        <w:jc w:val="center"/>
        <w:rPr>
          <w:sz w:val="28"/>
          <w:szCs w:val="28"/>
        </w:rPr>
      </w:pPr>
    </w:p>
    <w:p w:rsidR="00BC2BBA" w:rsidRDefault="00BC2BBA">
      <w:pPr>
        <w:jc w:val="center"/>
        <w:rPr>
          <w:sz w:val="28"/>
          <w:szCs w:val="28"/>
        </w:rPr>
      </w:pPr>
    </w:p>
    <w:p w:rsidR="00BC2BBA" w:rsidRDefault="00BC2BBA">
      <w:pPr>
        <w:spacing w:line="276" w:lineRule="auto"/>
        <w:ind w:right="283"/>
        <w:jc w:val="right"/>
        <w:rPr>
          <w:b/>
          <w:bCs/>
        </w:rPr>
      </w:pPr>
    </w:p>
    <w:p w:rsidR="00BC2BBA" w:rsidRDefault="00213207">
      <w:pPr>
        <w:spacing w:line="360" w:lineRule="auto"/>
        <w:ind w:right="283"/>
        <w:jc w:val="right"/>
        <w:rPr>
          <w:sz w:val="32"/>
          <w:szCs w:val="32"/>
        </w:rPr>
      </w:pPr>
      <w:r>
        <w:rPr>
          <w:b/>
          <w:bCs/>
          <w:sz w:val="28"/>
          <w:szCs w:val="28"/>
        </w:rPr>
        <w:t>преподаватель по классу фортепиано</w:t>
      </w:r>
    </w:p>
    <w:p w:rsidR="00BC2BBA" w:rsidRDefault="00213207">
      <w:pPr>
        <w:spacing w:line="360" w:lineRule="auto"/>
        <w:ind w:right="283"/>
        <w:jc w:val="right"/>
        <w:rPr>
          <w:b/>
          <w:bCs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МБУ ДО Волгограда</w:t>
      </w:r>
    </w:p>
    <w:p w:rsidR="00BC2BBA" w:rsidRDefault="00213207">
      <w:pPr>
        <w:spacing w:line="360" w:lineRule="auto"/>
        <w:ind w:right="283"/>
        <w:jc w:val="right"/>
      </w:pPr>
      <w:r>
        <w:rPr>
          <w:b/>
          <w:bCs/>
          <w:sz w:val="28"/>
          <w:szCs w:val="28"/>
        </w:rPr>
        <w:t>«ДШИ им. М.А. Балакирева»</w:t>
      </w:r>
    </w:p>
    <w:p w:rsidR="00BC2BBA" w:rsidRDefault="00BC2BBA">
      <w:pPr>
        <w:spacing w:line="360" w:lineRule="auto"/>
        <w:ind w:right="283"/>
        <w:jc w:val="right"/>
        <w:rPr>
          <w:b/>
          <w:bCs/>
          <w:sz w:val="28"/>
          <w:szCs w:val="28"/>
        </w:rPr>
      </w:pPr>
    </w:p>
    <w:p w:rsidR="00BC2BBA" w:rsidRDefault="00213207">
      <w:pPr>
        <w:spacing w:line="276" w:lineRule="auto"/>
        <w:ind w:right="283"/>
        <w:jc w:val="right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Татьяна Александровна </w:t>
      </w:r>
      <w:proofErr w:type="spellStart"/>
      <w:r>
        <w:rPr>
          <w:b/>
          <w:bCs/>
          <w:sz w:val="28"/>
          <w:szCs w:val="28"/>
        </w:rPr>
        <w:t>Потихонина</w:t>
      </w:r>
      <w:proofErr w:type="spellEnd"/>
    </w:p>
    <w:p w:rsidR="00BC2BBA" w:rsidRDefault="00BC2BBA">
      <w:pPr>
        <w:spacing w:line="276" w:lineRule="auto"/>
        <w:jc w:val="right"/>
        <w:rPr>
          <w:b/>
          <w:bCs/>
          <w:sz w:val="32"/>
          <w:szCs w:val="32"/>
        </w:rPr>
      </w:pPr>
    </w:p>
    <w:p w:rsidR="00BC2BBA" w:rsidRDefault="00BC2BBA">
      <w:pPr>
        <w:spacing w:line="276" w:lineRule="auto"/>
        <w:jc w:val="right"/>
        <w:rPr>
          <w:b/>
          <w:bCs/>
          <w:sz w:val="32"/>
          <w:szCs w:val="32"/>
        </w:rPr>
      </w:pPr>
    </w:p>
    <w:p w:rsidR="00BC2BBA" w:rsidRDefault="00BC2BBA">
      <w:pPr>
        <w:spacing w:line="276" w:lineRule="auto"/>
        <w:jc w:val="right"/>
        <w:rPr>
          <w:b/>
          <w:bCs/>
          <w:sz w:val="32"/>
          <w:szCs w:val="32"/>
        </w:rPr>
      </w:pPr>
    </w:p>
    <w:p w:rsidR="00BC2BBA" w:rsidRDefault="00BC2BBA">
      <w:pPr>
        <w:spacing w:line="276" w:lineRule="auto"/>
        <w:jc w:val="right"/>
        <w:rPr>
          <w:b/>
          <w:bCs/>
          <w:sz w:val="32"/>
          <w:szCs w:val="32"/>
        </w:rPr>
      </w:pPr>
    </w:p>
    <w:p w:rsidR="00BC2BBA" w:rsidRDefault="00213207">
      <w:pPr>
        <w:spacing w:line="360" w:lineRule="auto"/>
        <w:jc w:val="center"/>
      </w:pPr>
      <w:r>
        <w:rPr>
          <w:b/>
          <w:bCs/>
          <w:sz w:val="26"/>
          <w:szCs w:val="26"/>
        </w:rPr>
        <w:t xml:space="preserve">Волгоград </w:t>
      </w:r>
    </w:p>
    <w:p w:rsidR="00BC2BBA" w:rsidRPr="00213207" w:rsidRDefault="00213207">
      <w:pPr>
        <w:spacing w:line="360" w:lineRule="auto"/>
        <w:jc w:val="center"/>
      </w:pPr>
      <w:r w:rsidRPr="00213207">
        <w:rPr>
          <w:b/>
          <w:bCs/>
          <w:sz w:val="26"/>
          <w:szCs w:val="26"/>
        </w:rPr>
        <w:t>2019</w:t>
      </w:r>
    </w:p>
    <w:p w:rsidR="00BC2BBA" w:rsidRDefault="00213207">
      <w:pPr>
        <w:tabs>
          <w:tab w:val="left" w:pos="571"/>
        </w:tabs>
        <w:spacing w:line="276" w:lineRule="auto"/>
        <w:ind w:right="283" w:firstLine="567"/>
        <w:jc w:val="both"/>
      </w:pPr>
      <w:r>
        <w:rPr>
          <w:rFonts w:eastAsia="Times New Roman"/>
        </w:rPr>
        <w:lastRenderedPageBreak/>
        <w:t xml:space="preserve">Эскизное разучивание музыкального произведения - одна из форм учебно-образовательной деятельности учащегося, один из методов обучения в арсенале преподавателя по специальности «фортепиано». </w:t>
      </w:r>
    </w:p>
    <w:p w:rsidR="00BC2BBA" w:rsidRDefault="00213207">
      <w:pPr>
        <w:tabs>
          <w:tab w:val="left" w:pos="571"/>
        </w:tabs>
        <w:spacing w:line="276" w:lineRule="auto"/>
        <w:ind w:right="283" w:firstLine="567"/>
        <w:jc w:val="both"/>
      </w:pPr>
      <w:r>
        <w:rPr>
          <w:rFonts w:eastAsia="Times New Roman"/>
        </w:rPr>
        <w:t xml:space="preserve">Это этап в обучении, когда </w:t>
      </w:r>
      <w:proofErr w:type="gramStart"/>
      <w:r>
        <w:rPr>
          <w:rFonts w:eastAsia="Times New Roman"/>
        </w:rPr>
        <w:t>учащийся</w:t>
      </w:r>
      <w:proofErr w:type="gramEnd"/>
      <w:r>
        <w:rPr>
          <w:rFonts w:eastAsia="Times New Roman"/>
        </w:rPr>
        <w:t xml:space="preserve"> в общем и целом охватывает об</w:t>
      </w:r>
      <w:r>
        <w:rPr>
          <w:rFonts w:eastAsia="Times New Roman"/>
        </w:rPr>
        <w:t xml:space="preserve">разный замысел произведения и как исполнитель убедительно в состоянии воплотить этот замысел на фортепиано, хотя, может быть, и не с полной технической </w:t>
      </w:r>
      <w:proofErr w:type="spellStart"/>
      <w:r>
        <w:rPr>
          <w:rFonts w:eastAsia="Times New Roman"/>
        </w:rPr>
        <w:t>отшлифованностью</w:t>
      </w:r>
      <w:proofErr w:type="spellEnd"/>
      <w:r>
        <w:rPr>
          <w:rFonts w:eastAsia="Times New Roman"/>
        </w:rPr>
        <w:t>. Овладение  музыкальным материалом не доводится в этом случае учащимся до высоких ступе</w:t>
      </w:r>
      <w:r>
        <w:rPr>
          <w:rFonts w:eastAsia="Times New Roman"/>
        </w:rPr>
        <w:t xml:space="preserve">ней </w:t>
      </w:r>
      <w:proofErr w:type="spellStart"/>
      <w:r>
        <w:rPr>
          <w:rFonts w:eastAsia="Times New Roman"/>
        </w:rPr>
        <w:t>концертно</w:t>
      </w:r>
      <w:proofErr w:type="spellEnd"/>
      <w:r>
        <w:rPr>
          <w:rFonts w:eastAsia="Times New Roman"/>
        </w:rPr>
        <w:t xml:space="preserve"> - исполнительской законченности и завершенности, учебная работа приостанавливается несколько ранее. 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rPr>
          <w:rFonts w:eastAsia="Times New Roman"/>
        </w:rPr>
        <w:t xml:space="preserve">«После того как учащийся разобрался в тексте, правильно и со смыслом играет нотный материал, работа над произведением прекращается» - писал </w:t>
      </w:r>
      <w:proofErr w:type="spellStart"/>
      <w:r>
        <w:rPr>
          <w:rFonts w:eastAsia="Times New Roman"/>
        </w:rPr>
        <w:t>Л</w:t>
      </w:r>
      <w:r>
        <w:rPr>
          <w:rFonts w:eastAsia="Times New Roman"/>
        </w:rPr>
        <w:t>.А.Баренбойм</w:t>
      </w:r>
      <w:proofErr w:type="spellEnd"/>
      <w:r>
        <w:rPr>
          <w:rFonts w:eastAsia="Times New Roman"/>
        </w:rPr>
        <w:t xml:space="preserve"> в своей работе «Путь к </w:t>
      </w:r>
      <w:proofErr w:type="spellStart"/>
      <w:r>
        <w:rPr>
          <w:rFonts w:eastAsia="Times New Roman"/>
        </w:rPr>
        <w:t>музицированию</w:t>
      </w:r>
      <w:proofErr w:type="spellEnd"/>
      <w:r>
        <w:rPr>
          <w:rFonts w:eastAsia="Times New Roman"/>
        </w:rPr>
        <w:t xml:space="preserve">», определяя эскизное разучивание как особую форму учебной деятельности. Тем самым она может быть охарактеризована как промежуточная между чтением с листа и доскональным освоением музыкального произведения. 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rPr>
          <w:rFonts w:eastAsia="Times New Roman"/>
        </w:rPr>
        <w:t>Приверженцами эскизного освоения учебного репертуара издавна выступали многие выдающиеся музыканты-исполнители и педагоги.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  <w:rPr>
          <w:sz w:val="32"/>
          <w:szCs w:val="32"/>
        </w:rPr>
      </w:pPr>
      <w:r>
        <w:rPr>
          <w:rFonts w:eastAsia="Times New Roman"/>
        </w:rPr>
        <w:t>Чем же привлекательна эскизная форма работы для современного преподавателя по классу фортепиано в музыкальной школе или школе искусс</w:t>
      </w:r>
      <w:r>
        <w:rPr>
          <w:rFonts w:eastAsia="Times New Roman"/>
        </w:rPr>
        <w:t>тв? Чем конкретно способен обогатить этот вид деятельности учебно-образовательный процесс, какие перспективы представляет этот метод обучения учащемуся?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>Сокращая сроки работы над произведением, эскизная форма занятий учащегося ведет к существенному увеличе</w:t>
      </w:r>
      <w:r>
        <w:t>нию количества прорабатываемого им музыкального материала, к заметному численному приросту того, что познается и осваивается им в ходе учебной творческой деятельности. В игровую практику вовлекается значительно больший и разнообразный по формам и жанрам уч</w:t>
      </w:r>
      <w:r>
        <w:t>ебно-педагогический фортепианный репертуар. Тем самым эскизная форма работы над произведением, так же как и чтение с листа, полноценно реализует один из главных принципов развивающего обучения, тот, что требует использования значительного по объему музыкал</w:t>
      </w:r>
      <w:r>
        <w:t>ьного материала в учебной исполнительской практике.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proofErr w:type="gramStart"/>
      <w:r>
        <w:t xml:space="preserve">Именно здесь, в возможности обращаться ко «многому» и «разному», причина внимания к эскизной форме занятий выдающихся мастеров музыкального исполнительства и преподавания, убежденных, что учащийся должен </w:t>
      </w:r>
      <w:r>
        <w:t xml:space="preserve">стремиться по возможности расширить список освоенных произведений, должен узнать и </w:t>
      </w:r>
      <w:proofErr w:type="spellStart"/>
      <w:r>
        <w:t>исполнительски</w:t>
      </w:r>
      <w:proofErr w:type="spellEnd"/>
      <w:r>
        <w:t xml:space="preserve"> опробовать как можно больше музыкальных произведений, так как его первоочередная задача - обладать широким музыкальным кругозором.</w:t>
      </w:r>
      <w:proofErr w:type="gramEnd"/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>Эскизная форма занятий пред</w:t>
      </w:r>
      <w:r>
        <w:t>полагает по существу быстрый темп прохождения музыкального материала по специальности (особенно в младших и средних классах детских музыкальных школ и школ искусств). Ускоряется само протекание учебно-педагогического процесса, учащийся встает перед необход</w:t>
      </w:r>
      <w:r>
        <w:t>имостью усвоения определенной информации в сжатые, уплотненные сроки.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 xml:space="preserve">Последнее же, как справедливо отмечал </w:t>
      </w:r>
      <w:proofErr w:type="spellStart"/>
      <w:r>
        <w:t>Л.В.Занков</w:t>
      </w:r>
      <w:proofErr w:type="spellEnd"/>
      <w:r>
        <w:t xml:space="preserve">, ведет к непрерывному обогащению учащихся все новыми и новыми знаниями, к отказу от топтания на месте, от однообразного повторения ранее </w:t>
      </w:r>
      <w:r>
        <w:t xml:space="preserve">пройденного. Тем самым эскизная форма занятий способствует воплощению в жизнь дидактического принципа развивающего обучения в музыкальном искусстве, утверждающего необходимость повышения темпов работы </w:t>
      </w:r>
      <w:r>
        <w:lastRenderedPageBreak/>
        <w:t>над учебным репертуаром, интенсивного и безостановочног</w:t>
      </w:r>
      <w:r>
        <w:t>о продвижения учащегося вперед.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  <w:rPr>
          <w:sz w:val="32"/>
          <w:szCs w:val="32"/>
        </w:rPr>
      </w:pPr>
      <w:r>
        <w:t>По ряду признаков эскизное разучивание музыкального репертуара сближается с чтением с листа. В рамках каждого из этих видов учебной творческой деятельности учащийся постигает значительное число различных фортепианных музыкал</w:t>
      </w:r>
      <w:r>
        <w:t>ьных произведений, причем делает это быстро и оперативно. В обоих случаях учебно-образовательный процесс пронизан одними и теми же принципами развивающего обучения.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  <w:rPr>
          <w:sz w:val="32"/>
          <w:szCs w:val="32"/>
        </w:rPr>
      </w:pPr>
      <w:r>
        <w:t>В то же время между эскизным освоением репертуара и чтением с листа существует и определенн</w:t>
      </w:r>
      <w:r>
        <w:t>ая разница. В отличие от однократного, эпизодичного ознакомления с новой музыкой, чем является чтение с листа, эскизное разучивание музыкального произведения открывает возможности для значительно более серьезной и основательной его проработки. Учащийся в э</w:t>
      </w:r>
      <w:r>
        <w:t>том случае не ограничивается единичным, по необходимости беглым ознакомлением с особенностями того или иного музыкального произведения. Проигрывая это произведение на фортепиано многократно, в течение определенного периода времени, он значительно глубже по</w:t>
      </w:r>
      <w:r>
        <w:t xml:space="preserve">стигает его интонационно-выразительную сущность, его конструктивно-композиционные особенности, его эмоционально-образное содержание. 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 xml:space="preserve">Даже не доводя свое исполнение до уровня окончательной технической завершенности - уровня концертной завершенности, </w:t>
      </w:r>
      <w:proofErr w:type="gramStart"/>
      <w:r>
        <w:t>он</w:t>
      </w:r>
      <w:proofErr w:type="gramEnd"/>
      <w:r>
        <w:t xml:space="preserve"> тем</w:t>
      </w:r>
      <w:r>
        <w:t xml:space="preserve"> не менее полной мерой вбирает в себя основные творческие идеи композитора, проникает в художественный замысел музыкального произведения. Тем самым музыкальное мышление учащегося, работающего в эскизной манере, вовлекается в весьма сложную по структуре </w:t>
      </w:r>
      <w:proofErr w:type="spellStart"/>
      <w:r>
        <w:t>ана</w:t>
      </w:r>
      <w:r>
        <w:t>литико</w:t>
      </w:r>
      <w:proofErr w:type="spellEnd"/>
      <w:r>
        <w:t xml:space="preserve"> - синтетическую деятельность. 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 xml:space="preserve">Занятия на музыкальном инструменте фортепиано, строящиеся по принципу создания исполнительских «эскизов», имеют все основания быть причисленными к наиболее результативным способам </w:t>
      </w:r>
      <w:proofErr w:type="spellStart"/>
      <w:r>
        <w:t>общемузыкального</w:t>
      </w:r>
      <w:proofErr w:type="spellEnd"/>
      <w:r>
        <w:t xml:space="preserve"> творческого развития </w:t>
      </w:r>
      <w:r>
        <w:t xml:space="preserve">учащегося, развития музыкально-интеллектуального.  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  <w:rPr>
          <w:sz w:val="32"/>
          <w:szCs w:val="32"/>
        </w:rPr>
      </w:pPr>
      <w:r>
        <w:t>Наряду с чтением с листа эти занятия способны приносить особенно весомые результаты в тех ситуациях, когда расширение художественно-музыкального кругозора, пополнение музыкально-слухового опыта, формирова</w:t>
      </w:r>
      <w:r>
        <w:t>ние основ профессионального мышления у обучающихся музыке выдвигаются в качестве первоочередных педагогических задач.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  <w:rPr>
          <w:sz w:val="32"/>
          <w:szCs w:val="32"/>
        </w:rPr>
      </w:pPr>
      <w:r>
        <w:t>Итак, эскизный метод обучения вправе быть широко представлен в учебно-образовательном процессе. Его потенциальные возможности в развивающе</w:t>
      </w:r>
      <w:r>
        <w:t xml:space="preserve">м обучении принадлежат к особо </w:t>
      </w:r>
      <w:proofErr w:type="gramStart"/>
      <w:r>
        <w:t>многообещающим</w:t>
      </w:r>
      <w:proofErr w:type="gramEnd"/>
      <w:r>
        <w:t>. Между тем в повседневной массовой практике музыкально-инструментального преподавания фортепианной игры эскизная форма разучивания произведений используется недостаточно.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>Главная этому причина - тенденция совре</w:t>
      </w:r>
      <w:r>
        <w:t xml:space="preserve">менной музыкальной педагогики </w:t>
      </w:r>
      <w:proofErr w:type="gramStart"/>
      <w:r>
        <w:t>к</w:t>
      </w:r>
      <w:proofErr w:type="gramEnd"/>
      <w:r>
        <w:t xml:space="preserve"> максимальной «</w:t>
      </w:r>
      <w:proofErr w:type="spellStart"/>
      <w:r>
        <w:t>сделанности</w:t>
      </w:r>
      <w:proofErr w:type="spellEnd"/>
      <w:r>
        <w:t>» каждого исполняемого произведения учебного репертуара. В условиях ставшего сегодня обычным «шлифованием» ученических программ, скрупулезной, многомесячной шлифовки одних и тех же музыкальных произв</w:t>
      </w:r>
      <w:r>
        <w:t>едений с целью наведения на них «лоска и глянца» эскизным формам работы с музыкальным материалом действительно с трудом находится место.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 xml:space="preserve">Недостаточная распространенность рассматриваемого метода обучения фортепианному исполнительству объясняется и тем, что </w:t>
      </w:r>
      <w:r>
        <w:t xml:space="preserve">отнюдь не все преподаватели </w:t>
      </w:r>
      <w:r>
        <w:lastRenderedPageBreak/>
        <w:t xml:space="preserve">осведомлены о его специфических преимуществах, о тех благоприятных перспективах, которые он может обеспечить формирующемуся интеллекту учащегося. Мало кто действительно реально, полной мерой отдает себе отчет в целесообразности </w:t>
      </w:r>
      <w:r>
        <w:t>этой формы педагогической деятельности и использует ее в работе с учениками - пианистами.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  <w:rPr>
          <w:sz w:val="28"/>
          <w:szCs w:val="28"/>
        </w:rPr>
      </w:pPr>
      <w:r>
        <w:t>Положение было бы иным, если бы существовала разработанная и известная широким кругам преподавателей методика эскизной работы над музыкальным произведением.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>На что же</w:t>
      </w:r>
      <w:r>
        <w:t xml:space="preserve"> следует обратить внимание? Прежде всего - на фортепианный репертуар </w:t>
      </w:r>
      <w:r>
        <w:t>для эскизного разучивания. Здесь может быть выдвинуто решающее требование: он должен быть максимально разнообразным по составу, стилистически богатым и многоплановым. В этом репертуаре до</w:t>
      </w:r>
      <w:r>
        <w:t>лжен быть представлен значительно более широкий круг композиторских имен и произведений, чем тот, который используется преподавателем по специальности при составлении обычных экзаменационных программ. В этом специфическая особенность фортепианного репертуа</w:t>
      </w:r>
      <w:r>
        <w:t xml:space="preserve">ра для эскизного разучивания, его прямое музыкально-дидактическое предназначение. 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 xml:space="preserve">Важно, чтобы музыкальные произведения, разучиваемые в эскизной  форме, нравились учащемуся, будили у него живой и горячий эмоциональный отклик. Если обязательные  программы </w:t>
      </w:r>
      <w:r>
        <w:t>состоят из того, что «надо сыграть» на экзамене, то здесь вполне возможно обращаться к тому «над чем хочется работать». Поэтому, как свидетельствует практический опыт, целесообразно и оправданно идти навстречу пожеланиям учащихся при составлении перечней ф</w:t>
      </w:r>
      <w:r>
        <w:t>ортепианных пьес для «ознакомления».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>Что касается трудности музыкального произведения, осваиваемого в эскизной форме, то она может превышать в известных пределах реальные пианистические исполнительские возможности учащегося. Преподаватель вправе пойти здес</w:t>
      </w:r>
      <w:r>
        <w:t xml:space="preserve">ь на определенный риск, так как этот риск тем более оправдан, что именно «путь наибольшего сопротивления» в исполнительской деятельности и ведет, как известно, к интенсификации </w:t>
      </w:r>
      <w:proofErr w:type="spellStart"/>
      <w:r>
        <w:t>общемузыкального</w:t>
      </w:r>
      <w:proofErr w:type="spellEnd"/>
      <w:r>
        <w:t xml:space="preserve"> и </w:t>
      </w:r>
      <w:proofErr w:type="spellStart"/>
      <w:r>
        <w:t>двигательно</w:t>
      </w:r>
      <w:proofErr w:type="spellEnd"/>
      <w:r>
        <w:t xml:space="preserve"> - технического развития учащегося. 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  <w:rPr>
          <w:sz w:val="28"/>
          <w:szCs w:val="28"/>
        </w:rPr>
      </w:pPr>
      <w:r>
        <w:t xml:space="preserve">А. </w:t>
      </w:r>
      <w:proofErr w:type="spellStart"/>
      <w:r>
        <w:t>Корто</w:t>
      </w:r>
      <w:proofErr w:type="spellEnd"/>
      <w:r>
        <w:t xml:space="preserve"> пиш</w:t>
      </w:r>
      <w:r>
        <w:t xml:space="preserve">ет в своем труде «О фортепианном искусстве»: «Опыт показывает нам, что лучшее средство стимулировать прогресс учеников состоит в том, чтобы всегда вовремя предусмотреть в плане их работы изучение какого-нибудь произведения, степень трудности которого была </w:t>
      </w:r>
      <w:r>
        <w:t>бы определенно выше всего того, что они знали до сих пор».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>Наряду с сольным фортепианным репертуаром, подходящим музыкальным материалом для эскизной работы могут послужить разного рода переложения оперных, симфонических, вокальных и иных произведений, а та</w:t>
      </w:r>
      <w:r>
        <w:t>кже произведения для фортепианного ансамбля.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  <w:rPr>
          <w:sz w:val="28"/>
          <w:szCs w:val="28"/>
        </w:rPr>
      </w:pPr>
      <w:r>
        <w:t>Выучивать ли произведение наизусть в рамках эскизной формы занятий? По мнению ряда авторитетных преподавателей и методистов в этом нет необходимости. Достаточно уверенного, «добротного» проигрывания музыки по но</w:t>
      </w:r>
      <w:r>
        <w:t>там.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  <w:rPr>
          <w:sz w:val="28"/>
          <w:szCs w:val="28"/>
        </w:rPr>
      </w:pPr>
      <w:r>
        <w:t>Заметно меняются в условиях эскизного разучивания функции и обязанности преподавателя, организующего учебный процесс. Он может как бы «отдалиться» от музыкального произведения. Его задачи состоят в том, чтобы наметить конечную художественную цель рабо</w:t>
      </w:r>
      <w:r>
        <w:t xml:space="preserve">ты, дать ей общее направление, подсказать своему ученику </w:t>
      </w:r>
      <w:r>
        <w:lastRenderedPageBreak/>
        <w:t xml:space="preserve">наиболее рациональные приемы и способы творческой исполнительской деятельности. 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proofErr w:type="gramStart"/>
      <w:r>
        <w:t>Если общепринятый «типовой» стиль обучения фортепианной игре и работе пианиста над произведением сводится, как известн</w:t>
      </w:r>
      <w:r>
        <w:t xml:space="preserve">о, к многократным </w:t>
      </w:r>
      <w:proofErr w:type="spellStart"/>
      <w:r>
        <w:t>проигрываниям</w:t>
      </w:r>
      <w:proofErr w:type="spellEnd"/>
      <w:r>
        <w:t xml:space="preserve"> заданного материала в медленных темпах, различным упражнениям тренировочного характера, тщательной отработке трудных мест, к скрупулезной и последовательной «отшлифовке» всех исполнительских деталей и частностей, то при выпо</w:t>
      </w:r>
      <w:r>
        <w:t>лнении «музыкальных эскизов» акцент в учебных занятиях учащегося смещается на целостное воплощение звукового образа, на обобщенный исполнительский</w:t>
      </w:r>
      <w:proofErr w:type="gramEnd"/>
      <w:r>
        <w:t xml:space="preserve"> охват музыкальной формы, на попытки сыграть произведение эмоционально приподнято, в требуемых композитором те</w:t>
      </w:r>
      <w:r>
        <w:t>мпах, без страха ошибиться, допустить техническую ошибку.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 xml:space="preserve">В заключении надо отметить, что при всем том, что потенциальные ресурсы эскизного метода обучения в отношении развития музыкантов  велики и многообразны, </w:t>
      </w:r>
      <w:proofErr w:type="gramStart"/>
      <w:r>
        <w:t>выявлены они могут</w:t>
      </w:r>
      <w:proofErr w:type="gramEnd"/>
      <w:r>
        <w:t xml:space="preserve"> быть только при условии р</w:t>
      </w:r>
      <w:r>
        <w:t xml:space="preserve">егулярного и систематического обращения преподавателей и учащихся по специальности «фортепиано» к данной учебной деятельности. 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 xml:space="preserve">Лишь в том случае, если учащийся будет каждодневно уделять эскизному разучиванию произведений определенную часть своего времени </w:t>
      </w:r>
      <w:r>
        <w:t xml:space="preserve">домашних занятий, может </w:t>
      </w:r>
      <w:proofErr w:type="gramStart"/>
      <w:r>
        <w:t>быть</w:t>
      </w:r>
      <w:proofErr w:type="gramEnd"/>
      <w:r>
        <w:t xml:space="preserve"> достигнут желаемый эффект. </w:t>
      </w:r>
    </w:p>
    <w:p w:rsidR="00BC2BBA" w:rsidRDefault="00213207">
      <w:pPr>
        <w:tabs>
          <w:tab w:val="left" w:pos="571"/>
        </w:tabs>
        <w:spacing w:line="276" w:lineRule="auto"/>
        <w:ind w:left="57" w:right="283" w:firstLine="510"/>
        <w:jc w:val="both"/>
      </w:pPr>
      <w:r>
        <w:t>Эскизное освоение учащимся одних фортепианных произведений постоянно и непременно должно соседствовать в учебной практике с законченным выучиванием других. Обе формы учебной творческой деятельности п</w:t>
      </w:r>
      <w:r>
        <w:t>олностью реализуют свои возможности лишь в тесном гармоничном сочетании друг с другом.</w:t>
      </w:r>
    </w:p>
    <w:p w:rsidR="00BC2BBA" w:rsidRDefault="00213207">
      <w:pPr>
        <w:ind w:left="5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C2BBA" w:rsidRDefault="00BC2BBA">
      <w:pPr>
        <w:ind w:left="57"/>
        <w:jc w:val="center"/>
        <w:rPr>
          <w:sz w:val="32"/>
          <w:szCs w:val="32"/>
        </w:rPr>
      </w:pPr>
    </w:p>
    <w:p w:rsidR="00BC2BBA" w:rsidRDefault="00BC2BBA">
      <w:pPr>
        <w:ind w:left="57"/>
        <w:jc w:val="center"/>
        <w:rPr>
          <w:sz w:val="32"/>
          <w:szCs w:val="32"/>
        </w:rPr>
      </w:pPr>
    </w:p>
    <w:p w:rsidR="00BC2BBA" w:rsidRDefault="00BC2BBA">
      <w:pPr>
        <w:ind w:left="57"/>
        <w:jc w:val="both"/>
        <w:rPr>
          <w:sz w:val="28"/>
          <w:szCs w:val="28"/>
        </w:rPr>
      </w:pPr>
    </w:p>
    <w:p w:rsidR="00BC2BBA" w:rsidRDefault="00213207">
      <w:pPr>
        <w:spacing w:line="276" w:lineRule="auto"/>
        <w:jc w:val="center"/>
        <w:rPr>
          <w:sz w:val="28"/>
          <w:szCs w:val="28"/>
        </w:rPr>
      </w:pPr>
      <w:r>
        <w:t>ПРИМЕЧАНИЕ</w:t>
      </w:r>
    </w:p>
    <w:p w:rsidR="00BC2BBA" w:rsidRDefault="00213207">
      <w:pPr>
        <w:spacing w:line="276" w:lineRule="auto"/>
        <w:jc w:val="center"/>
        <w:rPr>
          <w:sz w:val="28"/>
          <w:szCs w:val="28"/>
        </w:rPr>
      </w:pPr>
      <w:r>
        <w:t>Используемая литература</w:t>
      </w:r>
    </w:p>
    <w:p w:rsidR="00BC2BBA" w:rsidRDefault="00BC2BBA">
      <w:pPr>
        <w:spacing w:line="276" w:lineRule="auto"/>
        <w:ind w:left="57"/>
        <w:jc w:val="center"/>
        <w:rPr>
          <w:sz w:val="12"/>
          <w:szCs w:val="12"/>
        </w:rPr>
      </w:pPr>
    </w:p>
    <w:p w:rsidR="00BC2BBA" w:rsidRDefault="00BC2BBA">
      <w:pPr>
        <w:spacing w:line="276" w:lineRule="auto"/>
        <w:ind w:left="57"/>
        <w:jc w:val="center"/>
        <w:rPr>
          <w:sz w:val="28"/>
          <w:szCs w:val="28"/>
        </w:rPr>
      </w:pPr>
    </w:p>
    <w:p w:rsidR="00BC2BBA" w:rsidRDefault="00213207">
      <w:pPr>
        <w:spacing w:line="276" w:lineRule="auto"/>
      </w:pPr>
      <w:r>
        <w:rPr>
          <w:sz w:val="28"/>
          <w:szCs w:val="28"/>
        </w:rPr>
        <w:t xml:space="preserve">    </w:t>
      </w:r>
      <w:r>
        <w:t xml:space="preserve">1.  </w:t>
      </w:r>
      <w:proofErr w:type="spellStart"/>
      <w:r>
        <w:t>Баренбойм</w:t>
      </w:r>
      <w:proofErr w:type="spellEnd"/>
      <w:r>
        <w:t xml:space="preserve"> Л.А.  Путь к </w:t>
      </w:r>
      <w:proofErr w:type="spellStart"/>
      <w:r>
        <w:t>музицированию</w:t>
      </w:r>
      <w:proofErr w:type="spellEnd"/>
      <w:r>
        <w:t>.  Л.: 1973</w:t>
      </w:r>
    </w:p>
    <w:p w:rsidR="00BC2BBA" w:rsidRDefault="00BC2BBA">
      <w:pPr>
        <w:spacing w:line="276" w:lineRule="auto"/>
      </w:pPr>
    </w:p>
    <w:p w:rsidR="00BC2BBA" w:rsidRDefault="00213207">
      <w:pPr>
        <w:spacing w:line="276" w:lineRule="auto"/>
        <w:rPr>
          <w:sz w:val="28"/>
          <w:szCs w:val="28"/>
        </w:rPr>
      </w:pPr>
      <w:r>
        <w:t xml:space="preserve">     2.  </w:t>
      </w:r>
      <w:proofErr w:type="spellStart"/>
      <w:r>
        <w:t>Зак</w:t>
      </w:r>
      <w:proofErr w:type="spellEnd"/>
      <w:r>
        <w:t xml:space="preserve"> Я.И.  Статьи. Материалы. Воспоминания. М.: 1980</w:t>
      </w:r>
    </w:p>
    <w:p w:rsidR="00BC2BBA" w:rsidRDefault="00BC2BBA">
      <w:pPr>
        <w:spacing w:line="276" w:lineRule="auto"/>
      </w:pPr>
    </w:p>
    <w:p w:rsidR="00BC2BBA" w:rsidRDefault="00213207">
      <w:pPr>
        <w:spacing w:line="276" w:lineRule="auto"/>
        <w:rPr>
          <w:sz w:val="28"/>
          <w:szCs w:val="28"/>
        </w:rPr>
      </w:pPr>
      <w:r>
        <w:t xml:space="preserve">     3. </w:t>
      </w:r>
      <w:r>
        <w:t xml:space="preserve"> Каган Г.М.  У врат мастерства.  М.: 1961</w:t>
      </w:r>
    </w:p>
    <w:p w:rsidR="00BC2BBA" w:rsidRDefault="00BC2BBA">
      <w:pPr>
        <w:spacing w:line="276" w:lineRule="auto"/>
      </w:pPr>
    </w:p>
    <w:p w:rsidR="00BC2BBA" w:rsidRDefault="00213207">
      <w:pPr>
        <w:spacing w:line="276" w:lineRule="auto"/>
        <w:rPr>
          <w:sz w:val="28"/>
          <w:szCs w:val="28"/>
        </w:rPr>
      </w:pPr>
      <w:r>
        <w:t xml:space="preserve">     4.  </w:t>
      </w:r>
      <w:proofErr w:type="spellStart"/>
      <w:r>
        <w:t>Корто</w:t>
      </w:r>
      <w:proofErr w:type="spellEnd"/>
      <w:r>
        <w:t xml:space="preserve"> А.  О фортепианном искусстве. М.: 1965</w:t>
      </w:r>
    </w:p>
    <w:p w:rsidR="00BC2BBA" w:rsidRDefault="00BC2BBA">
      <w:pPr>
        <w:spacing w:line="276" w:lineRule="auto"/>
        <w:ind w:left="57"/>
        <w:jc w:val="center"/>
      </w:pPr>
    </w:p>
    <w:p w:rsidR="00BC2BBA" w:rsidRDefault="00213207">
      <w:pPr>
        <w:spacing w:line="276" w:lineRule="auto"/>
        <w:rPr>
          <w:sz w:val="28"/>
          <w:szCs w:val="28"/>
        </w:rPr>
      </w:pPr>
      <w:r>
        <w:t xml:space="preserve">     5.  Николаев Л.В.  Статьи и воспоминания современников. Письма. Л.: 1979</w:t>
      </w:r>
    </w:p>
    <w:p w:rsidR="00BC2BBA" w:rsidRDefault="00BC2BBA">
      <w:pPr>
        <w:spacing w:line="276" w:lineRule="auto"/>
        <w:ind w:left="57"/>
        <w:jc w:val="center"/>
      </w:pPr>
    </w:p>
    <w:p w:rsidR="00BC2BBA" w:rsidRDefault="00213207">
      <w:pPr>
        <w:spacing w:line="276" w:lineRule="auto"/>
        <w:rPr>
          <w:sz w:val="28"/>
          <w:szCs w:val="28"/>
        </w:rPr>
      </w:pPr>
      <w:r>
        <w:t xml:space="preserve">     6.  Теплов Б.М.  Психология музыкальных способностей.  М.: 1978</w:t>
      </w:r>
    </w:p>
    <w:p w:rsidR="00BC2BBA" w:rsidRDefault="00BC2BBA">
      <w:pPr>
        <w:spacing w:line="276" w:lineRule="auto"/>
      </w:pPr>
    </w:p>
    <w:p w:rsidR="00BC2BBA" w:rsidRDefault="00213207">
      <w:pPr>
        <w:spacing w:line="276" w:lineRule="auto"/>
        <w:rPr>
          <w:sz w:val="28"/>
          <w:szCs w:val="28"/>
        </w:rPr>
      </w:pPr>
      <w:r>
        <w:t xml:space="preserve">     7.  </w:t>
      </w:r>
      <w:r>
        <w:t>Щапов А.П.  Музыкальная педагогика. М.: 1960</w:t>
      </w:r>
    </w:p>
    <w:p w:rsidR="00BC2BBA" w:rsidRDefault="00BC2BBA">
      <w:pPr>
        <w:rPr>
          <w:sz w:val="32"/>
          <w:szCs w:val="32"/>
        </w:rPr>
      </w:pPr>
      <w:bookmarkStart w:id="0" w:name="_GoBack"/>
      <w:bookmarkEnd w:id="0"/>
    </w:p>
    <w:p w:rsidR="00BC2BBA" w:rsidRDefault="00BC2BBA"/>
    <w:sectPr w:rsidR="00BC2B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BBA"/>
    <w:rsid w:val="00213207"/>
    <w:rsid w:val="00B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ndale Sans UI;Arial Unicode MS" w:hAnsi="Times New Roman" w:cs="Times New Roman"/>
      <w:color w:val="00000A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lang w:val="ru-RU"/>
    </w:rPr>
  </w:style>
  <w:style w:type="character" w:customStyle="1" w:styleId="WW8Num1z1">
    <w:name w:val="WW8Num1z1"/>
    <w:qFormat/>
    <w:rPr>
      <w:rFonts w:ascii="Symbol" w:hAnsi="Symbol" w:cs="Symbol"/>
      <w:sz w:val="28"/>
      <w:szCs w:val="28"/>
      <w:lang w:val="ru-RU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sz w:val="28"/>
      <w:szCs w:val="28"/>
      <w:lang w:val="ru-RU"/>
    </w:rPr>
  </w:style>
  <w:style w:type="character" w:customStyle="1" w:styleId="ListLabel2">
    <w:name w:val="ListLabel 2"/>
    <w:qFormat/>
    <w:rPr>
      <w:rFonts w:cs="Symbol"/>
      <w:sz w:val="28"/>
      <w:szCs w:val="28"/>
      <w:lang w:val="ru-RU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Кривошеева А.С.</cp:lastModifiedBy>
  <cp:revision>16</cp:revision>
  <dcterms:created xsi:type="dcterms:W3CDTF">2015-02-02T12:38:00Z</dcterms:created>
  <dcterms:modified xsi:type="dcterms:W3CDTF">2019-03-19T07:11:00Z</dcterms:modified>
  <dc:language>ru-RU</dc:language>
</cp:coreProperties>
</file>