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AD" w:rsidRDefault="00562632" w:rsidP="00E64BAD">
      <w:r w:rsidRPr="00E64BAD">
        <w:rPr>
          <w:b/>
        </w:rPr>
        <w:t>«Нравственное воспитание у</w:t>
      </w:r>
      <w:r w:rsidR="00E64BAD">
        <w:rPr>
          <w:b/>
        </w:rPr>
        <w:t xml:space="preserve"> </w:t>
      </w:r>
      <w:r w:rsidRPr="00E64BAD">
        <w:rPr>
          <w:b/>
        </w:rPr>
        <w:t>детей старшего дошкольного возраста»</w:t>
      </w:r>
      <w:r w:rsidR="00E64BAD">
        <w:t xml:space="preserve"> </w:t>
      </w:r>
    </w:p>
    <w:p w:rsidR="00562632" w:rsidRPr="00E64BAD" w:rsidRDefault="00562632" w:rsidP="00E64BAD">
      <w:pPr>
        <w:rPr>
          <w:b/>
        </w:rPr>
      </w:pPr>
      <w:r w:rsidRPr="00E64BAD">
        <w:t xml:space="preserve"> Автор: Костенко Ирина Владимировна,</w:t>
      </w:r>
      <w:r w:rsidR="00E64BAD">
        <w:t xml:space="preserve"> </w:t>
      </w:r>
      <w:r w:rsidRPr="00E64BAD">
        <w:t>воспитатель</w:t>
      </w:r>
    </w:p>
    <w:p w:rsidR="00562632" w:rsidRPr="00E64BAD" w:rsidRDefault="00E64BAD" w:rsidP="00E64BAD">
      <w:r>
        <w:t xml:space="preserve">МБ ДОУ «Детский сад № 54» </w:t>
      </w:r>
      <w:proofErr w:type="gramStart"/>
      <w:r w:rsidR="00562632" w:rsidRPr="00E64BAD">
        <w:t>Кемеровская</w:t>
      </w:r>
      <w:proofErr w:type="gramEnd"/>
      <w:r w:rsidR="00562632" w:rsidRPr="00E64BAD">
        <w:t xml:space="preserve"> обл.</w:t>
      </w:r>
      <w:r>
        <w:t>, г. Новокузнецк.</w:t>
      </w:r>
    </w:p>
    <w:p w:rsidR="00562632" w:rsidRPr="00E64BAD" w:rsidRDefault="00562632" w:rsidP="00E64BAD">
      <w:pPr>
        <w:tabs>
          <w:tab w:val="left" w:pos="3460"/>
        </w:tabs>
      </w:pPr>
    </w:p>
    <w:p w:rsidR="00562632" w:rsidRPr="00E64BAD" w:rsidRDefault="00562632" w:rsidP="00E64BAD">
      <w:pPr>
        <w:tabs>
          <w:tab w:val="left" w:pos="3460"/>
        </w:tabs>
        <w:jc w:val="both"/>
      </w:pPr>
      <w:r w:rsidRPr="00E64BAD">
        <w:rPr>
          <w:b/>
        </w:rPr>
        <w:t>Цель</w:t>
      </w:r>
      <w:r w:rsidRPr="00E64BAD">
        <w:t>: нравственное формирование личности старших дошкольников.</w:t>
      </w:r>
    </w:p>
    <w:p w:rsidR="00562632" w:rsidRPr="00E64BAD" w:rsidRDefault="00562632" w:rsidP="00E64BAD">
      <w:pPr>
        <w:tabs>
          <w:tab w:val="left" w:pos="3460"/>
        </w:tabs>
        <w:jc w:val="both"/>
        <w:rPr>
          <w:b/>
        </w:rPr>
      </w:pPr>
      <w:r w:rsidRPr="00E64BAD">
        <w:rPr>
          <w:b/>
        </w:rPr>
        <w:t>Задачи:</w:t>
      </w:r>
    </w:p>
    <w:p w:rsidR="00562632" w:rsidRPr="00E64BAD" w:rsidRDefault="00562632" w:rsidP="00E64BAD">
      <w:pPr>
        <w:numPr>
          <w:ilvl w:val="0"/>
          <w:numId w:val="1"/>
        </w:numPr>
        <w:tabs>
          <w:tab w:val="left" w:pos="3460"/>
        </w:tabs>
        <w:jc w:val="both"/>
      </w:pPr>
      <w:r w:rsidRPr="00E64BAD">
        <w:t>рассмотреть общепринятые человеческие ценности;</w:t>
      </w:r>
    </w:p>
    <w:p w:rsidR="00562632" w:rsidRPr="00E64BAD" w:rsidRDefault="00562632" w:rsidP="00E64BAD">
      <w:pPr>
        <w:numPr>
          <w:ilvl w:val="0"/>
          <w:numId w:val="1"/>
        </w:numPr>
        <w:tabs>
          <w:tab w:val="left" w:pos="3460"/>
        </w:tabs>
        <w:jc w:val="both"/>
      </w:pPr>
      <w:r w:rsidRPr="00E64BAD">
        <w:t>формировать этические и моральные нормы;</w:t>
      </w:r>
    </w:p>
    <w:p w:rsidR="00562632" w:rsidRPr="00E64BAD" w:rsidRDefault="00562632" w:rsidP="00E64BAD">
      <w:pPr>
        <w:numPr>
          <w:ilvl w:val="0"/>
          <w:numId w:val="1"/>
        </w:numPr>
        <w:tabs>
          <w:tab w:val="left" w:pos="3460"/>
        </w:tabs>
        <w:jc w:val="both"/>
      </w:pPr>
      <w:r w:rsidRPr="00E64BAD">
        <w:t>содействовать развитию самосознанию.</w:t>
      </w:r>
    </w:p>
    <w:p w:rsidR="00562632" w:rsidRPr="00E64BAD" w:rsidRDefault="00562632" w:rsidP="00E64BAD">
      <w:pPr>
        <w:tabs>
          <w:tab w:val="left" w:pos="3460"/>
        </w:tabs>
        <w:jc w:val="center"/>
      </w:pPr>
    </w:p>
    <w:p w:rsidR="00562632" w:rsidRPr="00E64BAD" w:rsidRDefault="00562632" w:rsidP="00E64BAD">
      <w:pPr>
        <w:tabs>
          <w:tab w:val="left" w:pos="3460"/>
        </w:tabs>
        <w:ind w:firstLine="540"/>
        <w:jc w:val="both"/>
      </w:pPr>
      <w:r w:rsidRPr="00E64BAD">
        <w:t>Дошкольное детство охватывает период с 3 до 7 лет. В это время происходит изменение социальной ситуации, которому способствует отсоединение ребенка от взрослого. Ребенок впервые покидает пределы семьи и входит в мир взрослых людей с определенными законами и правилами. Расширяется круг общения: дошкольник посещает детский сад, магазины, поликлинику, начинает общаться со сверстниками, что тоже оказывает влияние на его развитие. Ребенок открывает для себя мир человеческих отношений, разных видов деятельности и общественных функций людей.</w:t>
      </w:r>
    </w:p>
    <w:p w:rsidR="00562632" w:rsidRPr="00E64BAD" w:rsidRDefault="00562632" w:rsidP="00E64BAD">
      <w:pPr>
        <w:tabs>
          <w:tab w:val="left" w:pos="3460"/>
        </w:tabs>
        <w:ind w:firstLine="540"/>
        <w:jc w:val="both"/>
      </w:pPr>
      <w:r w:rsidRPr="00E64BAD">
        <w:t>Центральным новообразованием дошкольного детства принято считать самосознание. Способствующим фактором появления самосознания является кризис трех лет «Я сам» - это пересмотр, разрушение старой системы социальных отношений, выделение своего «Я». Самосознание формируется к концу дошкольного возраста благодаря интенсивному интеллектуальному и личностному развитию.</w:t>
      </w:r>
    </w:p>
    <w:p w:rsidR="00562632" w:rsidRPr="00E64BAD" w:rsidRDefault="00562632" w:rsidP="00E64BAD">
      <w:pPr>
        <w:tabs>
          <w:tab w:val="left" w:pos="3460"/>
        </w:tabs>
        <w:ind w:firstLine="540"/>
        <w:jc w:val="both"/>
      </w:pPr>
      <w:r w:rsidRPr="00E64BAD">
        <w:t>Другим новообразованием дошкольного детства является эмоциональное предвосхищение. Прежде чем начать действовать у дошкольника появляется эмоциональный образ, отражающий результат и его оценку со стороны взрослого. Эмоционально предвосхищая последствия своего поведения, ребенок уже заранее знает хорошо или дурно он собирается поступить. В конце дошкольного возраста эмоциональное предвосхищение позволяет ребенку осознавать свои переживания,  ориентироваться в своих  эмоциональных состояниях и выразить их словами.</w:t>
      </w:r>
    </w:p>
    <w:p w:rsidR="00562632" w:rsidRPr="00E64BAD" w:rsidRDefault="00562632" w:rsidP="00E64BAD">
      <w:pPr>
        <w:tabs>
          <w:tab w:val="left" w:pos="3460"/>
        </w:tabs>
        <w:ind w:firstLine="540"/>
        <w:jc w:val="both"/>
      </w:pPr>
      <w:r w:rsidRPr="00E64BAD">
        <w:t>В дошкольном возрасте происходит расширение круга эмоций, присущих ребенку. На этом фоне выделяется такое новообразование как сочувствие к другому человеку, сопереживание, без которого невозможна совместная деятельность и сложные формы общения детей.</w:t>
      </w:r>
    </w:p>
    <w:p w:rsidR="00562632" w:rsidRPr="00E64BAD" w:rsidRDefault="00562632" w:rsidP="00E64BAD">
      <w:pPr>
        <w:tabs>
          <w:tab w:val="left" w:pos="3460"/>
        </w:tabs>
        <w:ind w:firstLine="540"/>
        <w:jc w:val="both"/>
      </w:pPr>
      <w:r w:rsidRPr="00E64BAD">
        <w:t>Не менее важным новообразованием дошкольного детства является половая идентификация – осознание ребенком своей принадлежности к определенному полу. Большинство мальчиков стараются быть сильными, смелыми, не плакать от боли и от обиды; девочки – аккуратными, деловитыми в быту или кокетливо-капризными в общении. С развитием самосознания у дошкольников во второй половине периода на основе чисто эмоциональной оценки («я хороший») и рациональной оценки чужого поведения появляется такое новообразование как самооценка. При формировании самооценки ребенок сначала оценивает действия других детей, потом собственные действия, моральные качества и умения.</w:t>
      </w:r>
    </w:p>
    <w:p w:rsidR="00562632" w:rsidRPr="00E64BAD" w:rsidRDefault="00562632" w:rsidP="00E64BAD">
      <w:pPr>
        <w:tabs>
          <w:tab w:val="left" w:pos="3460"/>
        </w:tabs>
        <w:ind w:firstLine="540"/>
        <w:jc w:val="both"/>
      </w:pPr>
      <w:r w:rsidRPr="00E64BAD">
        <w:t>Важным новообразованием дошкольного детства является усвоение этических норм, принятых в данном обществе. Ребенок учится оценивать поступки с точки зрения норм морали, подчинять свое поведение этим нормам. Старшие дошкольники начинают судить о поступках не только по их результатам, но и по мотивам; их занимают такие сложные этические вопросы, как справедливость награды, возмездие за причиненное зло и т. д. Ребенок может бескорыстно помогать сверстникам, которым симпатизирует, и проявлять щедрость по отношению к тому, кто вызвал у него сочувствие.</w:t>
      </w:r>
    </w:p>
    <w:p w:rsidR="00562632" w:rsidRPr="00E64BAD" w:rsidRDefault="00562632" w:rsidP="00E64BAD">
      <w:pPr>
        <w:tabs>
          <w:tab w:val="left" w:pos="3460"/>
        </w:tabs>
        <w:jc w:val="both"/>
      </w:pPr>
      <w:r w:rsidRPr="00E64BAD">
        <w:t xml:space="preserve">  </w:t>
      </w:r>
    </w:p>
    <w:p w:rsidR="00562632" w:rsidRPr="00E64BAD" w:rsidRDefault="00562632" w:rsidP="00E64BAD">
      <w:pPr>
        <w:tabs>
          <w:tab w:val="left" w:pos="3460"/>
        </w:tabs>
        <w:jc w:val="both"/>
      </w:pPr>
    </w:p>
    <w:p w:rsidR="00562632" w:rsidRPr="00E64BAD" w:rsidRDefault="00562632" w:rsidP="004D20AD">
      <w:pPr>
        <w:jc w:val="center"/>
      </w:pPr>
      <w:r w:rsidRPr="00E64BAD">
        <w:t>Литература.</w:t>
      </w:r>
    </w:p>
    <w:p w:rsidR="00562632" w:rsidRPr="00E64BAD" w:rsidRDefault="00562632" w:rsidP="00E64BAD">
      <w:pPr>
        <w:numPr>
          <w:ilvl w:val="0"/>
          <w:numId w:val="2"/>
        </w:numPr>
        <w:jc w:val="both"/>
      </w:pPr>
      <w:r w:rsidRPr="00E64BAD">
        <w:lastRenderedPageBreak/>
        <w:t>Андрианов, М. А. Философия для детей (в сказках и рассказах): пособие по воспитанию детей в семье и школе. 3-е изд. –  Минск</w:t>
      </w:r>
      <w:proofErr w:type="gramStart"/>
      <w:r w:rsidRPr="00E64BAD">
        <w:t xml:space="preserve"> :</w:t>
      </w:r>
      <w:proofErr w:type="gramEnd"/>
      <w:r w:rsidRPr="00E64BAD">
        <w:t xml:space="preserve"> ИООО Современное слово, 2005. – 280 </w:t>
      </w:r>
      <w:proofErr w:type="gramStart"/>
      <w:r w:rsidRPr="00E64BAD">
        <w:t>с</w:t>
      </w:r>
      <w:proofErr w:type="gramEnd"/>
      <w:r w:rsidRPr="00E64BAD">
        <w:t>.</w:t>
      </w:r>
    </w:p>
    <w:p w:rsidR="00562632" w:rsidRPr="00E64BAD" w:rsidRDefault="00562632" w:rsidP="00E64BAD">
      <w:pPr>
        <w:numPr>
          <w:ilvl w:val="0"/>
          <w:numId w:val="2"/>
        </w:numPr>
        <w:jc w:val="both"/>
      </w:pPr>
      <w:r w:rsidRPr="00E64BAD">
        <w:t xml:space="preserve">Книга для чтения в детском саду и дома: 5 – 7 лет: пособие для воспитателей детского сада и родителей / Сост. В. В. </w:t>
      </w:r>
      <w:proofErr w:type="spellStart"/>
      <w:r w:rsidRPr="00E64BAD">
        <w:t>Гербова</w:t>
      </w:r>
      <w:proofErr w:type="spellEnd"/>
      <w:r w:rsidRPr="00E64BAD">
        <w:t xml:space="preserve"> [и др.] – М.</w:t>
      </w:r>
      <w:proofErr w:type="gramStart"/>
      <w:r w:rsidRPr="00E64BAD">
        <w:t xml:space="preserve"> :</w:t>
      </w:r>
      <w:proofErr w:type="gramEnd"/>
      <w:r w:rsidRPr="00E64BAD">
        <w:t xml:space="preserve"> Издательство Оникс, 2008. – 352 с.</w:t>
      </w:r>
    </w:p>
    <w:p w:rsidR="00562632" w:rsidRPr="00E64BAD" w:rsidRDefault="00562632" w:rsidP="00E64BAD">
      <w:pPr>
        <w:numPr>
          <w:ilvl w:val="0"/>
          <w:numId w:val="2"/>
        </w:numPr>
        <w:jc w:val="both"/>
      </w:pPr>
      <w:r w:rsidRPr="00E64BAD">
        <w:t xml:space="preserve">Кулагина, И. Ю., </w:t>
      </w:r>
      <w:proofErr w:type="spellStart"/>
      <w:r w:rsidRPr="00E64BAD">
        <w:t>Колюцкий</w:t>
      </w:r>
      <w:proofErr w:type="spellEnd"/>
      <w:r w:rsidRPr="00E64BAD">
        <w:t xml:space="preserve"> В.Н. Возрастная психология: Полный жизненный цикл развития человека: учебное пособие для студентов высших учебных заведений. -  2-е изд. –  М.</w:t>
      </w:r>
      <w:proofErr w:type="gramStart"/>
      <w:r w:rsidRPr="00E64BAD">
        <w:t xml:space="preserve"> :</w:t>
      </w:r>
      <w:proofErr w:type="gramEnd"/>
      <w:r w:rsidRPr="00E64BAD">
        <w:t xml:space="preserve"> ТЦ Сфера, 2008. – 464 с.</w:t>
      </w:r>
    </w:p>
    <w:p w:rsidR="00562632" w:rsidRPr="00E64BAD" w:rsidRDefault="00562632" w:rsidP="00E64BAD">
      <w:pPr>
        <w:numPr>
          <w:ilvl w:val="0"/>
          <w:numId w:val="2"/>
        </w:numPr>
        <w:jc w:val="both"/>
      </w:pPr>
      <w:r w:rsidRPr="00E64BAD">
        <w:t>Шорыгина, Т. А. Беседы о хорошем и плохом поведении. – М.</w:t>
      </w:r>
      <w:proofErr w:type="gramStart"/>
      <w:r w:rsidRPr="00E64BAD">
        <w:t xml:space="preserve"> :</w:t>
      </w:r>
      <w:proofErr w:type="gramEnd"/>
      <w:r w:rsidRPr="00E64BAD">
        <w:t xml:space="preserve"> ТЦ Сфера, 2007. – 96 с.</w:t>
      </w:r>
    </w:p>
    <w:p w:rsidR="00562632" w:rsidRPr="00E64BAD" w:rsidRDefault="00562632" w:rsidP="00E64BAD">
      <w:pPr>
        <w:numPr>
          <w:ilvl w:val="0"/>
          <w:numId w:val="2"/>
        </w:numPr>
        <w:jc w:val="both"/>
      </w:pPr>
      <w:r w:rsidRPr="00E64BAD">
        <w:t>Русские народные сказки / сост. В. П. Аникин. – М.</w:t>
      </w:r>
      <w:proofErr w:type="gramStart"/>
      <w:r w:rsidRPr="00E64BAD">
        <w:t xml:space="preserve"> :</w:t>
      </w:r>
      <w:proofErr w:type="gramEnd"/>
      <w:r w:rsidRPr="00E64BAD">
        <w:t xml:space="preserve"> Издательство Правда, 1985. – 576 с.</w:t>
      </w:r>
    </w:p>
    <w:p w:rsidR="00562632" w:rsidRPr="00E64BAD" w:rsidRDefault="00562632" w:rsidP="00E64BAD">
      <w:pPr>
        <w:jc w:val="both"/>
      </w:pPr>
    </w:p>
    <w:p w:rsidR="00562632" w:rsidRPr="00E64BAD" w:rsidRDefault="00562632" w:rsidP="00E64BAD">
      <w:pPr>
        <w:tabs>
          <w:tab w:val="left" w:pos="3460"/>
        </w:tabs>
        <w:jc w:val="both"/>
      </w:pPr>
    </w:p>
    <w:p w:rsidR="00562632" w:rsidRDefault="00562632" w:rsidP="00E64BAD">
      <w:pPr>
        <w:tabs>
          <w:tab w:val="left" w:pos="3460"/>
        </w:tabs>
        <w:jc w:val="both"/>
        <w:rPr>
          <w:sz w:val="28"/>
          <w:szCs w:val="28"/>
        </w:rPr>
      </w:pPr>
    </w:p>
    <w:p w:rsidR="00562632" w:rsidRDefault="00562632" w:rsidP="00E64BAD"/>
    <w:sectPr w:rsidR="00562632" w:rsidSect="00151726">
      <w:footerReference w:type="even" r:id="rId7"/>
      <w:footerReference w:type="default" r:id="rId8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8AD" w:rsidRDefault="004D08AD" w:rsidP="00D14457">
      <w:r>
        <w:separator/>
      </w:r>
    </w:p>
  </w:endnote>
  <w:endnote w:type="continuationSeparator" w:id="0">
    <w:p w:rsidR="004D08AD" w:rsidRDefault="004D08AD" w:rsidP="00D14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D3" w:rsidRDefault="00F56413" w:rsidP="000842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26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58D3" w:rsidRDefault="004D08AD" w:rsidP="00D358D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D3" w:rsidRDefault="00F56413" w:rsidP="000842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263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20AD">
      <w:rPr>
        <w:rStyle w:val="a5"/>
        <w:noProof/>
      </w:rPr>
      <w:t>2</w:t>
    </w:r>
    <w:r>
      <w:rPr>
        <w:rStyle w:val="a5"/>
      </w:rPr>
      <w:fldChar w:fldCharType="end"/>
    </w:r>
  </w:p>
  <w:p w:rsidR="00D358D3" w:rsidRDefault="004D08AD" w:rsidP="00D358D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8AD" w:rsidRDefault="004D08AD" w:rsidP="00D14457">
      <w:r>
        <w:separator/>
      </w:r>
    </w:p>
  </w:footnote>
  <w:footnote w:type="continuationSeparator" w:id="0">
    <w:p w:rsidR="004D08AD" w:rsidRDefault="004D08AD" w:rsidP="00D144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594C"/>
    <w:multiLevelType w:val="hybridMultilevel"/>
    <w:tmpl w:val="2E2EE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344D3D"/>
    <w:multiLevelType w:val="hybridMultilevel"/>
    <w:tmpl w:val="C29EE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632"/>
    <w:rsid w:val="004D08AD"/>
    <w:rsid w:val="004D20AD"/>
    <w:rsid w:val="00562632"/>
    <w:rsid w:val="007F2E34"/>
    <w:rsid w:val="00D14457"/>
    <w:rsid w:val="00E64BAD"/>
    <w:rsid w:val="00F5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26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62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2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2018-09-18T10:23:00Z</dcterms:created>
  <dcterms:modified xsi:type="dcterms:W3CDTF">2018-09-18T10:32:00Z</dcterms:modified>
</cp:coreProperties>
</file>