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7E" w:rsidRDefault="007F4F6F" w:rsidP="007F4F6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007E">
        <w:rPr>
          <w:rFonts w:ascii="Times New Roman" w:eastAsia="Times New Roman" w:hAnsi="Times New Roman" w:cs="Times New Roman"/>
          <w:b/>
          <w:sz w:val="28"/>
        </w:rPr>
        <w:t>ГЕНДЕРНОЕ ВОСПИТАНИЕ ДОШК</w:t>
      </w:r>
      <w:r w:rsidR="00DE007E" w:rsidRPr="00DE007E">
        <w:rPr>
          <w:rFonts w:ascii="Times New Roman" w:eastAsia="Times New Roman" w:hAnsi="Times New Roman" w:cs="Times New Roman"/>
          <w:b/>
          <w:sz w:val="28"/>
        </w:rPr>
        <w:t>О</w:t>
      </w:r>
      <w:r w:rsidRPr="00DE007E">
        <w:rPr>
          <w:rFonts w:ascii="Times New Roman" w:eastAsia="Times New Roman" w:hAnsi="Times New Roman" w:cs="Times New Roman"/>
          <w:b/>
          <w:sz w:val="28"/>
        </w:rPr>
        <w:t xml:space="preserve">ЛЬНИКОВ </w:t>
      </w:r>
    </w:p>
    <w:p w:rsidR="00B444E4" w:rsidRDefault="007F4F6F" w:rsidP="007F4F6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E007E">
        <w:rPr>
          <w:rFonts w:ascii="Times New Roman" w:eastAsia="Times New Roman" w:hAnsi="Times New Roman" w:cs="Times New Roman"/>
          <w:b/>
          <w:sz w:val="28"/>
        </w:rPr>
        <w:t>В УСЛОВИЯХ ДОУ</w:t>
      </w:r>
      <w:r w:rsidR="00B444E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F4F6F" w:rsidRDefault="00B444E4" w:rsidP="007F4F6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(как результат работы по проекту «Мы - разные, но мы - равные»)</w:t>
      </w:r>
    </w:p>
    <w:p w:rsidR="00B430FA" w:rsidRDefault="00B444E4" w:rsidP="00B444E4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B44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Автор: </w:t>
      </w:r>
    </w:p>
    <w:p w:rsidR="004C09C1" w:rsidRDefault="00B444E4" w:rsidP="004C09C1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Рогова Мария Викторовна</w:t>
      </w:r>
    </w:p>
    <w:p w:rsidR="004C09C1" w:rsidRDefault="004C09C1" w:rsidP="004C09C1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4C09C1" w:rsidRDefault="004C09C1" w:rsidP="004C09C1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«Детский сад комбинированного вида №18» городского округа </w:t>
      </w:r>
    </w:p>
    <w:p w:rsidR="00B430FA" w:rsidRPr="004C09C1" w:rsidRDefault="004C09C1" w:rsidP="00B444E4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4C0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амара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</w:t>
      </w:r>
      <w:r w:rsidR="00B430FA" w:rsidRPr="004C09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МБДОУ «Детский сад №18» </w:t>
      </w:r>
      <w:proofErr w:type="spellStart"/>
      <w:r w:rsidR="00B430FA" w:rsidRPr="004C09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г.о</w:t>
      </w:r>
      <w:proofErr w:type="spellEnd"/>
      <w:r w:rsidR="00B430FA" w:rsidRPr="004C09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 Самара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</w:t>
      </w:r>
      <w:r w:rsidR="00B444E4" w:rsidRPr="004C09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B444E4" w:rsidRPr="00B444E4" w:rsidRDefault="00B444E4" w:rsidP="00B444E4">
      <w:pPr>
        <w:spacing w:after="0" w:line="240" w:lineRule="auto"/>
        <w:ind w:firstLine="425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444E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воспитатель </w:t>
      </w:r>
      <w:bookmarkEnd w:id="0"/>
    </w:p>
    <w:p w:rsidR="00B444E4" w:rsidRPr="00DE007E" w:rsidRDefault="00B444E4" w:rsidP="007F4F6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Г</w:t>
      </w:r>
      <w:r w:rsid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ендер</w:t>
      </w: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–</w:t>
      </w:r>
      <w:r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(девочками).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Гендерное воспитание -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организация педагогического процесса с учётом половой идентичности, особенностей развития детей в ходе </w:t>
      </w:r>
      <w:proofErr w:type="spellStart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полоролевой</w:t>
      </w:r>
      <w:proofErr w:type="spellEnd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социализации.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Целью гендерного подхода в педагогике является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воспитание детей разного пола, одинаково способных к самореализации и раскрытию своих потенциалов и возможностей в современном обществе. Проблема воспитания и обучения ребёнка в соответствии с его полом является актуальной задачей педагогической работы с детьми дошкольного возраста. Социальные изменения, происходящие в современном обществе, привели к разрушению традиционных стереотипов мужского и женского поведения. Демократизация отношений полов повлекла смешение половых ролей, феминизацию мужчин и </w:t>
      </w:r>
      <w:proofErr w:type="spellStart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омужествление</w:t>
      </w:r>
      <w:proofErr w:type="spellEnd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женщин. Сейчас уже не считается из ряда вон выходящим курение и сквернословие представительниц прекрасного пола, многие из них стали занимать лидирующее положение среди мужчин, стираются границы между «женскими» и «мужскими» профессиями. Некоторые мужчины, в свою очередь, утрачивают способность играть правильную роль в браке, из «добытчиков» они постепенно 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превращаются в «потребителей», а все обязанности по воспитанию детей они перекладывают на женские плечи.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На фоне этих изменений меняются и внутренние психологические позиции детей, их сознание: девочки становятся агрессивными и грубыми, а мальчики перенимают женский тип поведения.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Выстраивание модели образовательного пространства необходимо вести по 4 направлениям: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·  знакомство педагогов с теоретическими знаниями о психосоциальных различиях мальчиков и девочек, особенностями их воспитания и обучения;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пропаганда педагогических знаний по этому вопросу с родителями и привлечение их к участию в </w:t>
      </w:r>
      <w:proofErr w:type="spellStart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педпроцессе</w:t>
      </w:r>
      <w:proofErr w:type="spellEnd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F4F6F" w:rsidRPr="00EC385A" w:rsidRDefault="007F4F6F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·  построение соответствующей развивающей среды;</w:t>
      </w:r>
    </w:p>
    <w:p w:rsidR="007F4F6F" w:rsidRPr="00EC385A" w:rsidRDefault="007F4F6F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 построение модели </w:t>
      </w:r>
      <w:proofErr w:type="spellStart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педпроцесса</w:t>
      </w:r>
      <w:proofErr w:type="spellEnd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85A" w:rsidRDefault="00EA0DDE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Реализация 1 направления</w:t>
      </w:r>
      <w:r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EA0DDE" w:rsidRPr="00EC385A" w:rsidRDefault="00EC385A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З</w:t>
      </w:r>
      <w:r w:rsidR="00EA0DDE"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накомство педагогов с теоретическими знаниями о психосоциальных различиях мальчиков и девочек, особенностями их воспитания и обучения.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главной целью является заинтересова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членов педагогического коллектива данной работой и 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творческого отношения к воспитанию мальчиков и девочек. Подобрать и проанализировать теоретический и практический материал по данной теме. Провести анкетирование педагогов для выявления их отношения к проблеме гендерного воспитания. Изучить психолого-педагогическую литературу по теме «Особенности гендерного воспитания детей дошкольного возраста». </w:t>
      </w:r>
    </w:p>
    <w:p w:rsidR="00EC385A" w:rsidRDefault="00EA0DDE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2 направления: </w:t>
      </w:r>
    </w:p>
    <w:p w:rsidR="00EA0DDE" w:rsidRPr="00EC385A" w:rsidRDefault="00EC385A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ропаганда педагогических знаний по данной проблеме с родителями и привлечение их к участию в </w:t>
      </w:r>
      <w:proofErr w:type="spellStart"/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педпроцессе</w:t>
      </w:r>
      <w:proofErr w:type="spellEnd"/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родителями носит инфо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 - практический характер. Для полноценного воспитания ребенка важно, чтобы родители были грамотными в в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просе гендерного воспитания детей. С этой целью необходимо проводить различные формы 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 с родителями: консул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тации, беседы, наглядная информация по таким темам как: «Мальчики и девочки – любить по-разному, воспитывать </w:t>
      </w:r>
      <w:proofErr w:type="gramStart"/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разному</w:t>
      </w:r>
      <w:proofErr w:type="gramEnd"/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«Мир движений мальчиков и девочек», «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 во что, играют мальчики и девочки</w:t>
      </w:r>
      <w:r w:rsidR="00EA0DDE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</w:t>
      </w:r>
    </w:p>
    <w:p w:rsidR="00EC385A" w:rsidRDefault="00713FF6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направления: </w:t>
      </w:r>
    </w:p>
    <w:p w:rsidR="00713FF6" w:rsidRPr="00EC385A" w:rsidRDefault="00EC385A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остроение соответствующей развивающей среды. Образовательную среду в детском саду необходимо созда</w:t>
      </w:r>
      <w:r w:rsidR="004E6814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ть с учетом возрастных возможностей детей, зарождающихся половых склонностей и интересов и конструировать ее таким образом, чтобы ребенок в течение дня мог найти для себя увлекательное дело, занятие.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3FF6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 – пространственная среда не только обеспечивает разные виды активности дошкольников (физической, игровой, умственно и т.п.), но и является основой для самостоятельной деятельности с учетом гендерных особенностей. </w:t>
      </w:r>
      <w:r w:rsidR="001D494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гендерных и индивидуальных особенностей и потребностей каждого ребенка. В дошкольном возрасте основной вид деятельности – игра. В сюжетно – ролевой игре происходит усвоенное детьми гендерного поведения, ребенок принимает на себя роль и действует в соответствии с принятой ролью. Девочки предпочитают игры на семейно – бытовые темы, а мальчики шумные, наполненные движениями. В группах можно создать условия для игр в «пожарных», «моряков», «военных», «рыцарей» и др. Для девочек – «са</w:t>
      </w:r>
      <w:r w:rsidR="004E6814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1D494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красоты», «кукольный уголок» со всеми необходимыми аксессуарами. При совместном воспитании мальчиков и девочек очень важной педагогической задачей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 Конструктивная деятельность одно из любимых занятий как </w:t>
      </w:r>
      <w:r w:rsidR="00A127F0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мальчиков,</w:t>
      </w:r>
      <w:r w:rsidR="001D494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девочек. </w:t>
      </w:r>
      <w:r w:rsidR="004E6814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особенно любят заниматься с конструкторами мальчики. </w:t>
      </w:r>
    </w:p>
    <w:p w:rsidR="004E6814" w:rsidRPr="00EC385A" w:rsidRDefault="004E6814" w:rsidP="00EC38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В оформлении помещений можно использовать простейшие маркеры с учетом гендерных различий: на шкафах для одежды метки для девочек и мальчиков (для девочек – цветы, куклы; для мальчиков – машинки, самолеты и т.п.</w:t>
      </w:r>
      <w:r w:rsidR="00A127F0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A1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7F0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полотенца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постельной белье, покрывала двух разных </w:t>
      </w:r>
      <w:r w:rsidR="00A127F0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цветов;</w:t>
      </w:r>
      <w:r w:rsidR="00A12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7F0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различная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 для физкультурных занятий;</w:t>
      </w:r>
      <w:r w:rsid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стаканчики для полоскания рта для девочек и мальчиков.</w:t>
      </w:r>
    </w:p>
    <w:p w:rsidR="00DE007E" w:rsidRDefault="009B593A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Реализация 4 направления</w:t>
      </w:r>
      <w:r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9B593A" w:rsidRPr="00EC385A" w:rsidRDefault="00DE007E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</w:t>
      </w:r>
      <w:r w:rsidR="009B593A"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остроение модели </w:t>
      </w:r>
      <w:proofErr w:type="spellStart"/>
      <w:r w:rsidR="009B593A"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педпроцесса</w:t>
      </w:r>
      <w:proofErr w:type="spellEnd"/>
      <w:r w:rsidR="009B593A" w:rsidRPr="00EC385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педагогического процесса необходимо выстраивать таким образом, чтобы при обучении и воспитании мальчиков и девочек в разных видах деятельности педагоги использовали дифференцированный подход. При организации и проведении занятий педагогами должны учитываться психологические особенности мальчиков и девочек: девочкам даются типовые и шаблонные задания, мальчикам – ориентированные на поисковую деятельность, при анализе занятий оцениваться их знания, а не поведение.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задач гендерного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ся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воспитатели, но и другие специалисты: педагог-психолог, инструктор по физической культуре, музыкальные руководители. Каждый решает свою часть задач, использует свои методы.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приоритетных направлений развития нашего ДОУ является </w:t>
      </w:r>
      <w:r w:rsidR="009B593A"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физическое развитие воспитанников.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различия в развитии двигательных функций мальчиков и девочек, необходимо осуществлять дифференцированный подход к ним в процессе физического воспитания. Особенность такой дифференциации в том, что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 На таких занятиях должны использоваться следующие методические приёмы для учёта половых особенностей дошкольников: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различия в подборе упражнений только для мальчиков или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только для девочек (мальчики работают на канате или отжимаются, а девочки с лентами, обручем);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в дозировке (мальчики отжимаются 10 раз, а девочки</w:t>
      </w:r>
      <w:r w:rsidR="00BE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E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5);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в обучении сложным двигательным движениям (метание на дальность легче даётся мальчикам и наоборот, прыжки на скакалке - девочкам);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ролей в подвижных играх (мальчики – медведи, а девочки-пчёлки);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в оценке деятельности (для мальчиков важно - что оценивается в их деятельности, а для девочек – кто их оценивает и как);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93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акцентирование внимания детей на мужские и женские виды спорта.</w:t>
      </w:r>
    </w:p>
    <w:p w:rsidR="00DE007E" w:rsidRDefault="009B593A" w:rsidP="00EC385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Музыка</w:t>
      </w:r>
      <w:r w:rsidRPr="00EC38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одно из средств формирования </w:t>
      </w:r>
      <w:proofErr w:type="spellStart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полоролевого</w:t>
      </w:r>
      <w:proofErr w:type="spellEnd"/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детей. На музыкальных занятиях работа по гендерному воспитанию прослеживается в различных видах музыкальной деятельности. При разучивании танцев (вальс, полька, кадриль) мальчики овладевают навыками ведущего партнёра, у девочек делаем акцент на грациозности, изяществе, мягкости движений. В музыкально - ритмических движениях используется дифференцированный подход: мальчики разучивают </w:t>
      </w:r>
      <w:r w:rsidR="00BE2E2B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требующие мужской силы, ловкости (наездники, бравые солдаты). У девочек преобладает плавность, мягкость движений (хороводы, упражнения с цветами, лентами, шарами). </w:t>
      </w:r>
    </w:p>
    <w:p w:rsidR="00BE2E2B" w:rsidRDefault="009B593A" w:rsidP="00BE2E2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работа по созданию в детском саду условий, способствующих гендерной социализации детей, </w:t>
      </w:r>
      <w:r w:rsidR="00BE2E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даст 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результаты. Повысится уровень психолого-педагогической компетентности воспитателей и вырастет их творческий потенциал. Родители воспитанников приобре</w:t>
      </w:r>
      <w:r w:rsidR="00EC385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об особенностях воспитания детей разного пола. Выр</w:t>
      </w:r>
      <w:r w:rsidR="00EC385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астет 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поведения и общения детей, мальчики ста</w:t>
      </w:r>
      <w:r w:rsidR="00EC385A"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>нут</w:t>
      </w:r>
      <w:r w:rsidRPr="00EC3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внимательными по отношению к девочкам, а девочки – доброжелательными по отношению к мальчикам. </w:t>
      </w:r>
    </w:p>
    <w:p w:rsidR="007F4F6F" w:rsidRPr="00FA4451" w:rsidRDefault="007F4F6F" w:rsidP="00BE2E2B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</w:rPr>
      </w:pPr>
      <w:r w:rsidRPr="00FA4451">
        <w:rPr>
          <w:rFonts w:ascii="Times New Roman" w:eastAsia="Times New Roman" w:hAnsi="Times New Roman" w:cs="Times New Roman"/>
        </w:rPr>
        <w:t>Список  литературы</w:t>
      </w:r>
    </w:p>
    <w:p w:rsidR="00BE2E2B" w:rsidRDefault="00BE2E2B" w:rsidP="00DE007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Климина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Л.В. Реализация гендерного подхода в условиях внедрения ФГОС ДО. Изд.: Учитель, 2016</w:t>
      </w:r>
    </w:p>
    <w:p w:rsidR="00E24487" w:rsidRDefault="00BE2E2B" w:rsidP="00DE007E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/>
        </w:rPr>
        <w:t>Гусева Ю. Нежные мальчики, сильные девочки. Воспитание, свободное от гендерных стереотипов. Изд. Вектор, 2015</w:t>
      </w:r>
    </w:p>
    <w:sectPr w:rsidR="00E24487" w:rsidSect="00EC38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F6F"/>
    <w:rsid w:val="001D494A"/>
    <w:rsid w:val="004C09C1"/>
    <w:rsid w:val="004E6814"/>
    <w:rsid w:val="006B4040"/>
    <w:rsid w:val="00713FF6"/>
    <w:rsid w:val="007F4F6F"/>
    <w:rsid w:val="009B593A"/>
    <w:rsid w:val="00A127F0"/>
    <w:rsid w:val="00AF10AC"/>
    <w:rsid w:val="00B430FA"/>
    <w:rsid w:val="00B444E4"/>
    <w:rsid w:val="00BE2E2B"/>
    <w:rsid w:val="00DE007E"/>
    <w:rsid w:val="00E24487"/>
    <w:rsid w:val="00EA0DDE"/>
    <w:rsid w:val="00E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051"/>
  <w15:docId w15:val="{4BBF8C04-FE68-44F2-BDDB-6CF765C8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F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2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0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5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Самара-Дом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Мария</dc:creator>
  <cp:keywords/>
  <dc:description/>
  <cp:lastModifiedBy>Mariya</cp:lastModifiedBy>
  <cp:revision>10</cp:revision>
  <dcterms:created xsi:type="dcterms:W3CDTF">2016-04-23T08:33:00Z</dcterms:created>
  <dcterms:modified xsi:type="dcterms:W3CDTF">2017-10-16T15:28:00Z</dcterms:modified>
</cp:coreProperties>
</file>