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1" w:rsidRPr="007E7D41" w:rsidRDefault="007E7D41" w:rsidP="007E7D41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2"/>
          <w:szCs w:val="42"/>
        </w:rPr>
      </w:pPr>
      <w:r w:rsidRPr="007E7D41">
        <w:rPr>
          <w:rFonts w:ascii="Helvetica" w:eastAsia="Times New Roman" w:hAnsi="Helvetica" w:cs="Helvetica"/>
          <w:color w:val="000000"/>
          <w:kern w:val="36"/>
          <w:sz w:val="42"/>
          <w:szCs w:val="42"/>
        </w:rPr>
        <w:t>Образование наречий в английском языке: правила и исключения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Наречия в английском языке помогают сделать речь более яркой, эмоциональной и красочной. Иногда достаточно одного слова, чтобы передать смысл предложения или сделать акцент на сказанном. Изучая образование наречий в английском языке 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 примерах, вы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сможете легче понять особенности составления слов, а также выучите исключения. Помните, что английский язык – язык исключений из правил, поэтому обязательно изучайте не только основные правила, но и примеры с исключениями. Своеобразные воображаемые таблицы всегда должны быть в вашей памяти, тогда ваша речь будет грамотной и правильной.</w:t>
      </w:r>
    </w:p>
    <w:p w:rsidR="007E7D41" w:rsidRPr="007E7D41" w:rsidRDefault="007E7D41" w:rsidP="007E7D41">
      <w:pPr>
        <w:shd w:val="clear" w:color="auto" w:fill="FFFFFF"/>
        <w:spacing w:after="0" w:line="435" w:lineRule="atLeast"/>
        <w:textAlignment w:val="baseline"/>
        <w:outlineLvl w:val="1"/>
        <w:rPr>
          <w:rFonts w:ascii="Helvetica" w:eastAsia="Times New Roman" w:hAnsi="Helvetica" w:cs="Helvetica"/>
          <w:color w:val="00237D"/>
          <w:sz w:val="36"/>
          <w:szCs w:val="36"/>
        </w:rPr>
      </w:pPr>
      <w:r w:rsidRPr="007E7D41">
        <w:rPr>
          <w:rFonts w:ascii="Helvetica" w:eastAsia="Times New Roman" w:hAnsi="Helvetica" w:cs="Helvetica"/>
          <w:color w:val="00237D"/>
          <w:sz w:val="36"/>
          <w:szCs w:val="36"/>
          <w:bdr w:val="none" w:sz="0" w:space="0" w:color="auto" w:frame="1"/>
        </w:rPr>
        <w:t>Основы основ: что нужно знать в обязательном порядке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Наречия (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adverbs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) используются для обозначения признака или образа действия и могут отвечать на следующие вопросы: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D0142C"/>
                <w:sz w:val="24"/>
                <w:szCs w:val="24"/>
                <w:bdr w:val="none" w:sz="0" w:space="0" w:color="auto" w:frame="1"/>
              </w:rPr>
              <w:t>Когда?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He</w:t>
            </w:r>
            <w:proofErr w:type="spellEnd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was</w:t>
            </w:r>
            <w:proofErr w:type="spellEnd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absent</w:t>
            </w:r>
            <w:proofErr w:type="spellEnd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7E7D41">
              <w:rPr>
                <w:rFonts w:ascii="Helvetica" w:eastAsia="Times New Roman" w:hAnsi="Helvetica" w:cs="Helvetica"/>
                <w:color w:val="D0142C"/>
                <w:sz w:val="24"/>
                <w:szCs w:val="24"/>
                <w:bdr w:val="none" w:sz="0" w:space="0" w:color="auto" w:frame="1"/>
              </w:rPr>
              <w:t>yesterday</w:t>
            </w: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=</w:t>
            </w:r>
            <w:proofErr w:type="spellEnd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Он отсутствовал вчера.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D0142C"/>
                <w:sz w:val="24"/>
                <w:szCs w:val="24"/>
                <w:bdr w:val="none" w:sz="0" w:space="0" w:color="auto" w:frame="1"/>
              </w:rPr>
              <w:t>Как? (Каким образом?)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She will be singing slowly =&gt;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Она будет петь медленно.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D0142C"/>
                <w:sz w:val="24"/>
                <w:szCs w:val="24"/>
                <w:bdr w:val="none" w:sz="0" w:space="0" w:color="auto" w:frame="1"/>
              </w:rPr>
              <w:t>Где?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It is very cozy indoors =&gt;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помещении очень уютно.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D0142C"/>
                <w:sz w:val="24"/>
                <w:szCs w:val="24"/>
                <w:bdr w:val="none" w:sz="0" w:space="0" w:color="auto" w:frame="1"/>
              </w:rPr>
              <w:t>Как часто?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He visits us only sometimes =&gt;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Он навещает нас только иногда.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D0142C"/>
                <w:sz w:val="24"/>
                <w:szCs w:val="24"/>
                <w:bdr w:val="none" w:sz="0" w:space="0" w:color="auto" w:frame="1"/>
              </w:rPr>
              <w:t>В какой степени?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I saw </w:t>
            </w:r>
            <w:r w:rsidRPr="007E7D41">
              <w:rPr>
                <w:rFonts w:ascii="Helvetica" w:eastAsia="Times New Roman" w:hAnsi="Helvetica" w:cs="Helvetica"/>
                <w:color w:val="D0142C"/>
                <w:sz w:val="24"/>
                <w:szCs w:val="24"/>
                <w:bdr w:val="none" w:sz="0" w:space="0" w:color="auto" w:frame="1"/>
                <w:lang w:val="en-US"/>
              </w:rPr>
              <w:t>enough</w:t>
            </w: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 exotic animals so I made some amazing photos =&gt;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Я видела достаточно экзотических животных, поэтому сделала несколько замечательных фотографий.</w:t>
            </w:r>
          </w:p>
        </w:tc>
      </w:tr>
    </w:tbl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Наречия английского языка подразделяются и по своей структуре, точнее – словообразованию. Важно помнить, что наречие может быть:</w:t>
      </w:r>
    </w:p>
    <w:p w:rsidR="007E7D41" w:rsidRPr="007E7D41" w:rsidRDefault="007E7D41" w:rsidP="007E7D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Простым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(в составе только один корень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here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now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well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7E7D41" w:rsidRPr="007E7D41" w:rsidRDefault="007E7D41" w:rsidP="007E7D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Производным (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корень+суффиксы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и префиксы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rarely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unfortunately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quickly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7E7D41" w:rsidRPr="007E7D41" w:rsidRDefault="007E7D41" w:rsidP="007E7D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Сложным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(одно слово состоит из нескольких основ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nowhere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sometimes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downhill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7E7D41" w:rsidRPr="007E7D41" w:rsidRDefault="007E7D41" w:rsidP="007E7D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Составным (образовывающим наречие словосочетанием, которое имеет единое значение =&gt; 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at</w:t>
      </w:r>
      <w:proofErr w:type="spellEnd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first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/сначала, 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since</w:t>
      </w:r>
      <w:proofErr w:type="spellEnd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then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/с тех пор, 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so</w:t>
      </w:r>
      <w:proofErr w:type="spellEnd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far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/пока, 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at</w:t>
      </w:r>
      <w:proofErr w:type="spellEnd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 xml:space="preserve"> </w:t>
      </w:r>
      <w:proofErr w:type="spellStart"/>
      <w:proofErr w:type="gram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least</w:t>
      </w:r>
      <w:proofErr w:type="spellEnd"/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/по крайней мере, 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in</w:t>
      </w:r>
      <w:proofErr w:type="spellEnd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vain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/напрасно, 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at</w:t>
      </w:r>
      <w:proofErr w:type="spellEnd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length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/подробно).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При образовании наречий от прилагательных нужно помнить, что каждый вид характеризуется своими особенностями составления.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7D41" w:rsidRPr="007E7D41" w:rsidRDefault="007E7D41" w:rsidP="007E7D41">
      <w:pPr>
        <w:shd w:val="clear" w:color="auto" w:fill="FFFFFF"/>
        <w:spacing w:after="0" w:line="435" w:lineRule="atLeast"/>
        <w:textAlignment w:val="baseline"/>
        <w:outlineLvl w:val="1"/>
        <w:rPr>
          <w:rFonts w:ascii="Helvetica" w:eastAsia="Times New Roman" w:hAnsi="Helvetica" w:cs="Helvetica"/>
          <w:color w:val="00237D"/>
          <w:sz w:val="36"/>
          <w:szCs w:val="36"/>
        </w:rPr>
      </w:pPr>
      <w:r w:rsidRPr="007E7D41">
        <w:rPr>
          <w:rFonts w:ascii="Helvetica" w:eastAsia="Times New Roman" w:hAnsi="Helvetica" w:cs="Helvetica"/>
          <w:color w:val="00237D"/>
          <w:sz w:val="36"/>
          <w:szCs w:val="36"/>
          <w:bdr w:val="none" w:sz="0" w:space="0" w:color="auto" w:frame="1"/>
        </w:rPr>
        <w:t>Образование наречий в английском языке: правила и исключения</w:t>
      </w:r>
    </w:p>
    <w:p w:rsidR="007E7D41" w:rsidRPr="007E7D41" w:rsidRDefault="007E7D41" w:rsidP="007E7D41">
      <w:pPr>
        <w:shd w:val="clear" w:color="auto" w:fill="FFFFFF"/>
        <w:spacing w:after="0" w:line="405" w:lineRule="atLeast"/>
        <w:textAlignment w:val="baseline"/>
        <w:outlineLvl w:val="2"/>
        <w:rPr>
          <w:rFonts w:ascii="Helvetica" w:eastAsia="Times New Roman" w:hAnsi="Helvetica" w:cs="Helvetica"/>
          <w:color w:val="00237D"/>
          <w:sz w:val="33"/>
          <w:szCs w:val="33"/>
        </w:rPr>
      </w:pPr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С использованием суффикса -</w:t>
      </w:r>
      <w:proofErr w:type="spellStart"/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ly</w:t>
      </w:r>
      <w:proofErr w:type="spellEnd"/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Этот вариант образования наречий встречается чаще всего. Наречия в английском языке образуются от прилагательных следующим образом: основа прилагательного (иногда – существительного) +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=&gt;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Day+ly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dai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(ежедневно)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Swift+ly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swift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(стремительно)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Sudden+ly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=&gt; sudden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неожиданно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proofErr w:type="spellStart"/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Bad+ly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=&gt; bad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плохо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  <w:proofErr w:type="gramEnd"/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Но!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Образование наречий меняется в следующих случаях =&gt;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Когда </w:t>
      </w:r>
      <w:proofErr w:type="gramStart"/>
      <w:r w:rsidRPr="007E7D41">
        <w:rPr>
          <w:rFonts w:ascii="Helvetica" w:eastAsia="Times New Roman" w:hAnsi="Helvetica" w:cs="Helvetica"/>
          <w:color w:val="D0142C"/>
          <w:sz w:val="24"/>
          <w:szCs w:val="24"/>
        </w:rPr>
        <w:t>-у</w:t>
      </w:r>
      <w:proofErr w:type="gramEnd"/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меняется на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</w:rPr>
        <w:t>i</w:t>
      </w:r>
      <w:proofErr w:type="spellEnd"/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=&gt;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Happy =&gt; happ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ily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счастливо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Easy+ly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=&gt; eas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ily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легко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Merry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merr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ily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(весело).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Такие слова будут скорее исключением, чем правилом.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Если слово заканчивается на </w:t>
      </w:r>
      <w:proofErr w:type="gram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-е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, то в словообразовании ничего не меняется, нужно сделать только одно — добавить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=&gt;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Rude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rude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(грубо)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Но!!!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truly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(на самом деле, правдиво).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Если есть окончание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</w:rPr>
        <w:t>le</w:t>
      </w:r>
      <w:proofErr w:type="spellEnd"/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 то его нужно менять на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</w:rPr>
        <w:t>ly</w:t>
      </w:r>
      <w:proofErr w:type="spellEnd"/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=&gt;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Capable =&gt; capab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умело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Simple =&gt; simp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просто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  <w:proofErr w:type="gramEnd"/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На заметку!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Если слово заканчивается на 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, а перед этим идет гласная, то 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нужно удвоить =&gt;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Brutal =&gt; bruta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lly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жестоко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Loyal =&gt; loya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  <w:lang w:val="en-US"/>
        </w:rPr>
        <w:t>lly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 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лояльно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  <w:proofErr w:type="gramEnd"/>
    </w:p>
    <w:p w:rsidR="007E7D41" w:rsidRPr="007E7D41" w:rsidRDefault="007E7D41" w:rsidP="007E7D41">
      <w:pPr>
        <w:shd w:val="clear" w:color="auto" w:fill="FFFFFF"/>
        <w:spacing w:after="0" w:line="405" w:lineRule="atLeast"/>
        <w:textAlignment w:val="baseline"/>
        <w:outlineLvl w:val="2"/>
        <w:rPr>
          <w:rFonts w:ascii="Helvetica" w:eastAsia="Times New Roman" w:hAnsi="Helvetica" w:cs="Helvetica"/>
          <w:color w:val="00237D"/>
          <w:sz w:val="33"/>
          <w:szCs w:val="33"/>
        </w:rPr>
      </w:pPr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С использованием суффиксов -</w:t>
      </w:r>
      <w:proofErr w:type="spellStart"/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wise</w:t>
      </w:r>
      <w:proofErr w:type="spellEnd"/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, -</w:t>
      </w:r>
      <w:proofErr w:type="spellStart"/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ward</w:t>
      </w:r>
      <w:proofErr w:type="spellEnd"/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, -</w:t>
      </w:r>
      <w:proofErr w:type="spellStart"/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like</w:t>
      </w:r>
      <w:proofErr w:type="spellEnd"/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 xml:space="preserve"> и пр.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Очень важно, чтобы слова образовывались правильно: 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помимо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всем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известного суффикса -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, наречия могут образоваться и при помощи иных суффиксов =&gt;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wise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,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ward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, </w:t>
      </w:r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-</w:t>
      </w:r>
      <w:proofErr w:type="spellStart"/>
      <w:r w:rsidRPr="007E7D41">
        <w:rPr>
          <w:rFonts w:ascii="Helvetica" w:eastAsia="Times New Roman" w:hAnsi="Helvetica" w:cs="Helvetica"/>
          <w:color w:val="D0142C"/>
          <w:sz w:val="24"/>
          <w:szCs w:val="24"/>
          <w:bdr w:val="none" w:sz="0" w:space="0" w:color="auto" w:frame="1"/>
        </w:rPr>
        <w:t>like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и пр.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Яркие примеры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forward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(вперед),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warlike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(воинственно),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clockwise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(по часовой стрелке),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stepwise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(постепенно, пошагово),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sideward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(в сторону),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seaward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(по направлению к морю).</w:t>
      </w:r>
    </w:p>
    <w:p w:rsidR="007E7D41" w:rsidRPr="007E7D41" w:rsidRDefault="007E7D41" w:rsidP="007E7D41">
      <w:pPr>
        <w:shd w:val="clear" w:color="auto" w:fill="F8F8F8"/>
        <w:spacing w:line="345" w:lineRule="atLeast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7E7D41">
        <w:rPr>
          <w:rFonts w:ascii="Helvetica" w:eastAsia="Times New Roman" w:hAnsi="Helvetica" w:cs="Helvetica"/>
          <w:b/>
          <w:bCs/>
          <w:color w:val="00237D"/>
          <w:sz w:val="23"/>
        </w:rPr>
        <w:t>Важно!</w:t>
      </w:r>
      <w:r w:rsidRPr="007E7D41">
        <w:rPr>
          <w:rFonts w:ascii="Helvetica" w:eastAsia="Times New Roman" w:hAnsi="Helvetica" w:cs="Helvetica"/>
          <w:color w:val="666666"/>
          <w:sz w:val="23"/>
          <w:szCs w:val="23"/>
        </w:rPr>
        <w:t xml:space="preserve"> Прилагательные словоформы и словоформы наречий могут совпадать! Это сложная ситуация для начинающего ученика, разобраться в которой поможет контекст. Прилагательные относятся к существительным, а наречия – к глаголам. Иными словами это можно объяснить так =&gt; </w:t>
      </w:r>
      <w:proofErr w:type="spellStart"/>
      <w:r w:rsidRPr="007E7D41">
        <w:rPr>
          <w:rFonts w:ascii="Helvetica" w:eastAsia="Times New Roman" w:hAnsi="Helvetica" w:cs="Helvetica"/>
          <w:color w:val="666666"/>
          <w:sz w:val="23"/>
          <w:szCs w:val="23"/>
        </w:rPr>
        <w:t>прилагательное+существительное</w:t>
      </w:r>
      <w:proofErr w:type="spellEnd"/>
      <w:r w:rsidRPr="007E7D41">
        <w:rPr>
          <w:rFonts w:ascii="Helvetica" w:eastAsia="Times New Roman" w:hAnsi="Helvetica" w:cs="Helvetica"/>
          <w:color w:val="666666"/>
          <w:sz w:val="23"/>
          <w:szCs w:val="23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666666"/>
          <w:sz w:val="23"/>
          <w:szCs w:val="23"/>
        </w:rPr>
        <w:t>наречия+глагол</w:t>
      </w:r>
      <w:proofErr w:type="spellEnd"/>
      <w:r w:rsidRPr="007E7D41">
        <w:rPr>
          <w:rFonts w:ascii="Helvetica" w:eastAsia="Times New Roman" w:hAnsi="Helvetica" w:cs="Helvetica"/>
          <w:color w:val="666666"/>
          <w:sz w:val="23"/>
          <w:szCs w:val="23"/>
        </w:rPr>
        <w:t>. Наведем примеры для лучшего понимания английской грамматики =&gt;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I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woke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up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 w:rsidRPr="007E7D41">
        <w:rPr>
          <w:rFonts w:ascii="Helvetica" w:eastAsia="Times New Roman" w:hAnsi="Helvetica" w:cs="Helvetica"/>
          <w:b/>
          <w:bCs/>
          <w:color w:val="D0142C"/>
          <w:sz w:val="24"/>
          <w:szCs w:val="24"/>
        </w:rPr>
        <w:t>early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on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Sunday</w:t>
      </w:r>
      <w:proofErr w:type="spellEnd"/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В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воскресенье я проснулся </w:t>
      </w:r>
      <w:r w:rsidRPr="007E7D41">
        <w:rPr>
          <w:rFonts w:ascii="Helvetica" w:eastAsia="Times New Roman" w:hAnsi="Helvetica" w:cs="Helvetica"/>
          <w:b/>
          <w:bCs/>
          <w:color w:val="D0142C"/>
          <w:sz w:val="24"/>
          <w:szCs w:val="24"/>
        </w:rPr>
        <w:t>рано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. (Отвечает на вопрос ‘’Когда?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’’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-обозначается наречием)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lastRenderedPageBreak/>
        <w:t>This </w:t>
      </w:r>
      <w:r w:rsidRPr="007E7D41">
        <w:rPr>
          <w:rFonts w:ascii="Helvetica" w:eastAsia="Times New Roman" w:hAnsi="Helvetica" w:cs="Helvetica"/>
          <w:b/>
          <w:bCs/>
          <w:color w:val="D0142C"/>
          <w:sz w:val="24"/>
          <w:szCs w:val="24"/>
          <w:lang w:val="en-US"/>
        </w:rPr>
        <w:t>early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 bird sings so marvelous song!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=&gt; Эта </w:t>
      </w:r>
      <w:r w:rsidRPr="007E7D41">
        <w:rPr>
          <w:rFonts w:ascii="Helvetica" w:eastAsia="Times New Roman" w:hAnsi="Helvetica" w:cs="Helvetica"/>
          <w:b/>
          <w:bCs/>
          <w:color w:val="D0142C"/>
          <w:sz w:val="24"/>
          <w:szCs w:val="24"/>
        </w:rPr>
        <w:t>ранняя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птичка поет столь замечательную песню! (Отвечает на вопрос ‘’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Какая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?’’ —  является прилагательным)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She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always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drives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her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car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slowly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Она всегда ведет машину медленно. (Действие поясняется глаголом)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Her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car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is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so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slowly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! =&gt; Ее машина такая медленная!  (Прилагательное относится к существительному)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Справка: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слова, относящиеся и к наречию, и к прилагательному =&gt;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far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near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далеко/близко;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early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late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рано/поздно;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high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low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высоко/низко;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little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much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мало/много и др.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Хорошо запомните эти слова, тогда вам будет легче выучить основные тонкости образования английских наречий.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Обратите также внимание на то, что разные формы будут иметь разное значение. Самому догадаться о корректном значении трудно, рекомендуется обратиться за помощью к словарю. К таким формам относят следующие слова: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late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lately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поздно/в последнее время, недавно;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hard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hardly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тяжело/едва;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high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highly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высоко/чрезвычайно, крайне;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close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closely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близко/пристально;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near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/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nearly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близко/почти, около.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Но!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Good=well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 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хороший=хорошо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E7D41" w:rsidRPr="007E7D41" w:rsidRDefault="007E7D41" w:rsidP="007E7D41">
      <w:pPr>
        <w:shd w:val="clear" w:color="auto" w:fill="FFFFFF"/>
        <w:spacing w:after="0" w:line="435" w:lineRule="atLeast"/>
        <w:textAlignment w:val="baseline"/>
        <w:outlineLvl w:val="1"/>
        <w:rPr>
          <w:rFonts w:ascii="Helvetica" w:eastAsia="Times New Roman" w:hAnsi="Helvetica" w:cs="Helvetica"/>
          <w:color w:val="00237D"/>
          <w:sz w:val="36"/>
          <w:szCs w:val="36"/>
        </w:rPr>
      </w:pPr>
      <w:r w:rsidRPr="007E7D41">
        <w:rPr>
          <w:rFonts w:ascii="Helvetica" w:eastAsia="Times New Roman" w:hAnsi="Helvetica" w:cs="Helvetica"/>
          <w:color w:val="00237D"/>
          <w:sz w:val="36"/>
          <w:szCs w:val="36"/>
          <w:bdr w:val="none" w:sz="0" w:space="0" w:color="auto" w:frame="1"/>
        </w:rPr>
        <w:t>Классификация наречий по значению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 таблице, приведенной ниже, можно наглядно увидеть, как образуются и распределяются наречия.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>Adverbs of time (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наречия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 xml:space="preserve"> 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времени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>)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Когда?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Yet, tomorrow, now, today, before, later, for a week, frequently…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 xml:space="preserve">Adverbs of place 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наречния</w:t>
            </w:r>
            <w:proofErr w:type="spellEnd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 xml:space="preserve"> 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места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>)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Где?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 xml:space="preserve">There, outside, inside, </w:t>
            </w: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lastRenderedPageBreak/>
              <w:t>somewhere, nearby, abroad, overseas, upstairs, downstairs, next door…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lastRenderedPageBreak/>
              <w:t>Adverbs</w:t>
            </w:r>
            <w:proofErr w:type="spellEnd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 xml:space="preserve"> </w:t>
            </w:r>
            <w:proofErr w:type="spellStart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of</w:t>
            </w:r>
            <w:proofErr w:type="spellEnd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 xml:space="preserve"> </w:t>
            </w:r>
            <w:proofErr w:type="spellStart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manner</w:t>
            </w:r>
            <w:proofErr w:type="spellEnd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 xml:space="preserve"> (наречия образа действия)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Как?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Else, too, quietly, loudly, noisily, easily, slow, bad…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Adverbs</w:t>
            </w:r>
            <w:proofErr w:type="spellEnd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 xml:space="preserve"> </w:t>
            </w:r>
            <w:proofErr w:type="spellStart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of</w:t>
            </w:r>
            <w:proofErr w:type="spellEnd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 xml:space="preserve"> </w:t>
            </w:r>
            <w:proofErr w:type="spellStart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degree</w:t>
            </w:r>
            <w:proofErr w:type="spellEnd"/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 xml:space="preserve"> (наречия степени и меры)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Как? В какой мере?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Almost, enough, very, extremely, rather, fairly…</w:t>
            </w:r>
          </w:p>
        </w:tc>
      </w:tr>
      <w:tr w:rsidR="007E7D41" w:rsidRPr="007E7D41" w:rsidTr="007E7D41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>Adverbs of frequency  (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наречия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 xml:space="preserve"> 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</w:rPr>
              <w:t>частотности</w:t>
            </w:r>
            <w:r w:rsidRPr="007E7D41">
              <w:rPr>
                <w:rFonts w:ascii="Helvetica" w:eastAsia="Times New Roman" w:hAnsi="Helvetica" w:cs="Helvetica"/>
                <w:b/>
                <w:bCs/>
                <w:color w:val="00237D"/>
                <w:sz w:val="24"/>
                <w:szCs w:val="24"/>
                <w:lang w:val="en-US"/>
              </w:rPr>
              <w:t>)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Как часто? Как?</w:t>
            </w:r>
          </w:p>
        </w:tc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/>
              </w:rPr>
              <w:t>Usually, occasionally, always, normally, seldom, hardly ever, sometimes, never…</w:t>
            </w:r>
          </w:p>
        </w:tc>
      </w:tr>
    </w:tbl>
    <w:p w:rsidR="007E7D41" w:rsidRDefault="007E7D41" w:rsidP="007E7D41">
      <w:pPr>
        <w:shd w:val="clear" w:color="auto" w:fill="FFFFFF"/>
        <w:spacing w:after="0" w:line="435" w:lineRule="atLeast"/>
        <w:textAlignment w:val="baseline"/>
        <w:outlineLvl w:val="1"/>
        <w:rPr>
          <w:rFonts w:ascii="Helvetica" w:eastAsia="Times New Roman" w:hAnsi="Helvetica" w:cs="Helvetica"/>
          <w:color w:val="00237D"/>
          <w:sz w:val="36"/>
          <w:szCs w:val="36"/>
          <w:bdr w:val="none" w:sz="0" w:space="0" w:color="auto" w:frame="1"/>
        </w:rPr>
      </w:pPr>
    </w:p>
    <w:p w:rsidR="007E7D41" w:rsidRPr="007E7D41" w:rsidRDefault="007E7D41" w:rsidP="007E7D41">
      <w:pPr>
        <w:shd w:val="clear" w:color="auto" w:fill="FFFFFF"/>
        <w:spacing w:after="0" w:line="435" w:lineRule="atLeast"/>
        <w:textAlignment w:val="baseline"/>
        <w:outlineLvl w:val="1"/>
        <w:rPr>
          <w:rFonts w:ascii="Helvetica" w:eastAsia="Times New Roman" w:hAnsi="Helvetica" w:cs="Helvetica"/>
          <w:color w:val="00237D"/>
          <w:sz w:val="36"/>
          <w:szCs w:val="36"/>
        </w:rPr>
      </w:pPr>
      <w:r w:rsidRPr="007E7D41">
        <w:rPr>
          <w:rFonts w:ascii="Helvetica" w:eastAsia="Times New Roman" w:hAnsi="Helvetica" w:cs="Helvetica"/>
          <w:color w:val="00237D"/>
          <w:sz w:val="36"/>
          <w:szCs w:val="36"/>
          <w:bdr w:val="none" w:sz="0" w:space="0" w:color="auto" w:frame="1"/>
        </w:rPr>
        <w:t>Степень сравнения наречий: правила и исключения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Если вы уже изучили степени сравнения с </w:t>
      </w:r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прилагательными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, то выучить степени сравнения наречий вам будет намного легче, поскольку фундамент у вас уже есть. Поэтому </w:t>
      </w:r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сделаем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так – сначала вы выучите тему прилагательных, а потом возьметесь за наречия. Дело в том, что степень сравнения наречия является аналогичной степени сравнения прилагательного, </w:t>
      </w:r>
      <w:r w:rsidRPr="007E7D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образуется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 почти идентичным способом. У 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большинстве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случаев, конечно.</w:t>
      </w:r>
    </w:p>
    <w:p w:rsidR="007E7D41" w:rsidRPr="007E7D41" w:rsidRDefault="007E7D41" w:rsidP="007E7D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Наречия, которые имеют окончание -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, образуются следующим способом =&gt;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сравнительная степень: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more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less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) + основа;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превосходная степень:   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most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least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) + основа.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Amazingly =&gt; more amazingly =&gt; most amazingly: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Изумительно =&gt; более изумительно =&gt; изумительнее всего.</w:t>
      </w:r>
    </w:p>
    <w:p w:rsidR="007E7D41" w:rsidRPr="007E7D41" w:rsidRDefault="007E7D41" w:rsidP="007E7D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Если наречие односложное (такими часто являются наречия образа действия в английском языке), то степени его сравнения образуются аналогичным с прилагательными методом =&gt;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сравнительная степень: основа +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er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превосходная степень:  основа +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est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Late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later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latest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Поздно =&gt; позднее =&gt; 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позднее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всего.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High =&gt; higher =&gt; highest: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Высоко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высше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высше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всего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lastRenderedPageBreak/>
        <w:t>Slow =&gt; slower =&gt; slowest: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Медленно =&gt; медленней =&gt; медленнее всего.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b/>
          <w:bCs/>
          <w:color w:val="00237D"/>
          <w:sz w:val="24"/>
          <w:szCs w:val="24"/>
        </w:rPr>
        <w:t>Но!!</w:t>
      </w:r>
      <w:r w:rsidRPr="007E7D41">
        <w:rPr>
          <w:rFonts w:ascii="Helvetica" w:eastAsia="Times New Roman" w:hAnsi="Helvetica" w:cs="Helvetica"/>
          <w:color w:val="00237D"/>
          <w:sz w:val="24"/>
          <w:szCs w:val="24"/>
          <w:bdr w:val="none" w:sz="0" w:space="0" w:color="auto" w:frame="1"/>
        </w:rPr>
        <w:t> 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Есть английские наречия, которые образовываются не по правилам! Это невозможно объяснить, нужно только выучить: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7E7D41" w:rsidRPr="007E7D41" w:rsidTr="007E7D41">
        <w:tc>
          <w:tcPr>
            <w:tcW w:w="238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far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further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furthest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далеко</w:t>
            </w:r>
          </w:p>
        </w:tc>
      </w:tr>
      <w:tr w:rsidR="007E7D41" w:rsidRPr="007E7D41" w:rsidTr="007E7D41">
        <w:tc>
          <w:tcPr>
            <w:tcW w:w="238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much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more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most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много</w:t>
            </w:r>
          </w:p>
        </w:tc>
      </w:tr>
      <w:tr w:rsidR="007E7D41" w:rsidRPr="007E7D41" w:rsidTr="007E7D41">
        <w:tc>
          <w:tcPr>
            <w:tcW w:w="238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less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least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мало</w:t>
            </w:r>
          </w:p>
        </w:tc>
      </w:tr>
      <w:tr w:rsidR="007E7D41" w:rsidRPr="007E7D41" w:rsidTr="007E7D41">
        <w:tc>
          <w:tcPr>
            <w:tcW w:w="238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well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better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хорошо</w:t>
            </w:r>
          </w:p>
        </w:tc>
      </w:tr>
      <w:tr w:rsidR="007E7D41" w:rsidRPr="007E7D41" w:rsidTr="007E7D41">
        <w:tc>
          <w:tcPr>
            <w:tcW w:w="238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badly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worse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worst</w:t>
            </w:r>
            <w:proofErr w:type="spellEnd"/>
          </w:p>
        </w:tc>
        <w:tc>
          <w:tcPr>
            <w:tcW w:w="24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E7D41" w:rsidRPr="007E7D41" w:rsidRDefault="007E7D41" w:rsidP="007E7D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E7D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плохо</w:t>
            </w:r>
          </w:p>
        </w:tc>
      </w:tr>
    </w:tbl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Данная таблица должна быть в памяти у каждого, кто хочет правильно разговаривать на английском. Таблицу рекомендуется просматривать каждый день.</w:t>
      </w:r>
    </w:p>
    <w:p w:rsidR="007E7D41" w:rsidRPr="007E7D41" w:rsidRDefault="007E7D41" w:rsidP="007E7D41">
      <w:pPr>
        <w:shd w:val="clear" w:color="auto" w:fill="FFFFFF"/>
        <w:spacing w:after="0" w:line="405" w:lineRule="atLeast"/>
        <w:textAlignment w:val="baseline"/>
        <w:outlineLvl w:val="2"/>
        <w:rPr>
          <w:rFonts w:ascii="Helvetica" w:eastAsia="Times New Roman" w:hAnsi="Helvetica" w:cs="Helvetica"/>
          <w:color w:val="00237D"/>
          <w:sz w:val="33"/>
          <w:szCs w:val="33"/>
        </w:rPr>
      </w:pPr>
      <w:r w:rsidRPr="007E7D41">
        <w:rPr>
          <w:rFonts w:ascii="Helvetica" w:eastAsia="Times New Roman" w:hAnsi="Helvetica" w:cs="Helvetica"/>
          <w:color w:val="00237D"/>
          <w:sz w:val="33"/>
          <w:szCs w:val="33"/>
          <w:bdr w:val="none" w:sz="0" w:space="0" w:color="auto" w:frame="1"/>
        </w:rPr>
        <w:t>Сравнительные обороты.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Еще одна сфера использования наречия. Английская речь невозможна без их употребления. Сравнительные конструкции обогащают речь, делают ее более яркой и красочной. Структуры, которые имеют сравнительный характер, в своем составе имеют наречия. Наиболее яркие примеры =&gt;</w:t>
      </w:r>
    </w:p>
    <w:p w:rsidR="007E7D41" w:rsidRPr="007E7D41" w:rsidRDefault="007E7D41" w:rsidP="007E7D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(Not) as/so +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>наречия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val="en-US"/>
        </w:rPr>
        <w:t> +as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 (He can cook dishes as well as his master does =&gt;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Он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может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готовить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блюда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так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же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хорошо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,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как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его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наставник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</w:p>
    <w:p w:rsidR="007E7D41" w:rsidRPr="007E7D41" w:rsidRDefault="007E7D41" w:rsidP="007E7D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>The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 xml:space="preserve"> + сравнительные наречия,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>the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 xml:space="preserve"> + сравнительные наречия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. Когда нужно обозначить причинно-следственную связь и параллельные действия, то используются двойные обороты с артиклем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the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The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less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you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know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the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more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you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are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attractive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in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boy’s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eyes</w:t>
      </w:r>
      <w:proofErr w:type="spellEnd"/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Чем меньше ты знаешь, тем ты привлекательнее в глазах мальчика).</w:t>
      </w:r>
    </w:p>
    <w:p w:rsidR="007E7D41" w:rsidRDefault="007E7D41" w:rsidP="007E7D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 xml:space="preserve">Сравнительные наречия +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>and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 xml:space="preserve"> + сравнительные наречия.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 Своеобразное удвоение наблюдается довольно часто (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She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was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trying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to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cope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with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something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)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harder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and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harder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=&gt; Она пыталась (справиться с чем-то) усердней и усердней).</w:t>
      </w:r>
    </w:p>
    <w:p w:rsidR="007E7D41" w:rsidRPr="007E7D41" w:rsidRDefault="007E7D41" w:rsidP="007E7D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7D41" w:rsidRPr="007E7D41" w:rsidRDefault="007E7D41" w:rsidP="007E7D41">
      <w:pPr>
        <w:shd w:val="clear" w:color="auto" w:fill="FFFFFF"/>
        <w:spacing w:after="0" w:line="435" w:lineRule="atLeast"/>
        <w:textAlignment w:val="baseline"/>
        <w:outlineLvl w:val="1"/>
        <w:rPr>
          <w:rFonts w:ascii="Helvetica" w:eastAsia="Times New Roman" w:hAnsi="Helvetica" w:cs="Helvetica"/>
          <w:color w:val="00237D"/>
          <w:sz w:val="36"/>
          <w:szCs w:val="36"/>
        </w:rPr>
      </w:pPr>
      <w:r w:rsidRPr="007E7D41">
        <w:rPr>
          <w:rFonts w:ascii="Helvetica" w:eastAsia="Times New Roman" w:hAnsi="Helvetica" w:cs="Helvetica"/>
          <w:color w:val="00237D"/>
          <w:sz w:val="36"/>
          <w:szCs w:val="36"/>
          <w:bdr w:val="none" w:sz="0" w:space="0" w:color="auto" w:frame="1"/>
        </w:rPr>
        <w:t>Роль наречий в предложении</w:t>
      </w:r>
    </w:p>
    <w:p w:rsidR="007E7D41" w:rsidRPr="007E7D41" w:rsidRDefault="007E7D41" w:rsidP="007E7D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Где наречия должны стоять в предложении? Их место определяется словами, которые их окружают, и видом (зависит от классификации). Если говорить в общем, то в большинстве случаев наречия имеют место перед причастием или прилагательным, НО 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>после глагола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E7D41" w:rsidRPr="007E7D41" w:rsidRDefault="007E7D41" w:rsidP="007E7D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Наречия времени и места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Чаще всего ставятся либо в начале, либо в конце предложения. Важно! Сначала отвечаем на вопрос ‘’Где?’’, и только потом – ‘’Когда?’’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=&gt; I will be working in the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gatden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tomorrow 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Завтра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я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буду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работать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саду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</w:p>
    <w:p w:rsidR="007E7D41" w:rsidRPr="007E7D41" w:rsidRDefault="007E7D41" w:rsidP="007E7D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Наречия образа действия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Их нужно ставить или в конце предложения, или после смыслового глагола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were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trying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very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hard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( </w:t>
      </w:r>
      <w:proofErr w:type="gram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Мы очень сильно старались).</w:t>
      </w:r>
    </w:p>
    <w:p w:rsidR="007E7D41" w:rsidRPr="007E7D41" w:rsidRDefault="007E7D41" w:rsidP="007E7D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Вводные конструкции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Если слово исполняет функцию вводной конструкции, то оно располагается в конце или в начале предложения =&gt;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Fortunately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we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took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umbrella</w:t>
      </w:r>
      <w:proofErr w:type="spellEnd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 xml:space="preserve"> (К счастью, мы взяли зонт).</w:t>
      </w:r>
    </w:p>
    <w:p w:rsidR="007E7D41" w:rsidRPr="007E7D41" w:rsidRDefault="007E7D41" w:rsidP="007E7D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Наречия степени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Их следует ставить перед прилагательным или смысловым глаголом, либо после вспомогательного глагола =&gt;</w:t>
      </w:r>
    </w:p>
    <w:p w:rsidR="007E7D41" w:rsidRPr="007E7D41" w:rsidRDefault="007E7D41" w:rsidP="007E7D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These guys were so handsome!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(Эти парни были столь привлекательными!)</w:t>
      </w:r>
    </w:p>
    <w:p w:rsidR="007E7D41" w:rsidRPr="007E7D41" w:rsidRDefault="007E7D41" w:rsidP="007E7D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The Professor almost finished checking the essays 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Профессор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почти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закончил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проверять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эссе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</w:p>
    <w:p w:rsidR="007E7D41" w:rsidRPr="007E7D41" w:rsidRDefault="007E7D41" w:rsidP="007E7D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Наречия частотности</w:t>
      </w:r>
    </w:p>
    <w:p w:rsidR="007E7D41" w:rsidRPr="007E7D41" w:rsidRDefault="007E7D41" w:rsidP="007E7D41">
      <w:pPr>
        <w:shd w:val="clear" w:color="auto" w:fill="FFFFFF"/>
        <w:spacing w:after="37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Имеют место перед смысловым глаголом либо между вспомогательным и смысловым глаголами =&gt;</w:t>
      </w:r>
      <w:proofErr w:type="gramEnd"/>
    </w:p>
    <w:p w:rsidR="007E7D41" w:rsidRPr="007E7D41" w:rsidRDefault="007E7D41" w:rsidP="007E7D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He is always ready to say something interesting 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Он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всегда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готов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сказать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что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-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то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интересное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</w:p>
    <w:p w:rsidR="007E7D41" w:rsidRPr="007E7D41" w:rsidRDefault="007E7D41" w:rsidP="007E7D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My brother usually wakes up early in the morning (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Мой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брат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обычно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просыпается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рано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</w:rPr>
        <w:t>утром</w:t>
      </w:r>
      <w:r w:rsidRPr="007E7D41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).</w:t>
      </w:r>
    </w:p>
    <w:p w:rsidR="00EC7B1F" w:rsidRPr="007E7D41" w:rsidRDefault="00EC7B1F">
      <w:pPr>
        <w:rPr>
          <w:lang w:val="en-US"/>
        </w:rPr>
      </w:pPr>
    </w:p>
    <w:sectPr w:rsidR="00EC7B1F" w:rsidRPr="007E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8E0"/>
    <w:multiLevelType w:val="multilevel"/>
    <w:tmpl w:val="9CA4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7087"/>
    <w:multiLevelType w:val="multilevel"/>
    <w:tmpl w:val="79B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547E0"/>
    <w:multiLevelType w:val="multilevel"/>
    <w:tmpl w:val="30A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329D4"/>
    <w:multiLevelType w:val="multilevel"/>
    <w:tmpl w:val="E7D8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569FB"/>
    <w:multiLevelType w:val="multilevel"/>
    <w:tmpl w:val="189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139A9"/>
    <w:multiLevelType w:val="multilevel"/>
    <w:tmpl w:val="A77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718AA"/>
    <w:multiLevelType w:val="multilevel"/>
    <w:tmpl w:val="B3BA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56D5E"/>
    <w:multiLevelType w:val="multilevel"/>
    <w:tmpl w:val="EBC4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D1524"/>
    <w:multiLevelType w:val="multilevel"/>
    <w:tmpl w:val="174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062BD"/>
    <w:multiLevelType w:val="multilevel"/>
    <w:tmpl w:val="7D886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75B41"/>
    <w:multiLevelType w:val="multilevel"/>
    <w:tmpl w:val="39A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06A90"/>
    <w:multiLevelType w:val="multilevel"/>
    <w:tmpl w:val="C470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D41"/>
    <w:rsid w:val="007E7D41"/>
    <w:rsid w:val="00E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7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7D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7D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ctitle">
    <w:name w:val="toc_title"/>
    <w:basedOn w:val="a"/>
    <w:rsid w:val="007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7E7D41"/>
  </w:style>
  <w:style w:type="character" w:styleId="a3">
    <w:name w:val="Hyperlink"/>
    <w:basedOn w:val="a0"/>
    <w:uiPriority w:val="99"/>
    <w:semiHidden/>
    <w:unhideWhenUsed/>
    <w:rsid w:val="007E7D41"/>
    <w:rPr>
      <w:color w:val="0000FF"/>
      <w:u w:val="single"/>
    </w:rPr>
  </w:style>
  <w:style w:type="character" w:customStyle="1" w:styleId="tocnumber">
    <w:name w:val="toc_number"/>
    <w:basedOn w:val="a0"/>
    <w:rsid w:val="007E7D41"/>
  </w:style>
  <w:style w:type="paragraph" w:styleId="a4">
    <w:name w:val="Normal (Web)"/>
    <w:basedOn w:val="a"/>
    <w:uiPriority w:val="99"/>
    <w:semiHidden/>
    <w:unhideWhenUsed/>
    <w:rsid w:val="007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7D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78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2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2018-04-15T04:52:00Z</dcterms:created>
  <dcterms:modified xsi:type="dcterms:W3CDTF">2018-04-15T04:53:00Z</dcterms:modified>
</cp:coreProperties>
</file>