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A3" w:rsidRDefault="00FB2AE4" w:rsidP="008D3578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Муниципальное бюджетное учреждение дополнительного образования «Детская школа искусств №3 им. </w:t>
      </w:r>
      <w:proofErr w:type="spellStart"/>
      <w:r>
        <w:rPr>
          <w:rFonts w:ascii="Arial" w:hAnsi="Arial" w:cs="Arial"/>
          <w:i/>
          <w:sz w:val="24"/>
          <w:szCs w:val="24"/>
        </w:rPr>
        <w:t>Г.В.Свиридова</w:t>
      </w:r>
      <w:proofErr w:type="spellEnd"/>
      <w:r>
        <w:rPr>
          <w:rFonts w:ascii="Arial" w:hAnsi="Arial" w:cs="Arial"/>
          <w:i/>
          <w:sz w:val="24"/>
          <w:szCs w:val="24"/>
        </w:rPr>
        <w:t>» г. Брянска</w:t>
      </w:r>
    </w:p>
    <w:p w:rsidR="00FB2AE4" w:rsidRDefault="00FB2AE4" w:rsidP="008D3578">
      <w:pPr>
        <w:jc w:val="center"/>
        <w:rPr>
          <w:rFonts w:ascii="Arial" w:hAnsi="Arial" w:cs="Arial"/>
          <w:i/>
          <w:sz w:val="24"/>
          <w:szCs w:val="24"/>
        </w:rPr>
      </w:pPr>
    </w:p>
    <w:p w:rsidR="00FB2AE4" w:rsidRDefault="00FB2AE4" w:rsidP="008D3578">
      <w:pPr>
        <w:jc w:val="center"/>
        <w:rPr>
          <w:rFonts w:ascii="Arial" w:hAnsi="Arial" w:cs="Arial"/>
          <w:i/>
          <w:sz w:val="24"/>
          <w:szCs w:val="24"/>
        </w:rPr>
      </w:pPr>
    </w:p>
    <w:p w:rsidR="00FB2AE4" w:rsidRDefault="00FB2AE4" w:rsidP="008D3578">
      <w:pPr>
        <w:jc w:val="center"/>
        <w:rPr>
          <w:rFonts w:ascii="Arial" w:hAnsi="Arial" w:cs="Arial"/>
          <w:i/>
          <w:sz w:val="24"/>
          <w:szCs w:val="24"/>
        </w:rPr>
      </w:pPr>
    </w:p>
    <w:p w:rsidR="00FB2AE4" w:rsidRDefault="00FB2AE4" w:rsidP="008D3578">
      <w:pPr>
        <w:jc w:val="center"/>
        <w:rPr>
          <w:rFonts w:ascii="Arial" w:hAnsi="Arial" w:cs="Arial"/>
          <w:i/>
          <w:sz w:val="24"/>
          <w:szCs w:val="24"/>
        </w:rPr>
      </w:pPr>
    </w:p>
    <w:p w:rsidR="00FB2AE4" w:rsidRDefault="00FB2AE4" w:rsidP="008D357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FB2AE4" w:rsidRDefault="00FB2AE4" w:rsidP="008D357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FB2AE4" w:rsidRDefault="00FB2AE4" w:rsidP="008D357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Методическ</w:t>
      </w:r>
      <w:r w:rsidR="008D3578">
        <w:rPr>
          <w:rFonts w:ascii="Arial" w:hAnsi="Arial" w:cs="Arial"/>
          <w:b/>
          <w:sz w:val="48"/>
          <w:szCs w:val="48"/>
        </w:rPr>
        <w:t xml:space="preserve">ий доклад </w:t>
      </w:r>
      <w:r>
        <w:rPr>
          <w:rFonts w:ascii="Arial" w:hAnsi="Arial" w:cs="Arial"/>
          <w:b/>
          <w:sz w:val="48"/>
          <w:szCs w:val="48"/>
        </w:rPr>
        <w:t>на тему:</w:t>
      </w:r>
    </w:p>
    <w:p w:rsidR="00FB2AE4" w:rsidRDefault="00FB2AE4" w:rsidP="008D357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«Работа над танцевальной музыкой (польки, мазурки)»</w:t>
      </w:r>
    </w:p>
    <w:p w:rsidR="00FB2AE4" w:rsidRDefault="00FB2AE4" w:rsidP="008D357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FB2AE4" w:rsidRDefault="00FB2AE4" w:rsidP="008D357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FB2AE4" w:rsidRPr="008D3578" w:rsidRDefault="00FB2AE4" w:rsidP="00FB2AE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2AE4" w:rsidRPr="008D3578" w:rsidRDefault="00FB2AE4" w:rsidP="00FB2A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3578">
        <w:rPr>
          <w:rFonts w:ascii="Arial" w:hAnsi="Arial" w:cs="Arial"/>
          <w:sz w:val="24"/>
          <w:szCs w:val="24"/>
        </w:rPr>
        <w:t>Составитель: преподаватель высшей категории</w:t>
      </w:r>
    </w:p>
    <w:p w:rsidR="00FB2AE4" w:rsidRPr="008D3578" w:rsidRDefault="008D3578" w:rsidP="00FB2A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3578">
        <w:rPr>
          <w:rFonts w:ascii="Arial" w:hAnsi="Arial" w:cs="Arial"/>
          <w:sz w:val="24"/>
          <w:szCs w:val="24"/>
        </w:rPr>
        <w:t xml:space="preserve">                        </w:t>
      </w:r>
      <w:r w:rsidR="00FB2AE4" w:rsidRPr="008D3578">
        <w:rPr>
          <w:rFonts w:ascii="Arial" w:hAnsi="Arial" w:cs="Arial"/>
          <w:sz w:val="24"/>
          <w:szCs w:val="24"/>
        </w:rPr>
        <w:t>Муниципального бюджетного учреждения</w:t>
      </w:r>
    </w:p>
    <w:p w:rsidR="008D3578" w:rsidRPr="008D3578" w:rsidRDefault="008D3578" w:rsidP="00FB2A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3578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>д</w:t>
      </w:r>
      <w:r w:rsidRPr="008D3578">
        <w:rPr>
          <w:rFonts w:ascii="Arial" w:hAnsi="Arial" w:cs="Arial"/>
          <w:sz w:val="24"/>
          <w:szCs w:val="24"/>
        </w:rPr>
        <w:t>ополнительного образования</w:t>
      </w:r>
    </w:p>
    <w:p w:rsidR="008D3578" w:rsidRPr="008D3578" w:rsidRDefault="008D3578" w:rsidP="00FB2A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3578">
        <w:rPr>
          <w:rFonts w:ascii="Arial" w:hAnsi="Arial" w:cs="Arial"/>
          <w:sz w:val="24"/>
          <w:szCs w:val="24"/>
        </w:rPr>
        <w:t xml:space="preserve">                        «Детская школа искусств №3 им. </w:t>
      </w:r>
      <w:proofErr w:type="spellStart"/>
      <w:r w:rsidRPr="008D3578">
        <w:rPr>
          <w:rFonts w:ascii="Arial" w:hAnsi="Arial" w:cs="Arial"/>
          <w:sz w:val="24"/>
          <w:szCs w:val="24"/>
        </w:rPr>
        <w:t>Г.В.Свиридова</w:t>
      </w:r>
      <w:proofErr w:type="spellEnd"/>
      <w:r w:rsidRPr="008D3578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8D3578">
        <w:rPr>
          <w:rFonts w:ascii="Arial" w:hAnsi="Arial" w:cs="Arial"/>
          <w:sz w:val="24"/>
          <w:szCs w:val="24"/>
        </w:rPr>
        <w:t>г</w:t>
      </w:r>
      <w:proofErr w:type="gramStart"/>
      <w:r w:rsidRPr="008D3578">
        <w:rPr>
          <w:rFonts w:ascii="Arial" w:hAnsi="Arial" w:cs="Arial"/>
          <w:sz w:val="24"/>
          <w:szCs w:val="24"/>
        </w:rPr>
        <w:t>.Б</w:t>
      </w:r>
      <w:proofErr w:type="gramEnd"/>
      <w:r w:rsidRPr="008D3578">
        <w:rPr>
          <w:rFonts w:ascii="Arial" w:hAnsi="Arial" w:cs="Arial"/>
          <w:sz w:val="24"/>
          <w:szCs w:val="24"/>
        </w:rPr>
        <w:t>рянска</w:t>
      </w:r>
      <w:proofErr w:type="spellEnd"/>
    </w:p>
    <w:p w:rsidR="00FB2AE4" w:rsidRDefault="00FB2AE4" w:rsidP="00FB2A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3578">
        <w:rPr>
          <w:rFonts w:ascii="Arial" w:hAnsi="Arial" w:cs="Arial"/>
          <w:sz w:val="24"/>
          <w:szCs w:val="24"/>
        </w:rPr>
        <w:t xml:space="preserve">                        </w:t>
      </w:r>
      <w:r w:rsidR="008D3578">
        <w:rPr>
          <w:rFonts w:ascii="Arial" w:hAnsi="Arial" w:cs="Arial"/>
          <w:sz w:val="24"/>
          <w:szCs w:val="24"/>
        </w:rPr>
        <w:t>ПРОШИНА ЕЛЕНА ВИТАЛЬЕВНА</w:t>
      </w:r>
    </w:p>
    <w:p w:rsidR="008D3578" w:rsidRDefault="008D3578" w:rsidP="00FB2A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3578" w:rsidRDefault="008D3578" w:rsidP="00FB2A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3578" w:rsidRDefault="008D3578" w:rsidP="00FB2A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3578" w:rsidRDefault="008D3578" w:rsidP="00FB2A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3578" w:rsidRDefault="008D3578" w:rsidP="00FB2A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3578" w:rsidRDefault="008D3578" w:rsidP="00FB2A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Рецензент: преподаватель высшей категории </w:t>
      </w:r>
    </w:p>
    <w:p w:rsidR="008D3578" w:rsidRDefault="008D3578" w:rsidP="00FB2A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Муниципального бюджетного учреждения </w:t>
      </w:r>
    </w:p>
    <w:p w:rsidR="008D3578" w:rsidRDefault="008D3578" w:rsidP="00FB2A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дополнительного  образования</w:t>
      </w:r>
    </w:p>
    <w:p w:rsidR="008D3578" w:rsidRDefault="008D3578" w:rsidP="00FB2A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«Детская школа искусств №3 им. </w:t>
      </w:r>
      <w:proofErr w:type="spellStart"/>
      <w:r>
        <w:rPr>
          <w:rFonts w:ascii="Arial" w:hAnsi="Arial" w:cs="Arial"/>
          <w:sz w:val="24"/>
          <w:szCs w:val="24"/>
        </w:rPr>
        <w:t>Г.В.Свиридова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.Б</w:t>
      </w:r>
      <w:proofErr w:type="gramEnd"/>
      <w:r>
        <w:rPr>
          <w:rFonts w:ascii="Arial" w:hAnsi="Arial" w:cs="Arial"/>
          <w:sz w:val="24"/>
          <w:szCs w:val="24"/>
        </w:rPr>
        <w:t>рянска</w:t>
      </w:r>
      <w:proofErr w:type="spellEnd"/>
    </w:p>
    <w:p w:rsidR="008D3578" w:rsidRDefault="008D3578" w:rsidP="00FB2A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Никитина Ольга Рудольфовна</w:t>
      </w:r>
    </w:p>
    <w:p w:rsidR="008D3578" w:rsidRDefault="008D3578" w:rsidP="00FB2A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3578" w:rsidRDefault="008D3578" w:rsidP="00FB2A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3578" w:rsidRDefault="008D3578" w:rsidP="00FB2A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3578" w:rsidRDefault="008D3578" w:rsidP="00FB2A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3578" w:rsidRDefault="008D3578" w:rsidP="00FB2A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3578" w:rsidRDefault="008D3578" w:rsidP="00FB2A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3578" w:rsidRDefault="008D3578" w:rsidP="00FB2A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3578" w:rsidRDefault="008D3578" w:rsidP="00FB2A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3578" w:rsidRDefault="008D3578" w:rsidP="00FB2A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3578" w:rsidRDefault="008D3578" w:rsidP="00FB2A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3578" w:rsidRDefault="008D3578" w:rsidP="00FB2A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3578" w:rsidRDefault="008D3578" w:rsidP="00FB2A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3578" w:rsidRDefault="008D3578" w:rsidP="00FB2A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2017 год</w:t>
      </w:r>
    </w:p>
    <w:p w:rsidR="008D3578" w:rsidRDefault="008D3578" w:rsidP="00FB2A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3578" w:rsidRDefault="008D3578" w:rsidP="008D35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Особенности танцевальной музыки.</w:t>
      </w:r>
    </w:p>
    <w:p w:rsidR="008D3578" w:rsidRDefault="008D3578" w:rsidP="008D35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3578" w:rsidRDefault="008D3578" w:rsidP="006820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1.Важнейшая особенность – ее ясная ритмическая определенность, </w:t>
      </w:r>
      <w:r w:rsidR="00682099">
        <w:rPr>
          <w:rFonts w:ascii="Arial" w:hAnsi="Arial" w:cs="Arial"/>
          <w:sz w:val="24"/>
          <w:szCs w:val="24"/>
        </w:rPr>
        <w:t>повторность какой-либо характерной ритмической формулы. Благодаря этому мы не только распознаем танцевальную и не танцевальную музыку, но легко отличаем вальс от польки, мазурку от лезгинки и т.д.</w:t>
      </w:r>
    </w:p>
    <w:p w:rsidR="00682099" w:rsidRDefault="00682099" w:rsidP="00682099">
      <w:pPr>
        <w:spacing w:after="0"/>
        <w:rPr>
          <w:rFonts w:ascii="Arial" w:hAnsi="Arial" w:cs="Arial"/>
          <w:sz w:val="24"/>
          <w:szCs w:val="24"/>
        </w:rPr>
      </w:pPr>
    </w:p>
    <w:p w:rsidR="00682099" w:rsidRDefault="00682099" w:rsidP="006820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Исключительно велика роль ритма в танцевальной музыке. (У многих народов танец нередко сопровождается</w:t>
      </w:r>
      <w:r w:rsidR="00513577">
        <w:rPr>
          <w:rFonts w:ascii="Arial" w:hAnsi="Arial" w:cs="Arial"/>
          <w:sz w:val="24"/>
          <w:szCs w:val="24"/>
        </w:rPr>
        <w:t xml:space="preserve"> одними ударными инструментами).</w:t>
      </w:r>
    </w:p>
    <w:p w:rsidR="00513577" w:rsidRDefault="00513577" w:rsidP="00682099">
      <w:pPr>
        <w:spacing w:after="0"/>
        <w:rPr>
          <w:rFonts w:ascii="Arial" w:hAnsi="Arial" w:cs="Arial"/>
          <w:sz w:val="24"/>
          <w:szCs w:val="24"/>
        </w:rPr>
      </w:pPr>
    </w:p>
    <w:p w:rsidR="00513577" w:rsidRDefault="00513577" w:rsidP="006820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Существенную сторону танцевальной музыки составляет ее мелодический рисунок – песенный или инструментальный. </w:t>
      </w:r>
    </w:p>
    <w:p w:rsidR="00513577" w:rsidRDefault="00513577" w:rsidP="006820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Каждый тип мелодики отвечает характеру народа, его жизни, истории, его национальному духу.</w:t>
      </w:r>
    </w:p>
    <w:p w:rsidR="00513577" w:rsidRDefault="00513577" w:rsidP="00682099">
      <w:pPr>
        <w:spacing w:after="0"/>
        <w:rPr>
          <w:rFonts w:ascii="Arial" w:hAnsi="Arial" w:cs="Arial"/>
          <w:sz w:val="24"/>
          <w:szCs w:val="24"/>
        </w:rPr>
      </w:pPr>
    </w:p>
    <w:p w:rsidR="00513577" w:rsidRDefault="00513577" w:rsidP="006820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Яркая национальная особенность, характерность народной музыки всегда привлекала композиторов. Мелодические и ритмические обороты, отдельные темы, способы изложения и развития музыкального материала – все это нашло свое отражение в их творчестве.</w:t>
      </w:r>
    </w:p>
    <w:p w:rsidR="00C869E1" w:rsidRDefault="00C869E1" w:rsidP="00682099">
      <w:pPr>
        <w:spacing w:after="0"/>
        <w:rPr>
          <w:rFonts w:ascii="Arial" w:hAnsi="Arial" w:cs="Arial"/>
          <w:sz w:val="24"/>
          <w:szCs w:val="24"/>
        </w:rPr>
      </w:pPr>
    </w:p>
    <w:p w:rsidR="00C869E1" w:rsidRDefault="00C869E1" w:rsidP="00C869E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Танцы </w:t>
      </w:r>
      <w:r>
        <w:rPr>
          <w:rFonts w:ascii="Arial" w:hAnsi="Arial" w:cs="Arial"/>
          <w:b/>
          <w:sz w:val="28"/>
          <w:szCs w:val="28"/>
          <w:lang w:val="en-US"/>
        </w:rPr>
        <w:t>XIX</w:t>
      </w:r>
      <w:r w:rsidRPr="00C869E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века. (Их общие черты).</w:t>
      </w:r>
    </w:p>
    <w:p w:rsidR="00C869E1" w:rsidRDefault="00C869E1" w:rsidP="00C869E1">
      <w:pPr>
        <w:spacing w:after="0"/>
        <w:rPr>
          <w:rFonts w:ascii="Arial" w:hAnsi="Arial" w:cs="Arial"/>
          <w:sz w:val="24"/>
          <w:szCs w:val="24"/>
        </w:rPr>
      </w:pPr>
    </w:p>
    <w:p w:rsidR="00C869E1" w:rsidRDefault="00C869E1" w:rsidP="00C869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Французская революция 1789 года оказала огромное влияние на общественную и культурную жизнь Европы конца </w:t>
      </w:r>
      <w:r>
        <w:rPr>
          <w:rFonts w:ascii="Arial" w:hAnsi="Arial" w:cs="Arial"/>
          <w:sz w:val="24"/>
          <w:szCs w:val="24"/>
          <w:lang w:val="en-US"/>
        </w:rPr>
        <w:t>XVIII</w:t>
      </w:r>
      <w:r w:rsidRPr="00C869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начала </w:t>
      </w:r>
      <w:r>
        <w:rPr>
          <w:rFonts w:ascii="Arial" w:hAnsi="Arial" w:cs="Arial"/>
          <w:sz w:val="24"/>
          <w:szCs w:val="24"/>
          <w:lang w:val="en-US"/>
        </w:rPr>
        <w:t>XIX</w:t>
      </w:r>
      <w:r w:rsidRPr="00C869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века. Большие изменения произошли в балетном искусстве в частности и в характере историко-бытовых танцев. Прославленный менуэт теряет былую популярность. Теперь он, главным образом, - средство воспитания хороших манер, развития осанки, изящества и плавности движений.</w:t>
      </w:r>
    </w:p>
    <w:p w:rsidR="00C869E1" w:rsidRDefault="00C869E1" w:rsidP="00C869E1">
      <w:pPr>
        <w:spacing w:after="0"/>
        <w:rPr>
          <w:rFonts w:ascii="Arial" w:hAnsi="Arial" w:cs="Arial"/>
          <w:sz w:val="24"/>
          <w:szCs w:val="24"/>
        </w:rPr>
      </w:pPr>
    </w:p>
    <w:p w:rsidR="00C869E1" w:rsidRDefault="00C869E1" w:rsidP="00C869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Бальные танцы в </w:t>
      </w:r>
      <w:r>
        <w:rPr>
          <w:rFonts w:ascii="Arial" w:hAnsi="Arial" w:cs="Arial"/>
          <w:sz w:val="24"/>
          <w:szCs w:val="24"/>
          <w:lang w:val="en-US"/>
        </w:rPr>
        <w:t>XIX</w:t>
      </w:r>
      <w:r w:rsidRPr="00C869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веке приобретают иной стиль и манеру исполнения. Они становятся более непринужденными, легкими. Развитию </w:t>
      </w:r>
      <w:proofErr w:type="gramStart"/>
      <w:r>
        <w:rPr>
          <w:rFonts w:ascii="Arial" w:hAnsi="Arial" w:cs="Arial"/>
          <w:sz w:val="24"/>
          <w:szCs w:val="24"/>
        </w:rPr>
        <w:t>свободных, прыгающих и вращательных движений способствовали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97F16">
        <w:rPr>
          <w:rFonts w:ascii="Arial" w:hAnsi="Arial" w:cs="Arial"/>
          <w:sz w:val="24"/>
          <w:szCs w:val="24"/>
        </w:rPr>
        <w:t>изменения моды, облегченность мужских и женских костюмов. Тяжелые, связывающие движения туалеты заменили легкие платья и фраки.</w:t>
      </w:r>
    </w:p>
    <w:p w:rsidR="00B97F16" w:rsidRDefault="00B97F16" w:rsidP="00C869E1">
      <w:pPr>
        <w:spacing w:after="0"/>
        <w:rPr>
          <w:rFonts w:ascii="Arial" w:hAnsi="Arial" w:cs="Arial"/>
          <w:sz w:val="24"/>
          <w:szCs w:val="24"/>
        </w:rPr>
      </w:pPr>
    </w:p>
    <w:p w:rsidR="00B97F16" w:rsidRDefault="00B97F16" w:rsidP="00C869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смену танцам </w:t>
      </w:r>
      <w:r>
        <w:rPr>
          <w:rFonts w:ascii="Arial" w:hAnsi="Arial" w:cs="Arial"/>
          <w:sz w:val="24"/>
          <w:szCs w:val="24"/>
          <w:lang w:val="en-US"/>
        </w:rPr>
        <w:t>XVIII</w:t>
      </w:r>
      <w:r w:rsidRPr="00B97F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века приходят танцы, истоки которых восходили к народному танцевальному творчеству Англии, Германии, Австрии. (Экосез, кадриль, контрданс, вальс).</w:t>
      </w:r>
    </w:p>
    <w:p w:rsidR="00B97F16" w:rsidRDefault="00B97F16" w:rsidP="00C869E1">
      <w:pPr>
        <w:spacing w:after="0"/>
        <w:rPr>
          <w:rFonts w:ascii="Arial" w:hAnsi="Arial" w:cs="Arial"/>
          <w:sz w:val="24"/>
          <w:szCs w:val="24"/>
        </w:rPr>
      </w:pPr>
    </w:p>
    <w:p w:rsidR="00B97F16" w:rsidRDefault="00B97F16" w:rsidP="00C869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России помимо перечисленных танцев входят в моду </w:t>
      </w:r>
      <w:r>
        <w:rPr>
          <w:rFonts w:ascii="Arial" w:hAnsi="Arial" w:cs="Arial"/>
          <w:b/>
          <w:i/>
          <w:sz w:val="24"/>
          <w:szCs w:val="24"/>
        </w:rPr>
        <w:t>па-де-</w:t>
      </w:r>
      <w:proofErr w:type="spellStart"/>
      <w:r>
        <w:rPr>
          <w:rFonts w:ascii="Arial" w:hAnsi="Arial" w:cs="Arial"/>
          <w:b/>
          <w:i/>
          <w:sz w:val="24"/>
          <w:szCs w:val="24"/>
        </w:rPr>
        <w:t>козак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b/>
          <w:i/>
          <w:sz w:val="24"/>
          <w:szCs w:val="24"/>
        </w:rPr>
        <w:t>русская пляска.</w:t>
      </w:r>
      <w:r>
        <w:rPr>
          <w:rFonts w:ascii="Arial" w:hAnsi="Arial" w:cs="Arial"/>
          <w:sz w:val="24"/>
          <w:szCs w:val="24"/>
        </w:rPr>
        <w:t xml:space="preserve"> Появляются новые бальные танцы</w:t>
      </w:r>
      <w:r w:rsidR="00346748">
        <w:rPr>
          <w:rFonts w:ascii="Arial" w:hAnsi="Arial" w:cs="Arial"/>
          <w:sz w:val="24"/>
          <w:szCs w:val="24"/>
        </w:rPr>
        <w:t xml:space="preserve">, сочиненные танцмейстерами: </w:t>
      </w:r>
      <w:r w:rsidR="00346748">
        <w:rPr>
          <w:rFonts w:ascii="Arial" w:hAnsi="Arial" w:cs="Arial"/>
          <w:b/>
          <w:i/>
          <w:sz w:val="24"/>
          <w:szCs w:val="24"/>
        </w:rPr>
        <w:t>па-де-шаль</w:t>
      </w:r>
      <w:r w:rsidR="00346748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346748">
        <w:rPr>
          <w:rFonts w:ascii="Arial" w:hAnsi="Arial" w:cs="Arial"/>
          <w:sz w:val="24"/>
          <w:szCs w:val="24"/>
        </w:rPr>
        <w:t>возникший</w:t>
      </w:r>
      <w:proofErr w:type="gramEnd"/>
      <w:r w:rsidR="00346748">
        <w:rPr>
          <w:rFonts w:ascii="Arial" w:hAnsi="Arial" w:cs="Arial"/>
          <w:sz w:val="24"/>
          <w:szCs w:val="24"/>
        </w:rPr>
        <w:t xml:space="preserve"> вместе с модой на дамские шали, различные </w:t>
      </w:r>
      <w:r w:rsidR="00346748">
        <w:rPr>
          <w:rFonts w:ascii="Arial" w:hAnsi="Arial" w:cs="Arial"/>
          <w:b/>
          <w:i/>
          <w:sz w:val="24"/>
          <w:szCs w:val="24"/>
        </w:rPr>
        <w:t>мателоты</w:t>
      </w:r>
      <w:r w:rsidR="00346748">
        <w:rPr>
          <w:rFonts w:ascii="Arial" w:hAnsi="Arial" w:cs="Arial"/>
          <w:sz w:val="24"/>
          <w:szCs w:val="24"/>
        </w:rPr>
        <w:t xml:space="preserve"> и многие другие, скоро проходящие новинки. Лишенные народной основы, эти танцы были недолговечны и скоро забывались.</w:t>
      </w:r>
    </w:p>
    <w:p w:rsidR="00346748" w:rsidRDefault="00346748" w:rsidP="00C869E1">
      <w:pPr>
        <w:spacing w:after="0"/>
        <w:rPr>
          <w:rFonts w:ascii="Arial" w:hAnsi="Arial" w:cs="Arial"/>
          <w:sz w:val="24"/>
          <w:szCs w:val="24"/>
        </w:rPr>
      </w:pPr>
    </w:p>
    <w:p w:rsidR="00346748" w:rsidRDefault="00346748" w:rsidP="00C869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Много нового в область танцевальных форм в </w:t>
      </w:r>
      <w:r>
        <w:rPr>
          <w:rFonts w:ascii="Arial" w:hAnsi="Arial" w:cs="Arial"/>
          <w:sz w:val="24"/>
          <w:szCs w:val="24"/>
          <w:lang w:val="en-US"/>
        </w:rPr>
        <w:t>XIX</w:t>
      </w:r>
      <w:r w:rsidRPr="00346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веке внесло интенсивное </w:t>
      </w:r>
      <w:r w:rsidRPr="001734EE">
        <w:rPr>
          <w:rFonts w:ascii="Arial" w:hAnsi="Arial" w:cs="Arial"/>
          <w:b/>
          <w:sz w:val="24"/>
          <w:szCs w:val="24"/>
        </w:rPr>
        <w:t xml:space="preserve">развитие славянских </w:t>
      </w:r>
      <w:r w:rsidR="00AD0A2E" w:rsidRPr="001734EE">
        <w:rPr>
          <w:rFonts w:ascii="Arial" w:hAnsi="Arial" w:cs="Arial"/>
          <w:b/>
          <w:sz w:val="24"/>
          <w:szCs w:val="24"/>
        </w:rPr>
        <w:t>музыкально-национальных школ. Многие композиторы-</w:t>
      </w:r>
      <w:r w:rsidR="00AD0A2E">
        <w:rPr>
          <w:rFonts w:ascii="Arial" w:hAnsi="Arial" w:cs="Arial"/>
          <w:sz w:val="24"/>
          <w:szCs w:val="24"/>
        </w:rPr>
        <w:t xml:space="preserve">классики обращались к чешским и польским народно-национальным танцам, получившим в </w:t>
      </w:r>
      <w:r w:rsidR="00AD0A2E">
        <w:rPr>
          <w:rFonts w:ascii="Arial" w:hAnsi="Arial" w:cs="Arial"/>
          <w:sz w:val="24"/>
          <w:szCs w:val="24"/>
          <w:lang w:val="en-US"/>
        </w:rPr>
        <w:t>XIX</w:t>
      </w:r>
      <w:r w:rsidR="00AD0A2E" w:rsidRPr="00AD0A2E">
        <w:rPr>
          <w:rFonts w:ascii="Arial" w:hAnsi="Arial" w:cs="Arial"/>
          <w:sz w:val="24"/>
          <w:szCs w:val="24"/>
        </w:rPr>
        <w:t xml:space="preserve"> </w:t>
      </w:r>
      <w:r w:rsidR="00AD0A2E">
        <w:rPr>
          <w:rFonts w:ascii="Arial" w:hAnsi="Arial" w:cs="Arial"/>
          <w:sz w:val="24"/>
          <w:szCs w:val="24"/>
        </w:rPr>
        <w:t>веке общеевропейское распространение и признание: польке, мазурке, полонезу, краковяку.</w:t>
      </w:r>
    </w:p>
    <w:p w:rsidR="00AD0A2E" w:rsidRDefault="00AD0A2E" w:rsidP="00C869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сокровищницу мировой культуры вошли </w:t>
      </w:r>
      <w:r w:rsidRPr="001734EE">
        <w:rPr>
          <w:rFonts w:ascii="Arial" w:hAnsi="Arial" w:cs="Arial"/>
          <w:b/>
          <w:i/>
          <w:sz w:val="24"/>
          <w:szCs w:val="24"/>
        </w:rPr>
        <w:t>мазурки и полонезы</w:t>
      </w:r>
      <w:r>
        <w:rPr>
          <w:rFonts w:ascii="Arial" w:hAnsi="Arial" w:cs="Arial"/>
          <w:sz w:val="24"/>
          <w:szCs w:val="24"/>
        </w:rPr>
        <w:t xml:space="preserve"> Шопена и Венявского, произведения в ритме </w:t>
      </w:r>
      <w:r w:rsidRPr="001734EE">
        <w:rPr>
          <w:rFonts w:ascii="Arial" w:hAnsi="Arial" w:cs="Arial"/>
          <w:b/>
          <w:i/>
          <w:sz w:val="24"/>
          <w:szCs w:val="24"/>
        </w:rPr>
        <w:t>польки</w:t>
      </w:r>
      <w:r>
        <w:rPr>
          <w:rFonts w:ascii="Arial" w:hAnsi="Arial" w:cs="Arial"/>
          <w:sz w:val="24"/>
          <w:szCs w:val="24"/>
        </w:rPr>
        <w:t xml:space="preserve"> Сметаны и Дворжака</w:t>
      </w:r>
      <w:r w:rsidR="001734EE">
        <w:rPr>
          <w:rFonts w:ascii="Arial" w:hAnsi="Arial" w:cs="Arial"/>
          <w:sz w:val="24"/>
          <w:szCs w:val="24"/>
        </w:rPr>
        <w:t>.</w:t>
      </w:r>
    </w:p>
    <w:p w:rsidR="001734EE" w:rsidRDefault="001734EE" w:rsidP="00C869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Яркие произведения созданы и в ритме </w:t>
      </w:r>
      <w:r>
        <w:rPr>
          <w:rFonts w:ascii="Arial" w:hAnsi="Arial" w:cs="Arial"/>
          <w:b/>
          <w:i/>
          <w:sz w:val="24"/>
          <w:szCs w:val="24"/>
        </w:rPr>
        <w:t xml:space="preserve">краковяка </w:t>
      </w:r>
      <w:r>
        <w:rPr>
          <w:rFonts w:ascii="Arial" w:hAnsi="Arial" w:cs="Arial"/>
          <w:sz w:val="24"/>
          <w:szCs w:val="24"/>
        </w:rPr>
        <w:t>Шопеном, Глинкой, Римским-Корсаковым. Повторяю, что все эти танцы в своих истоках глубоко национальны.</w:t>
      </w:r>
    </w:p>
    <w:p w:rsidR="001734EE" w:rsidRDefault="001734EE" w:rsidP="00C869E1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Теперь подробнее хотелось бы остановиться на характеристике </w:t>
      </w:r>
      <w:r>
        <w:rPr>
          <w:rFonts w:ascii="Arial" w:hAnsi="Arial" w:cs="Arial"/>
          <w:b/>
          <w:i/>
          <w:sz w:val="24"/>
          <w:szCs w:val="24"/>
        </w:rPr>
        <w:t>польки и мазурки.</w:t>
      </w:r>
    </w:p>
    <w:p w:rsidR="001734EE" w:rsidRDefault="001734EE" w:rsidP="00C869E1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1734EE" w:rsidRDefault="001734EE" w:rsidP="001734E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Мазурка.</w:t>
      </w:r>
    </w:p>
    <w:p w:rsidR="001734EE" w:rsidRDefault="0049481A" w:rsidP="001734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Музыкальность польского народа находится вне сомнения. «Польского крестьянина, - писал польский критик Юлиан </w:t>
      </w:r>
      <w:proofErr w:type="spellStart"/>
      <w:r>
        <w:rPr>
          <w:rFonts w:ascii="Arial" w:hAnsi="Arial" w:cs="Arial"/>
          <w:sz w:val="24"/>
          <w:szCs w:val="24"/>
        </w:rPr>
        <w:t>Кмечко</w:t>
      </w:r>
      <w:proofErr w:type="spellEnd"/>
      <w:r>
        <w:rPr>
          <w:rFonts w:ascii="Arial" w:hAnsi="Arial" w:cs="Arial"/>
          <w:sz w:val="24"/>
          <w:szCs w:val="24"/>
        </w:rPr>
        <w:t xml:space="preserve">, - песней можно заманить на край света». Увлечение пением, музыкой, а в особенности – танцами, составляет коренное свойство народа </w:t>
      </w:r>
      <w:proofErr w:type="spellStart"/>
      <w:r>
        <w:rPr>
          <w:rFonts w:ascii="Arial" w:hAnsi="Arial" w:cs="Arial"/>
          <w:sz w:val="24"/>
          <w:szCs w:val="24"/>
        </w:rPr>
        <w:t>мазовецкого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мазуров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4192A" w:rsidRDefault="0074192A" w:rsidP="001734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Мазурка </w:t>
      </w:r>
      <w:r>
        <w:rPr>
          <w:rFonts w:ascii="Arial" w:hAnsi="Arial" w:cs="Arial"/>
          <w:sz w:val="24"/>
          <w:szCs w:val="24"/>
        </w:rPr>
        <w:t xml:space="preserve">по своему происхождению связана с польским народным танцем области </w:t>
      </w:r>
      <w:proofErr w:type="spellStart"/>
      <w:r>
        <w:rPr>
          <w:rFonts w:ascii="Arial" w:hAnsi="Arial" w:cs="Arial"/>
          <w:sz w:val="24"/>
          <w:szCs w:val="24"/>
        </w:rPr>
        <w:t>Мазовия</w:t>
      </w:r>
      <w:proofErr w:type="spellEnd"/>
      <w:r w:rsidR="00AC0CC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AC0CC3">
        <w:rPr>
          <w:rFonts w:ascii="Arial" w:hAnsi="Arial" w:cs="Arial"/>
          <w:sz w:val="24"/>
          <w:szCs w:val="24"/>
        </w:rPr>
        <w:t>мазуром</w:t>
      </w:r>
      <w:proofErr w:type="spellEnd"/>
      <w:r w:rsidR="00AC0CC3">
        <w:rPr>
          <w:rFonts w:ascii="Arial" w:hAnsi="Arial" w:cs="Arial"/>
          <w:sz w:val="24"/>
          <w:szCs w:val="24"/>
        </w:rPr>
        <w:t xml:space="preserve">, порывистым, ритмически капризным, с резкими акцентами на слабых долях такта. Мазурка – оживленный, трехдольный </w:t>
      </w:r>
      <w:proofErr w:type="spellStart"/>
      <w:r w:rsidR="00AC0CC3">
        <w:rPr>
          <w:rFonts w:ascii="Arial" w:hAnsi="Arial" w:cs="Arial"/>
          <w:sz w:val="24"/>
          <w:szCs w:val="24"/>
        </w:rPr>
        <w:t>танец</w:t>
      </w:r>
      <w:proofErr w:type="gramStart"/>
      <w:r w:rsidR="00AC0CC3">
        <w:rPr>
          <w:rFonts w:ascii="Arial" w:hAnsi="Arial" w:cs="Arial"/>
          <w:sz w:val="24"/>
          <w:szCs w:val="24"/>
        </w:rPr>
        <w:t>,в</w:t>
      </w:r>
      <w:proofErr w:type="spellEnd"/>
      <w:proofErr w:type="gramEnd"/>
      <w:r w:rsidR="00AC0CC3">
        <w:rPr>
          <w:rFonts w:ascii="Arial" w:hAnsi="Arial" w:cs="Arial"/>
          <w:sz w:val="24"/>
          <w:szCs w:val="24"/>
        </w:rPr>
        <w:t xml:space="preserve"> котором притопывания и подскоки несущихся пар сменяются плавным скольжением и кружением.</w:t>
      </w:r>
    </w:p>
    <w:p w:rsidR="00AC0CC3" w:rsidRDefault="00AC0CC3" w:rsidP="001734EE">
      <w:pPr>
        <w:spacing w:after="0"/>
        <w:rPr>
          <w:rFonts w:ascii="Arial" w:hAnsi="Arial" w:cs="Arial"/>
          <w:sz w:val="24"/>
          <w:szCs w:val="24"/>
        </w:rPr>
      </w:pPr>
    </w:p>
    <w:p w:rsidR="00AC0CC3" w:rsidRDefault="00AC0CC3" w:rsidP="00AC0CC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Мазурки Шопена.</w:t>
      </w:r>
    </w:p>
    <w:p w:rsidR="00AC0CC3" w:rsidRDefault="00AC0CC3" w:rsidP="00AC0C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Непревзойденные по своему художественному совершенству образцы пьес в ритме мазурки созданы Шопеном – польским национальным гением. Народные истоки мазурок Шопена более сложны. Помимо </w:t>
      </w:r>
      <w:proofErr w:type="spellStart"/>
      <w:r>
        <w:rPr>
          <w:rFonts w:ascii="Arial" w:hAnsi="Arial" w:cs="Arial"/>
          <w:sz w:val="24"/>
          <w:szCs w:val="24"/>
        </w:rPr>
        <w:t>мазура</w:t>
      </w:r>
      <w:proofErr w:type="spellEnd"/>
      <w:r>
        <w:rPr>
          <w:rFonts w:ascii="Arial" w:hAnsi="Arial" w:cs="Arial"/>
          <w:sz w:val="24"/>
          <w:szCs w:val="24"/>
        </w:rPr>
        <w:t xml:space="preserve">, композитор использовал в своих фортепианных мазурках ритмические и мелодические особенности еще двух народных польских танцев в трехдольном размере – плавного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куявяка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задорного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оберека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Куявяк</w:t>
      </w:r>
      <w:proofErr w:type="spellEnd"/>
      <w:r>
        <w:rPr>
          <w:rFonts w:ascii="Arial" w:hAnsi="Arial" w:cs="Arial"/>
          <w:sz w:val="24"/>
          <w:szCs w:val="24"/>
        </w:rPr>
        <w:t xml:space="preserve"> – танец </w:t>
      </w:r>
      <w:proofErr w:type="spellStart"/>
      <w:r>
        <w:rPr>
          <w:rFonts w:ascii="Arial" w:hAnsi="Arial" w:cs="Arial"/>
          <w:sz w:val="24"/>
          <w:szCs w:val="24"/>
        </w:rPr>
        <w:t>куявской</w:t>
      </w:r>
      <w:proofErr w:type="spellEnd"/>
      <w:r>
        <w:rPr>
          <w:rFonts w:ascii="Arial" w:hAnsi="Arial" w:cs="Arial"/>
          <w:sz w:val="24"/>
          <w:szCs w:val="24"/>
        </w:rPr>
        <w:t xml:space="preserve"> области, состоящий из 3 частей</w:t>
      </w:r>
      <w:r w:rsidR="00234FF6">
        <w:rPr>
          <w:rFonts w:ascii="Arial" w:hAnsi="Arial" w:cs="Arial"/>
          <w:sz w:val="24"/>
          <w:szCs w:val="24"/>
        </w:rPr>
        <w:t xml:space="preserve">. Начинался он пешим танцем – полонезом, 2 часть – собственно </w:t>
      </w:r>
      <w:proofErr w:type="spellStart"/>
      <w:r w:rsidR="00234FF6">
        <w:rPr>
          <w:rFonts w:ascii="Arial" w:hAnsi="Arial" w:cs="Arial"/>
          <w:sz w:val="24"/>
          <w:szCs w:val="24"/>
        </w:rPr>
        <w:t>куявяк</w:t>
      </w:r>
      <w:proofErr w:type="spellEnd"/>
      <w:r w:rsidR="00234FF6">
        <w:rPr>
          <w:rFonts w:ascii="Arial" w:hAnsi="Arial" w:cs="Arial"/>
          <w:sz w:val="24"/>
          <w:szCs w:val="24"/>
        </w:rPr>
        <w:t xml:space="preserve"> – все так же </w:t>
      </w:r>
      <w:r w:rsidR="009543AB">
        <w:rPr>
          <w:rFonts w:ascii="Arial" w:hAnsi="Arial" w:cs="Arial"/>
          <w:sz w:val="24"/>
          <w:szCs w:val="24"/>
        </w:rPr>
        <w:t xml:space="preserve">несуетливо, мерными шагами, хотя уже быстрее, 3 часть – </w:t>
      </w:r>
      <w:proofErr w:type="spellStart"/>
      <w:r w:rsidR="009543AB">
        <w:rPr>
          <w:rFonts w:ascii="Arial" w:hAnsi="Arial" w:cs="Arial"/>
          <w:sz w:val="24"/>
          <w:szCs w:val="24"/>
        </w:rPr>
        <w:t>оберек</w:t>
      </w:r>
      <w:proofErr w:type="spellEnd"/>
      <w:r w:rsidR="009543AB">
        <w:rPr>
          <w:rFonts w:ascii="Arial" w:hAnsi="Arial" w:cs="Arial"/>
          <w:sz w:val="24"/>
          <w:szCs w:val="24"/>
        </w:rPr>
        <w:t xml:space="preserve"> – веселый, задорный, оживленный.</w:t>
      </w:r>
    </w:p>
    <w:p w:rsidR="009543AB" w:rsidRDefault="009543AB" w:rsidP="00AC0C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Танцы эти – родные братья </w:t>
      </w:r>
      <w:proofErr w:type="spellStart"/>
      <w:r>
        <w:rPr>
          <w:rFonts w:ascii="Arial" w:hAnsi="Arial" w:cs="Arial"/>
          <w:sz w:val="24"/>
          <w:szCs w:val="24"/>
        </w:rPr>
        <w:t>мазура</w:t>
      </w:r>
      <w:proofErr w:type="spellEnd"/>
      <w:r>
        <w:rPr>
          <w:rFonts w:ascii="Arial" w:hAnsi="Arial" w:cs="Arial"/>
          <w:sz w:val="24"/>
          <w:szCs w:val="24"/>
        </w:rPr>
        <w:t xml:space="preserve">, но музыкальная структура их все же несколько иная. </w:t>
      </w:r>
      <w:proofErr w:type="spellStart"/>
      <w:r>
        <w:rPr>
          <w:rFonts w:ascii="Arial" w:hAnsi="Arial" w:cs="Arial"/>
          <w:sz w:val="24"/>
          <w:szCs w:val="24"/>
        </w:rPr>
        <w:t>Мазур</w:t>
      </w:r>
      <w:proofErr w:type="spellEnd"/>
      <w:r>
        <w:rPr>
          <w:rFonts w:ascii="Arial" w:hAnsi="Arial" w:cs="Arial"/>
          <w:sz w:val="24"/>
          <w:szCs w:val="24"/>
        </w:rPr>
        <w:t xml:space="preserve"> – танец порывистых движений, плавные ритмические эпизоды не составляют сущности его мелодии, акценты не связаны с определенной частью такта. (На 2 долю, на 3 долю). В некоторых случаях</w:t>
      </w:r>
      <w:r w:rsidR="00C428F3">
        <w:rPr>
          <w:rFonts w:ascii="Arial" w:hAnsi="Arial" w:cs="Arial"/>
          <w:sz w:val="24"/>
          <w:szCs w:val="24"/>
        </w:rPr>
        <w:t>, благодаря сильному притопыванию ногами, появляются три одинаково резких акцента в такте.</w:t>
      </w:r>
    </w:p>
    <w:p w:rsidR="00C428F3" w:rsidRDefault="00C428F3" w:rsidP="00AC0C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Напротив, в </w:t>
      </w:r>
      <w:proofErr w:type="spellStart"/>
      <w:r>
        <w:rPr>
          <w:rFonts w:ascii="Arial" w:hAnsi="Arial" w:cs="Arial"/>
          <w:sz w:val="24"/>
          <w:szCs w:val="24"/>
        </w:rPr>
        <w:t>куявяках</w:t>
      </w:r>
      <w:proofErr w:type="spellEnd"/>
      <w:r>
        <w:rPr>
          <w:rFonts w:ascii="Arial" w:hAnsi="Arial" w:cs="Arial"/>
          <w:sz w:val="24"/>
          <w:szCs w:val="24"/>
        </w:rPr>
        <w:t xml:space="preserve"> наблюдается строгая симметрия в акцентах. Даже в быстром темпе пары кружатся равномерно, слегка раскачиваясь то в правую, то в левую сторону.</w:t>
      </w:r>
    </w:p>
    <w:p w:rsidR="007C37B9" w:rsidRDefault="007C37B9" w:rsidP="00AC0C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Таким образом, капризный стиль </w:t>
      </w:r>
      <w:proofErr w:type="spellStart"/>
      <w:r>
        <w:rPr>
          <w:rFonts w:ascii="Arial" w:hAnsi="Arial" w:cs="Arial"/>
          <w:sz w:val="24"/>
          <w:szCs w:val="24"/>
        </w:rPr>
        <w:t>акцентовки</w:t>
      </w:r>
      <w:proofErr w:type="spellEnd"/>
      <w:r>
        <w:rPr>
          <w:rFonts w:ascii="Arial" w:hAnsi="Arial" w:cs="Arial"/>
          <w:sz w:val="24"/>
          <w:szCs w:val="24"/>
        </w:rPr>
        <w:t xml:space="preserve"> в мазурке зависит от появления сильного и притом резкого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sforzando</w:t>
      </w:r>
      <w:proofErr w:type="spellEnd"/>
      <w:r w:rsidRPr="007C37B9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ударения на каждой из трех долей такта (имеется в виду, конечно, главные части такта, а не их мелкие подразделения). </w:t>
      </w:r>
      <w:r>
        <w:rPr>
          <w:rFonts w:ascii="Arial" w:hAnsi="Arial" w:cs="Arial"/>
          <w:sz w:val="24"/>
          <w:szCs w:val="24"/>
        </w:rPr>
        <w:lastRenderedPageBreak/>
        <w:t xml:space="preserve">Однако такое перемещение акцентов не является беспорядочным или неестественным приемом. Резкий акцент </w:t>
      </w:r>
      <w:r w:rsidR="00955F87">
        <w:rPr>
          <w:rFonts w:ascii="Arial" w:hAnsi="Arial" w:cs="Arial"/>
          <w:sz w:val="24"/>
          <w:szCs w:val="24"/>
        </w:rPr>
        <w:t xml:space="preserve">появляется большей частью на той доле такта, на которой находится самая высокая в данной мелодии нота. Под сильным ударением находятся также синкопы и ноты, взятые скачками сверху вниз и наоборот. Итак, Шопен, обычно, в пределах одной пьесы сопоставляет с </w:t>
      </w:r>
      <w:proofErr w:type="spellStart"/>
      <w:r w:rsidR="00955F87">
        <w:rPr>
          <w:rFonts w:ascii="Arial" w:hAnsi="Arial" w:cs="Arial"/>
          <w:sz w:val="24"/>
          <w:szCs w:val="24"/>
        </w:rPr>
        <w:t>мазуром</w:t>
      </w:r>
      <w:proofErr w:type="spellEnd"/>
      <w:r w:rsidR="00955F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5F87">
        <w:rPr>
          <w:rFonts w:ascii="Arial" w:hAnsi="Arial" w:cs="Arial"/>
          <w:sz w:val="24"/>
          <w:szCs w:val="24"/>
        </w:rPr>
        <w:t>куявяк</w:t>
      </w:r>
      <w:proofErr w:type="spellEnd"/>
      <w:r w:rsidR="00955F87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="00955F87">
        <w:rPr>
          <w:rFonts w:ascii="Arial" w:hAnsi="Arial" w:cs="Arial"/>
          <w:sz w:val="24"/>
          <w:szCs w:val="24"/>
        </w:rPr>
        <w:t>оберек</w:t>
      </w:r>
      <w:proofErr w:type="spellEnd"/>
      <w:r w:rsidR="00955F87">
        <w:rPr>
          <w:rFonts w:ascii="Arial" w:hAnsi="Arial" w:cs="Arial"/>
          <w:sz w:val="24"/>
          <w:szCs w:val="24"/>
        </w:rPr>
        <w:t xml:space="preserve"> или оба эти танца (а иногда и вальс).</w:t>
      </w:r>
    </w:p>
    <w:p w:rsidR="00955F87" w:rsidRDefault="00955F87" w:rsidP="00AC0CC3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Шопеновские</w:t>
      </w:r>
      <w:proofErr w:type="spellEnd"/>
      <w:r>
        <w:rPr>
          <w:rFonts w:ascii="Arial" w:hAnsi="Arial" w:cs="Arial"/>
          <w:sz w:val="24"/>
          <w:szCs w:val="24"/>
        </w:rPr>
        <w:t xml:space="preserve"> мазурки очень разнообразны. Некоторые кажутся бытовыми зарисовками, жанровыми картинками (вероятно, такие мазурки Шопен сам называл, как свидетельствует Лист, образки – картинки).</w:t>
      </w:r>
    </w:p>
    <w:p w:rsidR="002751FF" w:rsidRDefault="00955F87" w:rsidP="00AC0C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таких мазурках (особенно в кратких вступлениях) Шопен охотно имитирует звучание польских народных инструментов (обычно скрипки и волынки). </w:t>
      </w:r>
      <w:r w:rsidR="00E148D3">
        <w:rPr>
          <w:rFonts w:ascii="Arial" w:hAnsi="Arial" w:cs="Arial"/>
          <w:sz w:val="24"/>
          <w:szCs w:val="24"/>
        </w:rPr>
        <w:t>Несложные танцевальные мелодии незатейливо гармонизованы. Эти мазурки проникнуты простодушным весельем и вызывают в воображении слуша</w:t>
      </w:r>
      <w:r w:rsidR="002751FF">
        <w:rPr>
          <w:rFonts w:ascii="Arial" w:hAnsi="Arial" w:cs="Arial"/>
          <w:sz w:val="24"/>
          <w:szCs w:val="24"/>
        </w:rPr>
        <w:t>теля картину деревенской жизни.</w:t>
      </w:r>
    </w:p>
    <w:p w:rsidR="002751FF" w:rsidRDefault="00276D12" w:rsidP="00276D1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Например, мазурка </w:t>
      </w:r>
      <w:r>
        <w:rPr>
          <w:rFonts w:ascii="Arial" w:hAnsi="Arial" w:cs="Arial"/>
          <w:sz w:val="24"/>
          <w:szCs w:val="24"/>
          <w:lang w:val="en-US"/>
        </w:rPr>
        <w:t>C</w:t>
      </w:r>
      <w:r w:rsidRPr="00276D12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dur</w:t>
      </w:r>
      <w:proofErr w:type="spellEnd"/>
      <w:r w:rsidRPr="00276D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op</w:t>
      </w:r>
      <w:r w:rsidRPr="00276D12">
        <w:rPr>
          <w:rFonts w:ascii="Arial" w:hAnsi="Arial" w:cs="Arial"/>
          <w:sz w:val="24"/>
          <w:szCs w:val="24"/>
        </w:rPr>
        <w:t>.24</w:t>
      </w:r>
      <w:r>
        <w:rPr>
          <w:rFonts w:ascii="Arial" w:hAnsi="Arial" w:cs="Arial"/>
          <w:sz w:val="24"/>
          <w:szCs w:val="24"/>
        </w:rPr>
        <w:t>№2.</w:t>
      </w:r>
    </w:p>
    <w:p w:rsidR="00276D12" w:rsidRDefault="00276D12" w:rsidP="00276D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Чередование тоники и доминанты во </w:t>
      </w:r>
      <w:proofErr w:type="gramStart"/>
      <w:r>
        <w:rPr>
          <w:rFonts w:ascii="Arial" w:hAnsi="Arial" w:cs="Arial"/>
          <w:sz w:val="24"/>
          <w:szCs w:val="24"/>
        </w:rPr>
        <w:t>вступительном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четырехтакте</w:t>
      </w:r>
      <w:proofErr w:type="spellEnd"/>
      <w:r>
        <w:rPr>
          <w:rFonts w:ascii="Arial" w:hAnsi="Arial" w:cs="Arial"/>
          <w:sz w:val="24"/>
          <w:szCs w:val="24"/>
        </w:rPr>
        <w:t xml:space="preserve"> – подражание игре народных польских музыкантов. За этим вступлением следует </w:t>
      </w:r>
      <w:proofErr w:type="gramStart"/>
      <w:r>
        <w:rPr>
          <w:rFonts w:ascii="Arial" w:hAnsi="Arial" w:cs="Arial"/>
          <w:sz w:val="24"/>
          <w:szCs w:val="24"/>
        </w:rPr>
        <w:t>веселый</w:t>
      </w:r>
      <w:proofErr w:type="gramEnd"/>
      <w:r>
        <w:rPr>
          <w:rFonts w:ascii="Arial" w:hAnsi="Arial" w:cs="Arial"/>
          <w:sz w:val="24"/>
          <w:szCs w:val="24"/>
        </w:rPr>
        <w:t xml:space="preserve">, радостный </w:t>
      </w:r>
      <w:proofErr w:type="spellStart"/>
      <w:r>
        <w:rPr>
          <w:rFonts w:ascii="Arial" w:hAnsi="Arial" w:cs="Arial"/>
          <w:sz w:val="24"/>
          <w:szCs w:val="24"/>
        </w:rPr>
        <w:t>оберек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76D12" w:rsidRDefault="00276D12" w:rsidP="00276D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Асафьев метко причисляет эту мазурку к числу «изысканно </w:t>
      </w:r>
      <w:proofErr w:type="gramStart"/>
      <w:r>
        <w:rPr>
          <w:rFonts w:ascii="Arial" w:hAnsi="Arial" w:cs="Arial"/>
          <w:sz w:val="24"/>
          <w:szCs w:val="24"/>
        </w:rPr>
        <w:t>простодушных</w:t>
      </w:r>
      <w:proofErr w:type="gramEnd"/>
      <w:r>
        <w:rPr>
          <w:rFonts w:ascii="Arial" w:hAnsi="Arial" w:cs="Arial"/>
          <w:sz w:val="24"/>
          <w:szCs w:val="24"/>
        </w:rPr>
        <w:t>».</w:t>
      </w:r>
    </w:p>
    <w:p w:rsidR="00276D12" w:rsidRDefault="00276D12" w:rsidP="00276D12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Деревенскому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обереку</w:t>
      </w:r>
      <w:proofErr w:type="spellEnd"/>
      <w:r>
        <w:rPr>
          <w:rFonts w:ascii="Arial" w:hAnsi="Arial" w:cs="Arial"/>
          <w:sz w:val="24"/>
          <w:szCs w:val="24"/>
        </w:rPr>
        <w:t xml:space="preserve"> 1 части противопоставлен городской бальный </w:t>
      </w:r>
      <w:proofErr w:type="spellStart"/>
      <w:r>
        <w:rPr>
          <w:rFonts w:ascii="Arial" w:hAnsi="Arial" w:cs="Arial"/>
          <w:sz w:val="24"/>
          <w:szCs w:val="24"/>
        </w:rPr>
        <w:t>мазур</w:t>
      </w:r>
      <w:proofErr w:type="spellEnd"/>
      <w:r>
        <w:rPr>
          <w:rFonts w:ascii="Arial" w:hAnsi="Arial" w:cs="Arial"/>
          <w:sz w:val="24"/>
          <w:szCs w:val="24"/>
        </w:rPr>
        <w:t xml:space="preserve"> 2 части.</w:t>
      </w:r>
    </w:p>
    <w:p w:rsidR="00276D12" w:rsidRDefault="00276D12" w:rsidP="00276D1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Мазурка </w:t>
      </w:r>
      <w:r>
        <w:rPr>
          <w:rFonts w:ascii="Arial" w:hAnsi="Arial" w:cs="Arial"/>
          <w:sz w:val="24"/>
          <w:szCs w:val="24"/>
          <w:lang w:val="en-US"/>
        </w:rPr>
        <w:t>a-moll op.7</w:t>
      </w:r>
      <w:r>
        <w:rPr>
          <w:rFonts w:ascii="Arial" w:hAnsi="Arial" w:cs="Arial"/>
          <w:sz w:val="24"/>
          <w:szCs w:val="24"/>
        </w:rPr>
        <w:t>№2.</w:t>
      </w:r>
    </w:p>
    <w:p w:rsidR="00276D12" w:rsidRDefault="00085382" w:rsidP="00276D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Эта мазурка совершенно иная по характеру. Здесь очень сильна роль интонации речи. Достаточно вслушаться хотя бы </w:t>
      </w:r>
      <w:proofErr w:type="gramStart"/>
      <w:r>
        <w:rPr>
          <w:rFonts w:ascii="Arial" w:hAnsi="Arial" w:cs="Arial"/>
          <w:sz w:val="24"/>
          <w:szCs w:val="24"/>
        </w:rPr>
        <w:t>в первые</w:t>
      </w:r>
      <w:proofErr w:type="gramEnd"/>
      <w:r>
        <w:rPr>
          <w:rFonts w:ascii="Arial" w:hAnsi="Arial" w:cs="Arial"/>
          <w:sz w:val="24"/>
          <w:szCs w:val="24"/>
        </w:rPr>
        <w:t xml:space="preserve"> 8 тактов, где вздохи и мольбы сменяются энергичным кадансом. Асафьев, характеризуя эту мазурку как «томное ариозо», писал, что она, пожалуй, в своей светотеневой «</w:t>
      </w:r>
      <w:proofErr w:type="spellStart"/>
      <w:r>
        <w:rPr>
          <w:rFonts w:ascii="Arial" w:hAnsi="Arial" w:cs="Arial"/>
          <w:sz w:val="24"/>
          <w:szCs w:val="24"/>
        </w:rPr>
        <w:t>мерцаемости</w:t>
      </w:r>
      <w:proofErr w:type="spellEnd"/>
      <w:r>
        <w:rPr>
          <w:rFonts w:ascii="Arial" w:hAnsi="Arial" w:cs="Arial"/>
          <w:sz w:val="24"/>
          <w:szCs w:val="24"/>
        </w:rPr>
        <w:t>», является одной из живописнейших.</w:t>
      </w:r>
    </w:p>
    <w:p w:rsidR="00085382" w:rsidRDefault="00085382" w:rsidP="0008538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 вот мазурка </w:t>
      </w:r>
      <w:r>
        <w:rPr>
          <w:rFonts w:ascii="Arial" w:hAnsi="Arial" w:cs="Arial"/>
          <w:sz w:val="24"/>
          <w:szCs w:val="24"/>
          <w:lang w:val="en-US"/>
        </w:rPr>
        <w:t>C</w:t>
      </w:r>
      <w:r w:rsidRPr="00085382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dur</w:t>
      </w:r>
      <w:proofErr w:type="spellEnd"/>
      <w:r w:rsidRPr="000853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op</w:t>
      </w:r>
      <w:r w:rsidRPr="00085382">
        <w:rPr>
          <w:rFonts w:ascii="Arial" w:hAnsi="Arial" w:cs="Arial"/>
          <w:sz w:val="24"/>
          <w:szCs w:val="24"/>
        </w:rPr>
        <w:t>.7</w:t>
      </w:r>
      <w:r>
        <w:rPr>
          <w:rFonts w:ascii="Arial" w:hAnsi="Arial" w:cs="Arial"/>
          <w:sz w:val="24"/>
          <w:szCs w:val="24"/>
        </w:rPr>
        <w:t xml:space="preserve">№5 – </w:t>
      </w:r>
    </w:p>
    <w:p w:rsidR="00085382" w:rsidRDefault="00085382" w:rsidP="000853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любопытный образец «бесконечной» мазурки.</w:t>
      </w:r>
      <w:r w:rsidR="002E2699">
        <w:rPr>
          <w:rFonts w:ascii="Arial" w:hAnsi="Arial" w:cs="Arial"/>
          <w:sz w:val="24"/>
          <w:szCs w:val="24"/>
        </w:rPr>
        <w:t xml:space="preserve"> Здесь лирическое начало не выделяется и все внимание обращено на очень лаконичную и рельефную запись быстро мелькающих фигур танца.</w:t>
      </w:r>
    </w:p>
    <w:p w:rsidR="002E2699" w:rsidRDefault="002E2699" w:rsidP="000853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Здесь Шопен использует свое любимое построение – период, состоящий из двух четырехтактных предложений или фраз с акцентом на разных долях 4 такта.</w:t>
      </w:r>
    </w:p>
    <w:p w:rsidR="002E2699" w:rsidRDefault="002E2699" w:rsidP="000853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Специфически польская основа мазурки настолько ярка, ритмически рельефна и </w:t>
      </w:r>
      <w:r w:rsidR="00DB37C9">
        <w:rPr>
          <w:rFonts w:ascii="Arial" w:hAnsi="Arial" w:cs="Arial"/>
          <w:sz w:val="24"/>
          <w:szCs w:val="24"/>
        </w:rPr>
        <w:t>свое</w:t>
      </w:r>
      <w:r>
        <w:rPr>
          <w:rFonts w:ascii="Arial" w:hAnsi="Arial" w:cs="Arial"/>
          <w:sz w:val="24"/>
          <w:szCs w:val="24"/>
        </w:rPr>
        <w:t>образна</w:t>
      </w:r>
      <w:r w:rsidR="00DB37C9">
        <w:rPr>
          <w:rFonts w:ascii="Arial" w:hAnsi="Arial" w:cs="Arial"/>
          <w:sz w:val="24"/>
          <w:szCs w:val="24"/>
        </w:rPr>
        <w:t>, что уже в начале прошлого века этот танец нередко использовался композиторами в качестве национальной характеристики. В опере «Иван Сусанин» Глинки мазурка – основная характеристика поляков – звучит и на блестящем балу 2 акта и в чаще леса, где гибнет польский отряд.</w:t>
      </w:r>
    </w:p>
    <w:p w:rsidR="00DB37C9" w:rsidRDefault="00DB37C9" w:rsidP="000853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танец мазурка стала любимой не только у себя на родине, но получила широкое распространение и за пределами Польши, особенно в России. Нигде, кроме Польши, с таким блеском и мастерством</w:t>
      </w:r>
      <w:r w:rsidR="00C817B0">
        <w:rPr>
          <w:rFonts w:ascii="Arial" w:hAnsi="Arial" w:cs="Arial"/>
          <w:sz w:val="24"/>
          <w:szCs w:val="24"/>
        </w:rPr>
        <w:t xml:space="preserve"> не танцевали мазурку, как в России. Перенесенная на русскую почву, мазурка приобретает особый колорит и характер исполнения.</w:t>
      </w:r>
    </w:p>
    <w:p w:rsidR="00C817B0" w:rsidRDefault="00C817B0" w:rsidP="000853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Замечательные образцы мазурок мы находим в творчестве русских композиторов. </w:t>
      </w:r>
      <w:r w:rsidR="002D7A90">
        <w:rPr>
          <w:rFonts w:ascii="Arial" w:hAnsi="Arial" w:cs="Arial"/>
          <w:sz w:val="24"/>
          <w:szCs w:val="24"/>
        </w:rPr>
        <w:t xml:space="preserve">Особенно часто обращался к мазурке Глинка. Ряд прекрасных фортепианных </w:t>
      </w:r>
      <w:r w:rsidR="002D7A90">
        <w:rPr>
          <w:rFonts w:ascii="Arial" w:hAnsi="Arial" w:cs="Arial"/>
          <w:sz w:val="24"/>
          <w:szCs w:val="24"/>
        </w:rPr>
        <w:lastRenderedPageBreak/>
        <w:t xml:space="preserve">мазурок написал Чайковский. К ритму мазурки обращались </w:t>
      </w:r>
      <w:proofErr w:type="spellStart"/>
      <w:r w:rsidR="002D7A90">
        <w:rPr>
          <w:rFonts w:ascii="Arial" w:hAnsi="Arial" w:cs="Arial"/>
          <w:sz w:val="24"/>
          <w:szCs w:val="24"/>
        </w:rPr>
        <w:t>Лядов</w:t>
      </w:r>
      <w:proofErr w:type="spellEnd"/>
      <w:r w:rsidR="002D7A90">
        <w:rPr>
          <w:rFonts w:ascii="Arial" w:hAnsi="Arial" w:cs="Arial"/>
          <w:sz w:val="24"/>
          <w:szCs w:val="24"/>
        </w:rPr>
        <w:t xml:space="preserve">, Рахманинов, Глазунов, </w:t>
      </w:r>
      <w:r w:rsidR="00934110">
        <w:rPr>
          <w:rFonts w:ascii="Arial" w:hAnsi="Arial" w:cs="Arial"/>
          <w:sz w:val="24"/>
          <w:szCs w:val="24"/>
        </w:rPr>
        <w:t>С</w:t>
      </w:r>
      <w:r w:rsidR="002D7A90">
        <w:rPr>
          <w:rFonts w:ascii="Arial" w:hAnsi="Arial" w:cs="Arial"/>
          <w:sz w:val="24"/>
          <w:szCs w:val="24"/>
        </w:rPr>
        <w:t>крябин.</w:t>
      </w:r>
    </w:p>
    <w:p w:rsidR="002D7A90" w:rsidRDefault="00934110" w:rsidP="0093411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Гречанинов Мазурка.</w:t>
      </w:r>
    </w:p>
    <w:p w:rsidR="00C817B0" w:rsidRDefault="002B33AB" w:rsidP="000853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Это еще не собственно мазурка, а лишь ее наметки, зачатки. О том, что это мазурка, говорит нам синкопа в правой руке и, пожалуй, пунктирный ритм. Синкопу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правой не следует акцентировать, ее просто надо почувствовать. Ведь есть еще средний голос</w:t>
      </w:r>
      <w:r w:rsidR="00452205">
        <w:rPr>
          <w:rFonts w:ascii="Arial" w:hAnsi="Arial" w:cs="Arial"/>
          <w:sz w:val="24"/>
          <w:szCs w:val="24"/>
        </w:rPr>
        <w:t xml:space="preserve">, поэтому первую долю нужно показать. Поиграть половинные ноты с точкой левой, с другой стороны мазурочная интонация </w:t>
      </w:r>
      <w:proofErr w:type="gramStart"/>
      <w:r w:rsidR="00452205">
        <w:rPr>
          <w:rFonts w:ascii="Arial" w:hAnsi="Arial" w:cs="Arial"/>
          <w:sz w:val="24"/>
          <w:szCs w:val="24"/>
        </w:rPr>
        <w:t>в</w:t>
      </w:r>
      <w:proofErr w:type="gramEnd"/>
      <w:r w:rsidR="00452205">
        <w:rPr>
          <w:rFonts w:ascii="Arial" w:hAnsi="Arial" w:cs="Arial"/>
          <w:sz w:val="24"/>
          <w:szCs w:val="24"/>
        </w:rPr>
        <w:t xml:space="preserve"> правой (нельзя пропустить мимо уха).</w:t>
      </w:r>
      <w:r w:rsidR="00955B45">
        <w:rPr>
          <w:rFonts w:ascii="Arial" w:hAnsi="Arial" w:cs="Arial"/>
          <w:sz w:val="24"/>
          <w:szCs w:val="24"/>
        </w:rPr>
        <w:t xml:space="preserve"> Обязательны дыхания между тактами, мотивы, которые объединяются во фразу. Отметить упругость ритма.</w:t>
      </w:r>
    </w:p>
    <w:p w:rsidR="00955B45" w:rsidRDefault="00955B45" w:rsidP="000853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детей представляет трудность пунктирный ритм. Можно поучить без шестнадцатых и без восьмых – это уже технология. Обратить внимание ребенка, что шестнадцатая и восьмая ритмически относятся к предыдущему звуку, а интонационно тяготеет к последующему. Середина – более взволнованная и романтичная. Контрастная динамика. Цельно </w:t>
      </w:r>
      <w:proofErr w:type="gramStart"/>
      <w:r>
        <w:rPr>
          <w:rFonts w:ascii="Arial" w:hAnsi="Arial" w:cs="Arial"/>
          <w:sz w:val="24"/>
          <w:szCs w:val="24"/>
        </w:rPr>
        <w:t>левую</w:t>
      </w:r>
      <w:proofErr w:type="gramEnd"/>
      <w:r>
        <w:rPr>
          <w:rFonts w:ascii="Arial" w:hAnsi="Arial" w:cs="Arial"/>
          <w:sz w:val="24"/>
          <w:szCs w:val="24"/>
        </w:rPr>
        <w:t xml:space="preserve"> – по 2 такта. </w:t>
      </w:r>
    </w:p>
    <w:p w:rsidR="00955B45" w:rsidRDefault="00BB0F1B" w:rsidP="00BB0F1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Чайковский Мазурка.</w:t>
      </w:r>
    </w:p>
    <w:p w:rsidR="00BB0F1B" w:rsidRDefault="00BB0F1B" w:rsidP="00BB0F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 пример характерный. В первую очередь – слышать длинную фразу – 4 такта и 2 раза по 2 такта. Постараться избегать статичности. Упругость ритма – 4 такта и затем более пикантно, изящно, затейливо.</w:t>
      </w:r>
    </w:p>
    <w:p w:rsidR="00BB0F1B" w:rsidRDefault="00BB0F1B" w:rsidP="00BB0F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Обязательно подчеркнуть</w:t>
      </w:r>
      <w:r w:rsidR="003B1F82">
        <w:rPr>
          <w:rFonts w:ascii="Arial" w:hAnsi="Arial" w:cs="Arial"/>
          <w:sz w:val="24"/>
          <w:szCs w:val="24"/>
        </w:rPr>
        <w:t xml:space="preserve"> аккорды на счет 3 (в меру, конечно), иначе будет вальс, но слышать синкопу </w:t>
      </w:r>
      <w:proofErr w:type="gramStart"/>
      <w:r w:rsidR="003B1F82">
        <w:rPr>
          <w:rFonts w:ascii="Arial" w:hAnsi="Arial" w:cs="Arial"/>
          <w:sz w:val="24"/>
          <w:szCs w:val="24"/>
        </w:rPr>
        <w:t>в</w:t>
      </w:r>
      <w:proofErr w:type="gramEnd"/>
      <w:r w:rsidR="003B1F82">
        <w:rPr>
          <w:rFonts w:ascii="Arial" w:hAnsi="Arial" w:cs="Arial"/>
          <w:sz w:val="24"/>
          <w:szCs w:val="24"/>
        </w:rPr>
        <w:t xml:space="preserve"> правой. И ни за что не потерять дыхание </w:t>
      </w:r>
      <w:proofErr w:type="gramStart"/>
      <w:r w:rsidR="003B1F82">
        <w:rPr>
          <w:rFonts w:ascii="Arial" w:hAnsi="Arial" w:cs="Arial"/>
          <w:sz w:val="24"/>
          <w:szCs w:val="24"/>
        </w:rPr>
        <w:t>перед</w:t>
      </w:r>
      <w:proofErr w:type="gramEnd"/>
      <w:r w:rsidR="003B1F82">
        <w:rPr>
          <w:rFonts w:ascii="Arial" w:hAnsi="Arial" w:cs="Arial"/>
          <w:sz w:val="24"/>
          <w:szCs w:val="24"/>
        </w:rPr>
        <w:t xml:space="preserve"> раз. (Из аккордов можно сложить фразу).</w:t>
      </w:r>
    </w:p>
    <w:p w:rsidR="00E71908" w:rsidRDefault="00E71908" w:rsidP="00BB0F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Конец 1 части – трудно сыграть пунктир разными руками. Это должно быть на одном движении, незаметно.</w:t>
      </w:r>
    </w:p>
    <w:p w:rsidR="00E71908" w:rsidRDefault="00E71908" w:rsidP="00BB0F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часть – акценты на 3 долю. Динамический контраст нужно почувствовать, а не сделать формально. (Пиано – </w:t>
      </w:r>
      <w:proofErr w:type="spellStart"/>
      <w:r>
        <w:rPr>
          <w:rFonts w:ascii="Arial" w:hAnsi="Arial" w:cs="Arial"/>
          <w:sz w:val="24"/>
          <w:szCs w:val="24"/>
        </w:rPr>
        <w:t>субито</w:t>
      </w:r>
      <w:proofErr w:type="spellEnd"/>
      <w:r>
        <w:rPr>
          <w:rFonts w:ascii="Arial" w:hAnsi="Arial" w:cs="Arial"/>
          <w:sz w:val="24"/>
          <w:szCs w:val="24"/>
        </w:rPr>
        <w:t>, сфорцандо – моделирующий аккорд).</w:t>
      </w:r>
    </w:p>
    <w:p w:rsidR="00E71908" w:rsidRDefault="00E71908" w:rsidP="00BB0F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Конец – без остановок, на одном движении. Мелкие штрихи, что придает изящество, это характерно для Чайковского.</w:t>
      </w:r>
    </w:p>
    <w:p w:rsidR="00E71908" w:rsidRDefault="00E71908" w:rsidP="00BB0F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Педаль в первой части на раз, во 2 части – на три.</w:t>
      </w:r>
    </w:p>
    <w:p w:rsidR="00E71908" w:rsidRPr="00426A1E" w:rsidRDefault="00E71908" w:rsidP="00E7190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Глинка Мазурка 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426A1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moll</w:t>
      </w:r>
      <w:r w:rsidRPr="00426A1E">
        <w:rPr>
          <w:rFonts w:ascii="Arial" w:hAnsi="Arial" w:cs="Arial"/>
          <w:sz w:val="24"/>
          <w:szCs w:val="24"/>
        </w:rPr>
        <w:t>.</w:t>
      </w:r>
    </w:p>
    <w:p w:rsidR="00E71908" w:rsidRDefault="00E71908" w:rsidP="00E719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3-частная мазурочная танцевальная форма.</w:t>
      </w:r>
      <w:r w:rsidR="004D71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Характер </w:t>
      </w:r>
      <w:r w:rsidR="004D710A">
        <w:rPr>
          <w:rFonts w:ascii="Arial" w:hAnsi="Arial" w:cs="Arial"/>
          <w:sz w:val="24"/>
          <w:szCs w:val="24"/>
        </w:rPr>
        <w:t xml:space="preserve">первой части лирический, с </w:t>
      </w:r>
      <w:proofErr w:type="spellStart"/>
      <w:r w:rsidR="004D710A">
        <w:rPr>
          <w:rFonts w:ascii="Arial" w:hAnsi="Arial" w:cs="Arial"/>
          <w:sz w:val="24"/>
          <w:szCs w:val="24"/>
        </w:rPr>
        <w:t>кантиленным</w:t>
      </w:r>
      <w:proofErr w:type="spellEnd"/>
      <w:r w:rsidR="004D710A">
        <w:rPr>
          <w:rFonts w:ascii="Arial" w:hAnsi="Arial" w:cs="Arial"/>
          <w:sz w:val="24"/>
          <w:szCs w:val="24"/>
        </w:rPr>
        <w:t xml:space="preserve"> элементом </w:t>
      </w:r>
      <w:proofErr w:type="spellStart"/>
      <w:r w:rsidR="004D710A">
        <w:rPr>
          <w:rFonts w:ascii="Arial" w:hAnsi="Arial" w:cs="Arial"/>
          <w:sz w:val="24"/>
          <w:szCs w:val="24"/>
        </w:rPr>
        <w:t>выпевания</w:t>
      </w:r>
      <w:proofErr w:type="spellEnd"/>
      <w:r w:rsidR="004D710A">
        <w:rPr>
          <w:rFonts w:ascii="Arial" w:hAnsi="Arial" w:cs="Arial"/>
          <w:sz w:val="24"/>
          <w:szCs w:val="24"/>
        </w:rPr>
        <w:t xml:space="preserve"> восьмых. Интонация на раз – отдельно, а синкопа – отдельно, так как нет большой лиги. Нельзя играть все подряд. Аккорд на третью долю – поддерживаем синкопу (какое-то коленце, фигура в танце). Последующие два </w:t>
      </w:r>
      <w:proofErr w:type="spellStart"/>
      <w:r w:rsidR="004D710A">
        <w:rPr>
          <w:rFonts w:ascii="Arial" w:hAnsi="Arial" w:cs="Arial"/>
          <w:sz w:val="24"/>
          <w:szCs w:val="24"/>
        </w:rPr>
        <w:t>двухтакта</w:t>
      </w:r>
      <w:proofErr w:type="spellEnd"/>
      <w:r w:rsidR="004D710A">
        <w:rPr>
          <w:rFonts w:ascii="Arial" w:hAnsi="Arial" w:cs="Arial"/>
          <w:sz w:val="24"/>
          <w:szCs w:val="24"/>
        </w:rPr>
        <w:t xml:space="preserve"> связать, а затем мягкий ответ. Это прием дробления из музыкальной формы. 2 фраза звучит как воспоминание – динамический контраст.</w:t>
      </w:r>
    </w:p>
    <w:p w:rsidR="004D710A" w:rsidRDefault="004D710A" w:rsidP="00E719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Середина – контрастная по характеру, яркая, энергичная. В </w:t>
      </w:r>
      <w:proofErr w:type="gramStart"/>
      <w:r>
        <w:rPr>
          <w:rFonts w:ascii="Arial" w:hAnsi="Arial" w:cs="Arial"/>
          <w:sz w:val="24"/>
          <w:szCs w:val="24"/>
        </w:rPr>
        <w:t>левой</w:t>
      </w:r>
      <w:proofErr w:type="gramEnd"/>
      <w:r>
        <w:rPr>
          <w:rFonts w:ascii="Arial" w:hAnsi="Arial" w:cs="Arial"/>
          <w:sz w:val="24"/>
          <w:szCs w:val="24"/>
        </w:rPr>
        <w:t xml:space="preserve"> – опора на третью долю и бас (первая доля), следующий такт – на одном движении. </w:t>
      </w:r>
      <w:proofErr w:type="gramStart"/>
      <w:r>
        <w:rPr>
          <w:rFonts w:ascii="Arial" w:hAnsi="Arial" w:cs="Arial"/>
          <w:sz w:val="24"/>
          <w:szCs w:val="24"/>
        </w:rPr>
        <w:t>В правой – синкопа, следует слышать 2 и 3 доли.</w:t>
      </w:r>
      <w:proofErr w:type="gramEnd"/>
    </w:p>
    <w:p w:rsidR="00B5213C" w:rsidRDefault="00B5213C" w:rsidP="00E719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Здесь очень ярко представляется типичная мазурочная танцевальная фигура – прищелкивание каблуков. Кавалер стоит на одном колене, а дама обходит вокруг (восьмые – портаменто, очень изящно). </w:t>
      </w:r>
    </w:p>
    <w:p w:rsidR="00B5213C" w:rsidRDefault="00B5213C" w:rsidP="00E719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Педаль в первой части – чисто гармоническая на аккорды (3 доля). Во второй части педаль следует брать на бас.</w:t>
      </w:r>
    </w:p>
    <w:p w:rsidR="00B5213C" w:rsidRDefault="001D04FD" w:rsidP="001D04F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Полька.</w:t>
      </w:r>
    </w:p>
    <w:p w:rsidR="001D04FD" w:rsidRDefault="001D04FD" w:rsidP="001D04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Старинный народный танец Чехии полька приобретает в </w:t>
      </w:r>
      <w:r>
        <w:rPr>
          <w:rFonts w:ascii="Arial" w:hAnsi="Arial" w:cs="Arial"/>
          <w:sz w:val="24"/>
          <w:szCs w:val="24"/>
          <w:lang w:val="en-US"/>
        </w:rPr>
        <w:t>XIX</w:t>
      </w:r>
      <w:r w:rsidRPr="001D04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веке огромную известность. В Чехии насчитываются сотни различных танцев, но есть среди них несколько самых любимых, без которых не обходится ни один праздник в чешской деревне. В первую очередь – это полька. Живая, задорная, она как бы несет в себе заряд бодрости, поднимает настроение. Это двухдольный танец, основанный на легких полушагах и поворотах с поскоками</w:t>
      </w:r>
      <w:r w:rsidR="00426A1E">
        <w:rPr>
          <w:rFonts w:ascii="Arial" w:hAnsi="Arial" w:cs="Arial"/>
          <w:sz w:val="24"/>
          <w:szCs w:val="24"/>
        </w:rPr>
        <w:t>. Само слово «полька» по-чешски означает «половина» или «полшага».</w:t>
      </w:r>
    </w:p>
    <w:p w:rsidR="00426A1E" w:rsidRDefault="00426A1E" w:rsidP="001D04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40-м годам </w:t>
      </w:r>
      <w:r>
        <w:rPr>
          <w:rFonts w:ascii="Arial" w:hAnsi="Arial" w:cs="Arial"/>
          <w:sz w:val="24"/>
          <w:szCs w:val="24"/>
          <w:lang w:val="en-US"/>
        </w:rPr>
        <w:t>XIX</w:t>
      </w:r>
      <w:r w:rsidRPr="00426A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века полька распространяется по всей Европе и особенным успехом пользуется в Париже. Польку танцевали в самых разнообразных слоях городского общества.</w:t>
      </w:r>
    </w:p>
    <w:p w:rsidR="00426A1E" w:rsidRDefault="00426A1E" w:rsidP="001D04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Ее необыкновенная популярность затмила на некоторое время даже успех вальса.</w:t>
      </w:r>
    </w:p>
    <w:p w:rsidR="00426A1E" w:rsidRDefault="00426A1E" w:rsidP="001D04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России полька не имела успеха на великосветских балах. Наибольшее распространение она получила в среде мелкого чиновничества, купечества и мещанского сословия. </w:t>
      </w:r>
      <w:r w:rsidR="00C84864">
        <w:rPr>
          <w:rFonts w:ascii="Arial" w:hAnsi="Arial" w:cs="Arial"/>
          <w:sz w:val="24"/>
          <w:szCs w:val="24"/>
        </w:rPr>
        <w:t xml:space="preserve"> Польку танцевали в небольших собраниях и на семейных вечерах.</w:t>
      </w:r>
    </w:p>
    <w:p w:rsidR="00C84864" w:rsidRDefault="00C84864" w:rsidP="001D04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Вся ее прелесть в веселом </w:t>
      </w:r>
      <w:proofErr w:type="spellStart"/>
      <w:r>
        <w:rPr>
          <w:rFonts w:ascii="Arial" w:hAnsi="Arial" w:cs="Arial"/>
          <w:sz w:val="24"/>
          <w:szCs w:val="24"/>
        </w:rPr>
        <w:t>стаккирующем</w:t>
      </w:r>
      <w:proofErr w:type="spellEnd"/>
      <w:r>
        <w:rPr>
          <w:rFonts w:ascii="Arial" w:hAnsi="Arial" w:cs="Arial"/>
          <w:sz w:val="24"/>
          <w:szCs w:val="24"/>
        </w:rPr>
        <w:t xml:space="preserve"> ритме, в быстрых и легких </w:t>
      </w:r>
      <w:proofErr w:type="spellStart"/>
      <w:r>
        <w:rPr>
          <w:rFonts w:ascii="Arial" w:hAnsi="Arial" w:cs="Arial"/>
          <w:sz w:val="24"/>
          <w:szCs w:val="24"/>
        </w:rPr>
        <w:t>пролвижениях</w:t>
      </w:r>
      <w:proofErr w:type="spellEnd"/>
      <w:r>
        <w:rPr>
          <w:rFonts w:ascii="Arial" w:hAnsi="Arial" w:cs="Arial"/>
          <w:sz w:val="24"/>
          <w:szCs w:val="24"/>
        </w:rPr>
        <w:t xml:space="preserve"> и поворотах танцующих пар. Полька исполнялась с различными фигурами, которые танцующие могли варьировать по своему желанию.</w:t>
      </w:r>
    </w:p>
    <w:p w:rsidR="00C84864" w:rsidRDefault="00C84864" w:rsidP="001D04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Характерные ритмы:</w:t>
      </w:r>
    </w:p>
    <w:p w:rsidR="00C84864" w:rsidRDefault="00C84864" w:rsidP="001D04FD">
      <w:pPr>
        <w:spacing w:after="0"/>
        <w:rPr>
          <w:rFonts w:ascii="Arial" w:hAnsi="Arial" w:cs="Arial"/>
          <w:sz w:val="24"/>
          <w:szCs w:val="24"/>
        </w:rPr>
      </w:pPr>
    </w:p>
    <w:p w:rsidR="00C84864" w:rsidRDefault="00C84864" w:rsidP="001D04FD">
      <w:pPr>
        <w:spacing w:after="0"/>
        <w:rPr>
          <w:rFonts w:ascii="Arial" w:hAnsi="Arial" w:cs="Arial"/>
          <w:sz w:val="24"/>
          <w:szCs w:val="24"/>
        </w:rPr>
      </w:pPr>
    </w:p>
    <w:p w:rsidR="00C84864" w:rsidRDefault="00C84864" w:rsidP="001D04FD">
      <w:pPr>
        <w:spacing w:after="0"/>
        <w:rPr>
          <w:rFonts w:ascii="Arial" w:hAnsi="Arial" w:cs="Arial"/>
          <w:sz w:val="24"/>
          <w:szCs w:val="24"/>
        </w:rPr>
      </w:pPr>
    </w:p>
    <w:p w:rsidR="00C84864" w:rsidRDefault="00C84864" w:rsidP="001D04FD">
      <w:pPr>
        <w:spacing w:after="0"/>
        <w:rPr>
          <w:rFonts w:ascii="Arial" w:hAnsi="Arial" w:cs="Arial"/>
          <w:sz w:val="24"/>
          <w:szCs w:val="24"/>
        </w:rPr>
      </w:pPr>
    </w:p>
    <w:p w:rsidR="00C84864" w:rsidRDefault="00C84864" w:rsidP="001D04FD">
      <w:pPr>
        <w:spacing w:after="0"/>
        <w:rPr>
          <w:rFonts w:ascii="Arial" w:hAnsi="Arial" w:cs="Arial"/>
          <w:sz w:val="24"/>
          <w:szCs w:val="24"/>
        </w:rPr>
      </w:pPr>
    </w:p>
    <w:p w:rsidR="00C84864" w:rsidRDefault="00C84864" w:rsidP="001D04FD">
      <w:pPr>
        <w:spacing w:after="0"/>
        <w:rPr>
          <w:rFonts w:ascii="Arial" w:hAnsi="Arial" w:cs="Arial"/>
          <w:sz w:val="24"/>
          <w:szCs w:val="24"/>
        </w:rPr>
      </w:pPr>
    </w:p>
    <w:p w:rsidR="00C84864" w:rsidRDefault="00C84864" w:rsidP="001D04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Последняя фигура особенно типична для </w:t>
      </w:r>
      <w:proofErr w:type="spellStart"/>
      <w:r>
        <w:rPr>
          <w:rFonts w:ascii="Arial" w:hAnsi="Arial" w:cs="Arial"/>
          <w:sz w:val="24"/>
          <w:szCs w:val="24"/>
        </w:rPr>
        <w:t>каденционных</w:t>
      </w:r>
      <w:proofErr w:type="spellEnd"/>
      <w:r>
        <w:rPr>
          <w:rFonts w:ascii="Arial" w:hAnsi="Arial" w:cs="Arial"/>
          <w:sz w:val="24"/>
          <w:szCs w:val="24"/>
        </w:rPr>
        <w:t xml:space="preserve"> тактов. Форма преимущественно 3хчастная, с трио. Часто начинается маленьким вступлением.</w:t>
      </w:r>
    </w:p>
    <w:p w:rsidR="00C84864" w:rsidRDefault="00C84864" w:rsidP="001D04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середины </w:t>
      </w:r>
      <w:r>
        <w:rPr>
          <w:rFonts w:ascii="Arial" w:hAnsi="Arial" w:cs="Arial"/>
          <w:sz w:val="24"/>
          <w:szCs w:val="24"/>
          <w:lang w:val="en-US"/>
        </w:rPr>
        <w:t>XIX</w:t>
      </w:r>
      <w:r>
        <w:rPr>
          <w:rFonts w:ascii="Arial" w:hAnsi="Arial" w:cs="Arial"/>
          <w:sz w:val="24"/>
          <w:szCs w:val="24"/>
        </w:rPr>
        <w:t xml:space="preserve"> века композиторы нередко обращались к характерному ритму польки. Особенно большое внимание уделяли ему чешские композиторы Сметана и Дворжак. Среди инструментальных пьес </w:t>
      </w:r>
      <w:r w:rsidR="00D16EBF">
        <w:rPr>
          <w:rFonts w:ascii="Arial" w:hAnsi="Arial" w:cs="Arial"/>
          <w:sz w:val="24"/>
          <w:szCs w:val="24"/>
        </w:rPr>
        <w:t xml:space="preserve">Сметаны «Три лирические польки» (1855), цикл полек «Воспоминание о Чехии» (1861), польки из цикла «Чешские танцы» (1877). Характерные мелодические обороты чешской польки </w:t>
      </w:r>
      <w:proofErr w:type="spellStart"/>
      <w:r w:rsidR="00D16EBF">
        <w:rPr>
          <w:rFonts w:ascii="Arial" w:hAnsi="Arial" w:cs="Arial"/>
          <w:sz w:val="24"/>
          <w:szCs w:val="24"/>
        </w:rPr>
        <w:t>пронтзывают</w:t>
      </w:r>
      <w:proofErr w:type="spellEnd"/>
      <w:r w:rsidR="00D16EBF">
        <w:rPr>
          <w:rFonts w:ascii="Arial" w:hAnsi="Arial" w:cs="Arial"/>
          <w:sz w:val="24"/>
          <w:szCs w:val="24"/>
        </w:rPr>
        <w:t xml:space="preserve"> оперу «Проданная невеста».</w:t>
      </w:r>
    </w:p>
    <w:p w:rsidR="00D16EBF" w:rsidRDefault="00D16EBF" w:rsidP="001D04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Простота мелодики и формы, ритмическая четкость движений и жизнерадостность этого танца оказались особо пригодными для оперетты, где полька заняла видное место, соперничая с галопом и вальсом.</w:t>
      </w:r>
    </w:p>
    <w:p w:rsidR="00D16EBF" w:rsidRDefault="00D16EBF" w:rsidP="001D04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Полька не утратила своей популярности и в наши дни. Ее можно услышать на школьном детском празднике, в сельском клубе</w:t>
      </w:r>
      <w:r w:rsidR="00F64755">
        <w:rPr>
          <w:rFonts w:ascii="Arial" w:hAnsi="Arial" w:cs="Arial"/>
          <w:sz w:val="24"/>
          <w:szCs w:val="24"/>
        </w:rPr>
        <w:t>, на смотре самодеятельных коллективов.</w:t>
      </w:r>
    </w:p>
    <w:p w:rsidR="00F64755" w:rsidRDefault="00F64755" w:rsidP="001D04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Русские и советские композиторы тоже отдали дань этому жанру. Пьесы в ритме польки создавали Глинка, Рубинштейн, Чайковский, Рахманинов, Косенко, </w:t>
      </w:r>
      <w:proofErr w:type="spellStart"/>
      <w:r>
        <w:rPr>
          <w:rFonts w:ascii="Arial" w:hAnsi="Arial" w:cs="Arial"/>
          <w:sz w:val="24"/>
          <w:szCs w:val="24"/>
        </w:rPr>
        <w:t>Майкапар</w:t>
      </w:r>
      <w:proofErr w:type="spellEnd"/>
      <w:r>
        <w:rPr>
          <w:rFonts w:ascii="Arial" w:hAnsi="Arial" w:cs="Arial"/>
          <w:sz w:val="24"/>
          <w:szCs w:val="24"/>
        </w:rPr>
        <w:t>, Шостакович.</w:t>
      </w:r>
    </w:p>
    <w:p w:rsidR="00F64755" w:rsidRDefault="00F64755" w:rsidP="00F6475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64755" w:rsidRDefault="00F64755" w:rsidP="00F6475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64755" w:rsidRDefault="00F64755" w:rsidP="00F6475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Майкапар</w:t>
      </w:r>
      <w:proofErr w:type="spellEnd"/>
      <w:r>
        <w:rPr>
          <w:rFonts w:ascii="Arial" w:hAnsi="Arial" w:cs="Arial"/>
          <w:sz w:val="24"/>
          <w:szCs w:val="24"/>
        </w:rPr>
        <w:t xml:space="preserve"> Полька.</w:t>
      </w:r>
    </w:p>
    <w:p w:rsidR="00F64755" w:rsidRDefault="00F64755" w:rsidP="00F647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Вообще музыка </w:t>
      </w:r>
      <w:proofErr w:type="spellStart"/>
      <w:r>
        <w:rPr>
          <w:rFonts w:ascii="Arial" w:hAnsi="Arial" w:cs="Arial"/>
          <w:sz w:val="24"/>
          <w:szCs w:val="24"/>
        </w:rPr>
        <w:t>Майкапара</w:t>
      </w:r>
      <w:proofErr w:type="spellEnd"/>
      <w:r>
        <w:rPr>
          <w:rFonts w:ascii="Arial" w:hAnsi="Arial" w:cs="Arial"/>
          <w:sz w:val="24"/>
          <w:szCs w:val="24"/>
        </w:rPr>
        <w:t xml:space="preserve"> очень образна. Полька – очень грациозная, хорошо слышны все танцевальные движения</w:t>
      </w:r>
      <w:r w:rsidR="003673AB">
        <w:rPr>
          <w:rFonts w:ascii="Arial" w:hAnsi="Arial" w:cs="Arial"/>
          <w:sz w:val="24"/>
          <w:szCs w:val="24"/>
        </w:rPr>
        <w:t>. Очень трудно сыграть блестяще (</w:t>
      </w:r>
      <w:proofErr w:type="gramStart"/>
      <w:r w:rsidR="003673AB">
        <w:rPr>
          <w:rFonts w:ascii="Arial" w:hAnsi="Arial" w:cs="Arial"/>
          <w:sz w:val="24"/>
          <w:szCs w:val="24"/>
        </w:rPr>
        <w:t>бриллианте</w:t>
      </w:r>
      <w:proofErr w:type="gramEnd"/>
      <w:r w:rsidR="003673AB">
        <w:rPr>
          <w:rFonts w:ascii="Arial" w:hAnsi="Arial" w:cs="Arial"/>
          <w:sz w:val="24"/>
          <w:szCs w:val="24"/>
        </w:rPr>
        <w:t>) первые три ноты. Такты не следует делить на доли. Мотивы нужно играть  на одном движении</w:t>
      </w:r>
      <w:r w:rsidR="00E97481">
        <w:rPr>
          <w:rFonts w:ascii="Arial" w:hAnsi="Arial" w:cs="Arial"/>
          <w:sz w:val="24"/>
          <w:szCs w:val="24"/>
        </w:rPr>
        <w:t>, брать дыхание между мотивами, сложить фразу, избегать статичности. Полезно поучить преувеличенно выразительно, чтобы почувствовать интонацию мотивов, мягкость и легкость концов. Чтобы в быстром темпе не осталось одного перебирания пальцами, можно привести пример из жизни. Когда мы идем медленно, то можем рассмотреть каждое деревце, кустик, даже листочек на деревьях. А когда мы едем на поезде – перед нами все это лишь мелькает, мы не замечаем деталей.</w:t>
      </w:r>
    </w:p>
    <w:p w:rsidR="007D1F6F" w:rsidRDefault="007D1F6F" w:rsidP="00F647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Обязательно</w:t>
      </w:r>
      <w:r w:rsidR="00581CD2">
        <w:rPr>
          <w:rFonts w:ascii="Arial" w:hAnsi="Arial" w:cs="Arial"/>
          <w:sz w:val="24"/>
          <w:szCs w:val="24"/>
        </w:rPr>
        <w:t xml:space="preserve"> нужно слышать левую руку – дирижера. Ее следует поиграть отдельно, слушать линию баса. Полезно поиграть в ансамбле, чтобы почувствовать самостоятельность рук.</w:t>
      </w:r>
    </w:p>
    <w:p w:rsidR="00581CD2" w:rsidRDefault="00581CD2" w:rsidP="00F647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Пассажи представляют техническую трудность. Для преодоления ее нужно проучить способом вычленения от баса к басу, прибавляя по одному звуку сначала и с конца. Пиано сыграть еще труднее, требует очень острых, цепких кончиков.</w:t>
      </w:r>
    </w:p>
    <w:p w:rsidR="00581CD2" w:rsidRDefault="00581CD2" w:rsidP="00F647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часть - задачи те же. Фраза увеличена. Обязательно показать разнообразную окраску мотивов (тональности меняются). </w:t>
      </w:r>
    </w:p>
    <w:p w:rsidR="00581CD2" w:rsidRDefault="00581CD2" w:rsidP="00F647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Следует отметить, что эта полька очень трудная для 2 класса и технически, и в музыкальном отношении. Есть произведения для 4 класса – более легкие.</w:t>
      </w:r>
    </w:p>
    <w:p w:rsidR="00124DCF" w:rsidRDefault="00124DCF" w:rsidP="00124DC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Чайковский Полька.</w:t>
      </w:r>
    </w:p>
    <w:p w:rsidR="00124DCF" w:rsidRDefault="00124DCF" w:rsidP="00124D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Характерное для Чайковского изящество. Композитор использует классический </w:t>
      </w:r>
      <w:proofErr w:type="spellStart"/>
      <w:r>
        <w:rPr>
          <w:rFonts w:ascii="Arial" w:hAnsi="Arial" w:cs="Arial"/>
          <w:sz w:val="24"/>
          <w:szCs w:val="24"/>
        </w:rPr>
        <w:t>четырехтакт</w:t>
      </w:r>
      <w:proofErr w:type="spellEnd"/>
      <w:r>
        <w:rPr>
          <w:rFonts w:ascii="Arial" w:hAnsi="Arial" w:cs="Arial"/>
          <w:sz w:val="24"/>
          <w:szCs w:val="24"/>
        </w:rPr>
        <w:t xml:space="preserve">. 1 часть – простое предложение 8 тактов. Желательно, даже обязательно добиться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rubato</w:t>
      </w:r>
      <w:proofErr w:type="spellEnd"/>
      <w:r>
        <w:rPr>
          <w:rFonts w:ascii="Arial" w:hAnsi="Arial" w:cs="Arial"/>
          <w:sz w:val="24"/>
          <w:szCs w:val="24"/>
        </w:rPr>
        <w:t xml:space="preserve"> ввиду </w:t>
      </w:r>
      <w:proofErr w:type="spellStart"/>
      <w:r>
        <w:rPr>
          <w:rFonts w:ascii="Arial" w:hAnsi="Arial" w:cs="Arial"/>
          <w:sz w:val="24"/>
          <w:szCs w:val="24"/>
        </w:rPr>
        <w:t>танцевальности</w:t>
      </w:r>
      <w:proofErr w:type="spellEnd"/>
      <w:r>
        <w:rPr>
          <w:rFonts w:ascii="Arial" w:hAnsi="Arial" w:cs="Arial"/>
          <w:sz w:val="24"/>
          <w:szCs w:val="24"/>
        </w:rPr>
        <w:t xml:space="preserve">. Крещендо  с каждым мотивом, от ре до ми до си бемоль. Обязательно играть по </w:t>
      </w:r>
      <w:proofErr w:type="spellStart"/>
      <w:r>
        <w:rPr>
          <w:rFonts w:ascii="Arial" w:hAnsi="Arial" w:cs="Arial"/>
          <w:sz w:val="24"/>
          <w:szCs w:val="24"/>
        </w:rPr>
        <w:t>такту</w:t>
      </w:r>
      <w:proofErr w:type="gramStart"/>
      <w:r>
        <w:rPr>
          <w:rFonts w:ascii="Arial" w:hAnsi="Arial" w:cs="Arial"/>
          <w:sz w:val="24"/>
          <w:szCs w:val="24"/>
        </w:rPr>
        <w:t>,ч</w:t>
      </w:r>
      <w:proofErr w:type="gramEnd"/>
      <w:r>
        <w:rPr>
          <w:rFonts w:ascii="Arial" w:hAnsi="Arial" w:cs="Arial"/>
          <w:sz w:val="24"/>
          <w:szCs w:val="24"/>
        </w:rPr>
        <w:t>то</w:t>
      </w:r>
      <w:proofErr w:type="spellEnd"/>
      <w:r>
        <w:rPr>
          <w:rFonts w:ascii="Arial" w:hAnsi="Arial" w:cs="Arial"/>
          <w:sz w:val="24"/>
          <w:szCs w:val="24"/>
        </w:rPr>
        <w:t xml:space="preserve"> очень трудно сделать, так как форшлаг – украшение – приходится на 2 долю.</w:t>
      </w:r>
    </w:p>
    <w:p w:rsidR="00124DCF" w:rsidRDefault="00124DCF" w:rsidP="00124D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Полезно знать движение баса. Учить:</w:t>
      </w:r>
    </w:p>
    <w:p w:rsidR="00124DCF" w:rsidRDefault="00124DCF" w:rsidP="00124D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– гармонически,</w:t>
      </w:r>
    </w:p>
    <w:p w:rsidR="00124DCF" w:rsidRDefault="00124DCF" w:rsidP="00124D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– отдельно,</w:t>
      </w:r>
    </w:p>
    <w:p w:rsidR="00124DCF" w:rsidRDefault="00124DCF" w:rsidP="00124D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– парами,</w:t>
      </w:r>
    </w:p>
    <w:p w:rsidR="00124DCF" w:rsidRDefault="00124DCF" w:rsidP="00124D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– бас + мелодия.</w:t>
      </w:r>
    </w:p>
    <w:p w:rsidR="00124DCF" w:rsidRDefault="00124DCF" w:rsidP="00124D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2C3AA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редина </w:t>
      </w:r>
      <w:r w:rsidR="002C3AA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2C3AAF">
        <w:rPr>
          <w:rFonts w:ascii="Arial" w:hAnsi="Arial" w:cs="Arial"/>
          <w:sz w:val="24"/>
          <w:szCs w:val="24"/>
        </w:rPr>
        <w:t xml:space="preserve">более энергичная, активная. Задачи из 1 части в правой руке переносятся в левую руку. Следует избегать опор на аккорды в </w:t>
      </w:r>
      <w:proofErr w:type="gramStart"/>
      <w:r w:rsidR="002C3AAF">
        <w:rPr>
          <w:rFonts w:ascii="Arial" w:hAnsi="Arial" w:cs="Arial"/>
          <w:sz w:val="24"/>
          <w:szCs w:val="24"/>
        </w:rPr>
        <w:t>правой</w:t>
      </w:r>
      <w:proofErr w:type="gramEnd"/>
      <w:r w:rsidR="002C3AAF">
        <w:rPr>
          <w:rFonts w:ascii="Arial" w:hAnsi="Arial" w:cs="Arial"/>
          <w:sz w:val="24"/>
          <w:szCs w:val="24"/>
        </w:rPr>
        <w:t>.</w:t>
      </w:r>
    </w:p>
    <w:p w:rsidR="002C3AAF" w:rsidRDefault="002C3AAF" w:rsidP="00124D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Аккорды нужно играть из инструмента. Выделить интонации и верхушки в двойных нотах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правой. Очень выразительный переход крещендо и пиано (чуть оттянуть). Конец – трудно сыграть форшлаги </w:t>
      </w:r>
      <w:proofErr w:type="gramStart"/>
      <w:r>
        <w:rPr>
          <w:rFonts w:ascii="Arial" w:hAnsi="Arial" w:cs="Arial"/>
          <w:sz w:val="24"/>
          <w:szCs w:val="24"/>
        </w:rPr>
        <w:t>правой</w:t>
      </w:r>
      <w:proofErr w:type="gramEnd"/>
      <w:r>
        <w:rPr>
          <w:rFonts w:ascii="Arial" w:hAnsi="Arial" w:cs="Arial"/>
          <w:sz w:val="24"/>
          <w:szCs w:val="24"/>
        </w:rPr>
        <w:t xml:space="preserve"> и сразу левой одинаково по качеству.</w:t>
      </w:r>
    </w:p>
    <w:p w:rsidR="00155024" w:rsidRDefault="00155024" w:rsidP="001550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Шостакович Полька-шарманка.</w:t>
      </w:r>
    </w:p>
    <w:p w:rsidR="00155024" w:rsidRDefault="00155024" w:rsidP="001550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Здесь аккомпанемент более статичный и </w:t>
      </w:r>
      <w:proofErr w:type="spellStart"/>
      <w:r>
        <w:rPr>
          <w:rFonts w:ascii="Arial" w:hAnsi="Arial" w:cs="Arial"/>
          <w:sz w:val="24"/>
          <w:szCs w:val="24"/>
        </w:rPr>
        <w:t>метричный</w:t>
      </w:r>
      <w:proofErr w:type="spellEnd"/>
      <w:r>
        <w:rPr>
          <w:rFonts w:ascii="Arial" w:hAnsi="Arial" w:cs="Arial"/>
          <w:sz w:val="24"/>
          <w:szCs w:val="24"/>
        </w:rPr>
        <w:t xml:space="preserve"> – потому и «шарманка».</w:t>
      </w:r>
    </w:p>
    <w:p w:rsidR="00155024" w:rsidRDefault="00155024" w:rsidP="001550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Вступление – слушать партию в </w:t>
      </w:r>
      <w:proofErr w:type="gramStart"/>
      <w:r>
        <w:rPr>
          <w:rFonts w:ascii="Arial" w:hAnsi="Arial" w:cs="Arial"/>
          <w:sz w:val="24"/>
          <w:szCs w:val="24"/>
        </w:rPr>
        <w:t>левой</w:t>
      </w:r>
      <w:proofErr w:type="gramEnd"/>
      <w:r>
        <w:rPr>
          <w:rFonts w:ascii="Arial" w:hAnsi="Arial" w:cs="Arial"/>
          <w:sz w:val="24"/>
          <w:szCs w:val="24"/>
        </w:rPr>
        <w:t>. В правой – интонация к 3 ноте.</w:t>
      </w:r>
    </w:p>
    <w:p w:rsidR="00EE539D" w:rsidRDefault="00EE539D" w:rsidP="001550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Очень изящные, легкие мотивы сфорцандо в пиано.</w:t>
      </w:r>
    </w:p>
    <w:p w:rsidR="00EE539D" w:rsidRDefault="00EE539D" w:rsidP="001550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Аккомпанемент обязательно слышать парами, готовить бас.</w:t>
      </w:r>
    </w:p>
    <w:p w:rsidR="00EE539D" w:rsidRDefault="00EE539D" w:rsidP="001550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Техническая трудность – триоли – проучить способами:</w:t>
      </w:r>
    </w:p>
    <w:p w:rsidR="00EE539D" w:rsidRDefault="00EE539D" w:rsidP="001550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– прибавляя, собирая сначала и с конца,</w:t>
      </w:r>
    </w:p>
    <w:p w:rsidR="00EE539D" w:rsidRDefault="00EE539D" w:rsidP="001550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 – с удвоениями,</w:t>
      </w:r>
    </w:p>
    <w:p w:rsidR="00EE539D" w:rsidRDefault="00EE539D" w:rsidP="001550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– на стаккато,</w:t>
      </w:r>
    </w:p>
    <w:p w:rsidR="00EE539D" w:rsidRDefault="00EE539D" w:rsidP="001550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– проговаривая.</w:t>
      </w:r>
    </w:p>
    <w:p w:rsidR="00EE539D" w:rsidRDefault="00EE539D" w:rsidP="001550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Середина польки – собственно шарманка. Она даже выделена в отдельное произведение. Аккомпанемент – примитивный, но благодаря таланту Шостаковича музыка очень приятная, интересная.</w:t>
      </w:r>
    </w:p>
    <w:p w:rsidR="00EE539D" w:rsidRDefault="00EE539D" w:rsidP="001550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Трудно добиться опоры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до (4 акцента в правой).</w:t>
      </w:r>
    </w:p>
    <w:p w:rsidR="00EE539D" w:rsidRDefault="00EE539D" w:rsidP="001550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Эпизод – лирический, </w:t>
      </w:r>
      <w:proofErr w:type="spellStart"/>
      <w:r>
        <w:rPr>
          <w:rFonts w:ascii="Arial" w:hAnsi="Arial" w:cs="Arial"/>
          <w:sz w:val="24"/>
          <w:szCs w:val="24"/>
        </w:rPr>
        <w:t>флажелето</w:t>
      </w:r>
      <w:proofErr w:type="spellEnd"/>
      <w:r>
        <w:rPr>
          <w:rFonts w:ascii="Arial" w:hAnsi="Arial" w:cs="Arial"/>
          <w:sz w:val="24"/>
          <w:szCs w:val="24"/>
        </w:rPr>
        <w:t xml:space="preserve"> скрипки в правой, но нельзя терять четкость и остроту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левой.</w:t>
      </w:r>
    </w:p>
    <w:p w:rsidR="00EE539D" w:rsidRDefault="00EE539D" w:rsidP="001550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Работая над выразительностью, образным исполнением можно придумать описания для каждого эпизода.</w:t>
      </w:r>
    </w:p>
    <w:p w:rsidR="00EE539D" w:rsidRDefault="00EE539D" w:rsidP="00EE539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Рахманинов Полька.</w:t>
      </w:r>
    </w:p>
    <w:p w:rsidR="00EE539D" w:rsidRDefault="00EE539D" w:rsidP="00EE53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Здесь присутствуют все характерные черты польки, фактура. Но чувствуется Рахманинов</w:t>
      </w:r>
      <w:r w:rsidR="004A003A">
        <w:rPr>
          <w:rFonts w:ascii="Arial" w:hAnsi="Arial" w:cs="Arial"/>
          <w:sz w:val="24"/>
          <w:szCs w:val="24"/>
        </w:rPr>
        <w:t xml:space="preserve"> – оркестровое звучание, размашисто, широко </w:t>
      </w:r>
      <w:proofErr w:type="gramStart"/>
      <w:r w:rsidR="004A003A">
        <w:rPr>
          <w:rFonts w:ascii="Arial" w:hAnsi="Arial" w:cs="Arial"/>
          <w:sz w:val="24"/>
          <w:szCs w:val="24"/>
        </w:rPr>
        <w:t>написана</w:t>
      </w:r>
      <w:proofErr w:type="gramEnd"/>
      <w:r w:rsidR="004A003A">
        <w:rPr>
          <w:rFonts w:ascii="Arial" w:hAnsi="Arial" w:cs="Arial"/>
          <w:sz w:val="24"/>
          <w:szCs w:val="24"/>
        </w:rPr>
        <w:t xml:space="preserve"> левая.</w:t>
      </w:r>
    </w:p>
    <w:p w:rsidR="004A003A" w:rsidRDefault="004A003A" w:rsidP="00EE53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Кстати, здесь очень трудный аккомпанемент. Он не должен быть моторным, с одной стороны – дирижер, ритм, с другой стороны – живая танцевальная музыка, живой танец.</w:t>
      </w:r>
    </w:p>
    <w:p w:rsidR="004A003A" w:rsidRDefault="004A003A" w:rsidP="00EE53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Полезно </w:t>
      </w:r>
      <w:proofErr w:type="gramStart"/>
      <w:r>
        <w:rPr>
          <w:rFonts w:ascii="Arial" w:hAnsi="Arial" w:cs="Arial"/>
          <w:sz w:val="24"/>
          <w:szCs w:val="24"/>
        </w:rPr>
        <w:t>проучить просто отдельно и поднося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A003A" w:rsidRDefault="004A003A" w:rsidP="00EE53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sz w:val="24"/>
          <w:szCs w:val="24"/>
        </w:rPr>
        <w:t>правой</w:t>
      </w:r>
      <w:proofErr w:type="gramEnd"/>
      <w:r>
        <w:rPr>
          <w:rFonts w:ascii="Arial" w:hAnsi="Arial" w:cs="Arial"/>
          <w:sz w:val="24"/>
          <w:szCs w:val="24"/>
        </w:rPr>
        <w:t xml:space="preserve"> – мотивы по 2 такта +4 такта – длинная фраза. Больше художественных деталей.</w:t>
      </w:r>
    </w:p>
    <w:p w:rsidR="004A003A" w:rsidRDefault="004A003A" w:rsidP="00EE53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Середина – </w:t>
      </w:r>
      <w:proofErr w:type="spellStart"/>
      <w:r>
        <w:rPr>
          <w:rFonts w:ascii="Arial" w:hAnsi="Arial" w:cs="Arial"/>
          <w:sz w:val="24"/>
          <w:szCs w:val="24"/>
        </w:rPr>
        <w:t>контрасная</w:t>
      </w:r>
      <w:proofErr w:type="spellEnd"/>
      <w:r>
        <w:rPr>
          <w:rFonts w:ascii="Arial" w:hAnsi="Arial" w:cs="Arial"/>
          <w:sz w:val="24"/>
          <w:szCs w:val="24"/>
        </w:rPr>
        <w:t xml:space="preserve">, требует </w:t>
      </w:r>
      <w:proofErr w:type="spellStart"/>
      <w:r>
        <w:rPr>
          <w:rFonts w:ascii="Arial" w:hAnsi="Arial" w:cs="Arial"/>
          <w:sz w:val="24"/>
          <w:szCs w:val="24"/>
        </w:rPr>
        <w:t>филлигранной</w:t>
      </w:r>
      <w:proofErr w:type="spellEnd"/>
      <w:r>
        <w:rPr>
          <w:rFonts w:ascii="Arial" w:hAnsi="Arial" w:cs="Arial"/>
          <w:sz w:val="24"/>
          <w:szCs w:val="24"/>
        </w:rPr>
        <w:t xml:space="preserve"> работы пальцев. Шестнадцатые должны рассыпаться, как бисер, как кружево. Можно сравнить со звучанием флейты.</w:t>
      </w:r>
    </w:p>
    <w:p w:rsidR="004A003A" w:rsidRDefault="004A003A" w:rsidP="00EE53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Левая – ритмично, но исполнять так, чтобы она не сковывала свободы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правой. </w:t>
      </w:r>
      <w:proofErr w:type="gramStart"/>
      <w:r>
        <w:rPr>
          <w:rFonts w:ascii="Arial" w:hAnsi="Arial" w:cs="Arial"/>
          <w:sz w:val="24"/>
          <w:szCs w:val="24"/>
        </w:rPr>
        <w:t>Очень технически</w:t>
      </w:r>
      <w:proofErr w:type="gramEnd"/>
      <w:r>
        <w:rPr>
          <w:rFonts w:ascii="Arial" w:hAnsi="Arial" w:cs="Arial"/>
          <w:sz w:val="24"/>
          <w:szCs w:val="24"/>
        </w:rPr>
        <w:t xml:space="preserve"> трудный переход к 3 части. Начало мотива с 5 пальца. Очень разнообразная фактура.</w:t>
      </w:r>
    </w:p>
    <w:p w:rsidR="004A003A" w:rsidRPr="00124DCF" w:rsidRDefault="004A003A" w:rsidP="00EE53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часть – скачок на октаву, требует точности. Конец на одном движении – как вихрь.</w:t>
      </w:r>
    </w:p>
    <w:p w:rsidR="00F64755" w:rsidRPr="00C84864" w:rsidRDefault="00F64755" w:rsidP="00EE539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55F87" w:rsidRDefault="00955F87" w:rsidP="00E71908">
      <w:pPr>
        <w:spacing w:before="240" w:after="0"/>
        <w:jc w:val="center"/>
        <w:rPr>
          <w:rFonts w:ascii="Arial" w:hAnsi="Arial" w:cs="Arial"/>
          <w:sz w:val="24"/>
          <w:szCs w:val="24"/>
        </w:rPr>
      </w:pPr>
    </w:p>
    <w:p w:rsidR="00C403C5" w:rsidRDefault="00C403C5" w:rsidP="00E71908">
      <w:pPr>
        <w:spacing w:before="240" w:after="0"/>
        <w:jc w:val="center"/>
        <w:rPr>
          <w:rFonts w:ascii="Arial" w:hAnsi="Arial" w:cs="Arial"/>
          <w:sz w:val="24"/>
          <w:szCs w:val="24"/>
        </w:rPr>
      </w:pPr>
    </w:p>
    <w:p w:rsidR="00C403C5" w:rsidRDefault="00C403C5" w:rsidP="00E71908">
      <w:pPr>
        <w:spacing w:before="240" w:after="0"/>
        <w:jc w:val="center"/>
        <w:rPr>
          <w:rFonts w:ascii="Arial" w:hAnsi="Arial" w:cs="Arial"/>
          <w:sz w:val="24"/>
          <w:szCs w:val="24"/>
        </w:rPr>
      </w:pPr>
    </w:p>
    <w:p w:rsidR="00C403C5" w:rsidRDefault="00C403C5" w:rsidP="00E71908">
      <w:pPr>
        <w:spacing w:before="240" w:after="0"/>
        <w:jc w:val="center"/>
        <w:rPr>
          <w:rFonts w:ascii="Arial" w:hAnsi="Arial" w:cs="Arial"/>
          <w:sz w:val="24"/>
          <w:szCs w:val="24"/>
        </w:rPr>
      </w:pPr>
    </w:p>
    <w:p w:rsidR="00C403C5" w:rsidRDefault="00C403C5" w:rsidP="00E71908">
      <w:pPr>
        <w:spacing w:before="240" w:after="0"/>
        <w:jc w:val="center"/>
        <w:rPr>
          <w:rFonts w:ascii="Arial" w:hAnsi="Arial" w:cs="Arial"/>
          <w:sz w:val="24"/>
          <w:szCs w:val="24"/>
        </w:rPr>
      </w:pPr>
    </w:p>
    <w:p w:rsidR="00C403C5" w:rsidRDefault="00C403C5" w:rsidP="00E71908">
      <w:pPr>
        <w:spacing w:before="240" w:after="0"/>
        <w:jc w:val="center"/>
        <w:rPr>
          <w:rFonts w:ascii="Arial" w:hAnsi="Arial" w:cs="Arial"/>
          <w:sz w:val="24"/>
          <w:szCs w:val="24"/>
        </w:rPr>
      </w:pPr>
    </w:p>
    <w:p w:rsidR="00C403C5" w:rsidRDefault="00C403C5" w:rsidP="00E71908">
      <w:pPr>
        <w:spacing w:before="240" w:after="0"/>
        <w:jc w:val="center"/>
        <w:rPr>
          <w:rFonts w:ascii="Arial" w:hAnsi="Arial" w:cs="Arial"/>
          <w:sz w:val="24"/>
          <w:szCs w:val="24"/>
        </w:rPr>
      </w:pPr>
    </w:p>
    <w:p w:rsidR="00C403C5" w:rsidRDefault="00C403C5" w:rsidP="00E71908">
      <w:pPr>
        <w:spacing w:before="240" w:after="0"/>
        <w:jc w:val="center"/>
        <w:rPr>
          <w:rFonts w:ascii="Arial" w:hAnsi="Arial" w:cs="Arial"/>
          <w:sz w:val="24"/>
          <w:szCs w:val="24"/>
        </w:rPr>
      </w:pPr>
    </w:p>
    <w:p w:rsidR="00C403C5" w:rsidRDefault="00C403C5" w:rsidP="00E71908">
      <w:pPr>
        <w:spacing w:before="240" w:after="0"/>
        <w:jc w:val="center"/>
        <w:rPr>
          <w:rFonts w:ascii="Arial" w:hAnsi="Arial" w:cs="Arial"/>
          <w:sz w:val="24"/>
          <w:szCs w:val="24"/>
        </w:rPr>
      </w:pPr>
    </w:p>
    <w:p w:rsidR="006F79D9" w:rsidRDefault="006F79D9" w:rsidP="006F79D9">
      <w:pPr>
        <w:spacing w:before="240"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Список использованной литературы</w:t>
      </w:r>
    </w:p>
    <w:p w:rsidR="006F79D9" w:rsidRDefault="006F79D9" w:rsidP="006F79D9">
      <w:pPr>
        <w:spacing w:before="240" w:after="0" w:line="240" w:lineRule="auto"/>
        <w:rPr>
          <w:rFonts w:ascii="Arial" w:eastAsia="Times New Roman" w:hAnsi="Arial" w:cs="Arial"/>
          <w:color w:val="101F3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01F35"/>
          <w:sz w:val="24"/>
          <w:szCs w:val="24"/>
          <w:lang w:eastAsia="ru-RU"/>
        </w:rPr>
        <w:t>1.</w:t>
      </w:r>
      <w:r w:rsidRPr="006F79D9">
        <w:rPr>
          <w:rFonts w:ascii="Arial" w:eastAsia="Times New Roman" w:hAnsi="Arial" w:cs="Arial"/>
          <w:color w:val="101F35"/>
          <w:sz w:val="24"/>
          <w:szCs w:val="24"/>
          <w:lang w:eastAsia="ru-RU"/>
        </w:rPr>
        <w:t>Как исполнять Рахманинова. Сб. статей. М., 2003</w:t>
      </w:r>
    </w:p>
    <w:p w:rsidR="00C403C5" w:rsidRPr="006F79D9" w:rsidRDefault="006F79D9" w:rsidP="006F79D9">
      <w:pPr>
        <w:spacing w:before="240" w:after="0" w:line="240" w:lineRule="auto"/>
        <w:rPr>
          <w:rFonts w:ascii="Arial" w:eastAsia="Times New Roman" w:hAnsi="Arial" w:cs="Arial"/>
          <w:color w:val="101F3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01F35"/>
          <w:sz w:val="24"/>
          <w:szCs w:val="24"/>
          <w:lang w:eastAsia="ru-RU"/>
        </w:rPr>
        <w:t>2.</w:t>
      </w:r>
      <w:r w:rsidR="00C403C5" w:rsidRPr="00C403C5">
        <w:rPr>
          <w:rFonts w:ascii="Arial" w:eastAsia="Times New Roman" w:hAnsi="Arial" w:cs="Arial"/>
          <w:color w:val="101F35"/>
          <w:sz w:val="24"/>
          <w:szCs w:val="24"/>
          <w:lang w:eastAsia="ru-RU"/>
        </w:rPr>
        <w:t>Как исполнять Шопена. Сб. статей и материалов. М., 2005.</w:t>
      </w:r>
    </w:p>
    <w:p w:rsidR="00C403C5" w:rsidRPr="00C403C5" w:rsidRDefault="006F79D9" w:rsidP="006F79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01F3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01F35"/>
          <w:sz w:val="24"/>
          <w:szCs w:val="24"/>
          <w:lang w:eastAsia="ru-RU"/>
        </w:rPr>
        <w:t>3.</w:t>
      </w:r>
      <w:r w:rsidR="00C403C5" w:rsidRPr="00C403C5">
        <w:rPr>
          <w:rFonts w:ascii="Arial" w:eastAsia="Times New Roman" w:hAnsi="Arial" w:cs="Arial"/>
          <w:color w:val="101F35"/>
          <w:sz w:val="24"/>
          <w:szCs w:val="24"/>
          <w:lang w:eastAsia="ru-RU"/>
        </w:rPr>
        <w:t>Мильштейн Я. Советы Шопена пианистам. М., 1967.</w:t>
      </w:r>
    </w:p>
    <w:p w:rsidR="00C403C5" w:rsidRPr="00C403C5" w:rsidRDefault="006F79D9" w:rsidP="006F79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01F3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01F35"/>
          <w:sz w:val="24"/>
          <w:szCs w:val="24"/>
          <w:lang w:eastAsia="ru-RU"/>
        </w:rPr>
        <w:t xml:space="preserve">4.Коган Г. Работа пианиста. М.1979 – </w:t>
      </w:r>
      <w:proofErr w:type="spellStart"/>
      <w:r>
        <w:rPr>
          <w:rFonts w:ascii="Arial" w:eastAsia="Times New Roman" w:hAnsi="Arial" w:cs="Arial"/>
          <w:color w:val="101F35"/>
          <w:sz w:val="24"/>
          <w:szCs w:val="24"/>
          <w:lang w:eastAsia="ru-RU"/>
        </w:rPr>
        <w:t>переизд</w:t>
      </w:r>
      <w:proofErr w:type="spellEnd"/>
      <w:r>
        <w:rPr>
          <w:rFonts w:ascii="Arial" w:eastAsia="Times New Roman" w:hAnsi="Arial" w:cs="Arial"/>
          <w:color w:val="101F35"/>
          <w:sz w:val="24"/>
          <w:szCs w:val="24"/>
          <w:lang w:eastAsia="ru-RU"/>
        </w:rPr>
        <w:t>. - 2004</w:t>
      </w:r>
    </w:p>
    <w:p w:rsidR="00C403C5" w:rsidRPr="00C403C5" w:rsidRDefault="006F79D9" w:rsidP="006F79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01F3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01F35"/>
          <w:sz w:val="24"/>
          <w:szCs w:val="24"/>
          <w:lang w:eastAsia="ru-RU"/>
        </w:rPr>
        <w:t>5.</w:t>
      </w:r>
      <w:r w:rsidR="00C403C5" w:rsidRPr="00C403C5">
        <w:rPr>
          <w:rFonts w:ascii="Arial" w:eastAsia="Times New Roman" w:hAnsi="Arial" w:cs="Arial"/>
          <w:color w:val="101F35"/>
          <w:sz w:val="24"/>
          <w:szCs w:val="24"/>
          <w:lang w:eastAsia="ru-RU"/>
        </w:rPr>
        <w:t xml:space="preserve">Понизовкин Ю. Об аппликатурных принципах С.В Рахманинова // Вопросы фортепианной педагогики и исполнительства. Труды ГМПИ </w:t>
      </w:r>
      <w:proofErr w:type="spellStart"/>
      <w:r w:rsidR="00C403C5" w:rsidRPr="00C403C5">
        <w:rPr>
          <w:rFonts w:ascii="Arial" w:eastAsia="Times New Roman" w:hAnsi="Arial" w:cs="Arial"/>
          <w:color w:val="101F35"/>
          <w:sz w:val="24"/>
          <w:szCs w:val="24"/>
          <w:lang w:eastAsia="ru-RU"/>
        </w:rPr>
        <w:t>нм</w:t>
      </w:r>
      <w:proofErr w:type="spellEnd"/>
      <w:r w:rsidR="00C403C5" w:rsidRPr="00C403C5">
        <w:rPr>
          <w:rFonts w:ascii="Arial" w:eastAsia="Times New Roman" w:hAnsi="Arial" w:cs="Arial"/>
          <w:color w:val="101F35"/>
          <w:sz w:val="24"/>
          <w:szCs w:val="24"/>
          <w:lang w:eastAsia="ru-RU"/>
        </w:rPr>
        <w:t xml:space="preserve">. Гнесиных. </w:t>
      </w:r>
      <w:proofErr w:type="spellStart"/>
      <w:r w:rsidR="00C403C5" w:rsidRPr="00C403C5">
        <w:rPr>
          <w:rFonts w:ascii="Arial" w:eastAsia="Times New Roman" w:hAnsi="Arial" w:cs="Arial"/>
          <w:color w:val="101F35"/>
          <w:sz w:val="24"/>
          <w:szCs w:val="24"/>
          <w:lang w:eastAsia="ru-RU"/>
        </w:rPr>
        <w:t>Вып</w:t>
      </w:r>
      <w:proofErr w:type="spellEnd"/>
      <w:r w:rsidR="00C403C5" w:rsidRPr="00C403C5">
        <w:rPr>
          <w:rFonts w:ascii="Arial" w:eastAsia="Times New Roman" w:hAnsi="Arial" w:cs="Arial"/>
          <w:color w:val="101F35"/>
          <w:sz w:val="24"/>
          <w:szCs w:val="24"/>
          <w:lang w:eastAsia="ru-RU"/>
        </w:rPr>
        <w:t>. 2. М., 1961</w:t>
      </w:r>
    </w:p>
    <w:p w:rsidR="00C403C5" w:rsidRPr="00C403C5" w:rsidRDefault="006F79D9" w:rsidP="006F79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01F3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01F35"/>
          <w:sz w:val="24"/>
          <w:szCs w:val="24"/>
          <w:lang w:eastAsia="ru-RU"/>
        </w:rPr>
        <w:t>6.</w:t>
      </w:r>
      <w:r w:rsidR="00C403C5" w:rsidRPr="00C403C5">
        <w:rPr>
          <w:rFonts w:ascii="Arial" w:eastAsia="Times New Roman" w:hAnsi="Arial" w:cs="Arial"/>
          <w:color w:val="101F35"/>
          <w:sz w:val="24"/>
          <w:szCs w:val="24"/>
          <w:lang w:eastAsia="ru-RU"/>
        </w:rPr>
        <w:t>Рахманинов С. Композитор как интерпретатор II Рахманинов С. Литературное наследие. Т. 1. М„ 1978.</w:t>
      </w:r>
    </w:p>
    <w:p w:rsidR="00C403C5" w:rsidRPr="00C403C5" w:rsidRDefault="006F79D9" w:rsidP="006F79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01F3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01F35"/>
          <w:sz w:val="24"/>
          <w:szCs w:val="24"/>
          <w:lang w:eastAsia="ru-RU"/>
        </w:rPr>
        <w:t>7.</w:t>
      </w:r>
      <w:r w:rsidR="00C403C5" w:rsidRPr="00C403C5">
        <w:rPr>
          <w:rFonts w:ascii="Arial" w:eastAsia="Times New Roman" w:hAnsi="Arial" w:cs="Arial"/>
          <w:color w:val="101F35"/>
          <w:sz w:val="24"/>
          <w:szCs w:val="24"/>
          <w:lang w:eastAsia="ru-RU"/>
        </w:rPr>
        <w:t>Шульпяков О. Работа над художественным произведением и формирование музыкального мышления исполнителя. СПб</w:t>
      </w:r>
      <w:proofErr w:type="gramStart"/>
      <w:r w:rsidR="00C403C5" w:rsidRPr="00C403C5">
        <w:rPr>
          <w:rFonts w:ascii="Arial" w:eastAsia="Times New Roman" w:hAnsi="Arial" w:cs="Arial"/>
          <w:color w:val="101F35"/>
          <w:sz w:val="24"/>
          <w:szCs w:val="24"/>
          <w:lang w:eastAsia="ru-RU"/>
        </w:rPr>
        <w:t xml:space="preserve">., </w:t>
      </w:r>
      <w:proofErr w:type="gramEnd"/>
      <w:r w:rsidR="00C403C5" w:rsidRPr="00C403C5">
        <w:rPr>
          <w:rFonts w:ascii="Arial" w:eastAsia="Times New Roman" w:hAnsi="Arial" w:cs="Arial"/>
          <w:color w:val="101F35"/>
          <w:sz w:val="24"/>
          <w:szCs w:val="24"/>
          <w:lang w:eastAsia="ru-RU"/>
        </w:rPr>
        <w:t>2005.</w:t>
      </w:r>
    </w:p>
    <w:p w:rsidR="00C403C5" w:rsidRPr="00C403C5" w:rsidRDefault="006F79D9" w:rsidP="006F79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F3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01F35"/>
          <w:sz w:val="24"/>
          <w:szCs w:val="24"/>
          <w:lang w:eastAsia="ru-RU"/>
        </w:rPr>
        <w:t>8. Нейгауз Г.Г. искусство фортепианной игры</w:t>
      </w:r>
      <w:proofErr w:type="gramStart"/>
      <w:r>
        <w:rPr>
          <w:rFonts w:ascii="Arial" w:eastAsia="Times New Roman" w:hAnsi="Arial" w:cs="Arial"/>
          <w:color w:val="101F35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101F35"/>
          <w:sz w:val="24"/>
          <w:szCs w:val="24"/>
          <w:lang w:eastAsia="ru-RU"/>
        </w:rPr>
        <w:t xml:space="preserve"> М.,1987.</w:t>
      </w:r>
      <w:bookmarkStart w:id="0" w:name="_GoBack"/>
      <w:bookmarkEnd w:id="0"/>
    </w:p>
    <w:p w:rsidR="00C403C5" w:rsidRPr="006F79D9" w:rsidRDefault="00C403C5" w:rsidP="00E71908">
      <w:pPr>
        <w:spacing w:before="240" w:after="0"/>
        <w:jc w:val="center"/>
        <w:rPr>
          <w:rFonts w:ascii="Arial" w:hAnsi="Arial" w:cs="Arial"/>
          <w:sz w:val="24"/>
          <w:szCs w:val="24"/>
        </w:rPr>
      </w:pPr>
    </w:p>
    <w:sectPr w:rsidR="00C403C5" w:rsidRPr="006F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0E0F"/>
    <w:multiLevelType w:val="multilevel"/>
    <w:tmpl w:val="105C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0A44F3"/>
    <w:multiLevelType w:val="multilevel"/>
    <w:tmpl w:val="AC44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091C74"/>
    <w:multiLevelType w:val="multilevel"/>
    <w:tmpl w:val="9CDA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C73B76"/>
    <w:multiLevelType w:val="multilevel"/>
    <w:tmpl w:val="AFBE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967D04"/>
    <w:multiLevelType w:val="multilevel"/>
    <w:tmpl w:val="AE7C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CE32C6"/>
    <w:multiLevelType w:val="multilevel"/>
    <w:tmpl w:val="24FA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43"/>
    <w:rsid w:val="00085382"/>
    <w:rsid w:val="00124DCF"/>
    <w:rsid w:val="00155024"/>
    <w:rsid w:val="001734EE"/>
    <w:rsid w:val="001D04FD"/>
    <w:rsid w:val="00234FF6"/>
    <w:rsid w:val="002751FF"/>
    <w:rsid w:val="00276D12"/>
    <w:rsid w:val="002B33AB"/>
    <w:rsid w:val="002C3AAF"/>
    <w:rsid w:val="002D7A90"/>
    <w:rsid w:val="002E2699"/>
    <w:rsid w:val="00346748"/>
    <w:rsid w:val="003673AB"/>
    <w:rsid w:val="003B1F82"/>
    <w:rsid w:val="00426A1E"/>
    <w:rsid w:val="00452205"/>
    <w:rsid w:val="0049481A"/>
    <w:rsid w:val="004A003A"/>
    <w:rsid w:val="004D710A"/>
    <w:rsid w:val="00513577"/>
    <w:rsid w:val="00581CD2"/>
    <w:rsid w:val="00682099"/>
    <w:rsid w:val="006F79D9"/>
    <w:rsid w:val="0074192A"/>
    <w:rsid w:val="007C37B9"/>
    <w:rsid w:val="007D1F6F"/>
    <w:rsid w:val="008D3578"/>
    <w:rsid w:val="00934110"/>
    <w:rsid w:val="009543AB"/>
    <w:rsid w:val="00955B45"/>
    <w:rsid w:val="00955F87"/>
    <w:rsid w:val="00AC0CC3"/>
    <w:rsid w:val="00AD0A2E"/>
    <w:rsid w:val="00B5213C"/>
    <w:rsid w:val="00B97F16"/>
    <w:rsid w:val="00BB0F1B"/>
    <w:rsid w:val="00C403C5"/>
    <w:rsid w:val="00C428F3"/>
    <w:rsid w:val="00C817B0"/>
    <w:rsid w:val="00C84864"/>
    <w:rsid w:val="00C869E1"/>
    <w:rsid w:val="00D14FDB"/>
    <w:rsid w:val="00D16EBF"/>
    <w:rsid w:val="00DB37C9"/>
    <w:rsid w:val="00E148D3"/>
    <w:rsid w:val="00E71908"/>
    <w:rsid w:val="00E719A3"/>
    <w:rsid w:val="00E8540F"/>
    <w:rsid w:val="00E97481"/>
    <w:rsid w:val="00EE539D"/>
    <w:rsid w:val="00F64755"/>
    <w:rsid w:val="00FB2AE4"/>
    <w:rsid w:val="00F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3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7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3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7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8C23-2A80-434F-AEAA-5BFC111B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9</Pages>
  <Words>2689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16</cp:revision>
  <dcterms:created xsi:type="dcterms:W3CDTF">2018-03-08T11:07:00Z</dcterms:created>
  <dcterms:modified xsi:type="dcterms:W3CDTF">2018-03-12T20:12:00Z</dcterms:modified>
</cp:coreProperties>
</file>