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F40" w:rsidRDefault="00EB4F40" w:rsidP="00C96BEB">
      <w:pPr>
        <w:pStyle w:val="a5"/>
      </w:pPr>
      <w:bookmarkStart w:id="0" w:name="_GoBack"/>
      <w:bookmarkEnd w:id="0"/>
    </w:p>
    <w:p w:rsidR="00EB4F40" w:rsidRPr="00EB4F40" w:rsidRDefault="00EB4F40" w:rsidP="00EB4F4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                                                            </w:t>
      </w:r>
      <w:r w:rsidRPr="00EB4F40">
        <w:rPr>
          <w:rFonts w:ascii="Times New Roman" w:hAnsi="Times New Roman" w:cs="Times New Roman"/>
          <w:b/>
          <w:color w:val="00B050"/>
          <w:sz w:val="40"/>
          <w:szCs w:val="40"/>
        </w:rPr>
        <w:t>МДОУ №1</w:t>
      </w:r>
    </w:p>
    <w:p w:rsidR="00EB4F40" w:rsidRPr="00EB4F40" w:rsidRDefault="00EB4F40" w:rsidP="00EB4F4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                                                             </w:t>
      </w:r>
      <w:r w:rsidRPr="00EB4F40">
        <w:rPr>
          <w:rFonts w:ascii="Times New Roman" w:hAnsi="Times New Roman" w:cs="Times New Roman"/>
          <w:b/>
          <w:color w:val="00B050"/>
          <w:sz w:val="40"/>
          <w:szCs w:val="40"/>
        </w:rPr>
        <w:t>Группа №4</w:t>
      </w:r>
    </w:p>
    <w:p w:rsidR="00EB4F40" w:rsidRDefault="00EB4F40" w:rsidP="00EB4F40">
      <w:pPr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EB4F40" w:rsidRDefault="00EB4F40" w:rsidP="00EB4F40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EB4F40">
        <w:rPr>
          <w:rFonts w:ascii="Times New Roman" w:hAnsi="Times New Roman" w:cs="Times New Roman"/>
          <w:b/>
          <w:color w:val="00B050"/>
          <w:sz w:val="72"/>
          <w:szCs w:val="72"/>
        </w:rPr>
        <w:t>Консультация</w:t>
      </w:r>
    </w:p>
    <w:p w:rsidR="00EB4F40" w:rsidRDefault="00EB4F40" w:rsidP="00EB4F40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EB4F40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для родителей </w:t>
      </w:r>
    </w:p>
    <w:p w:rsidR="00EB4F40" w:rsidRDefault="00EB4F40" w:rsidP="00EB4F40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EB4F40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"Весна пришла </w:t>
      </w:r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- </w:t>
      </w:r>
      <w:r w:rsidRPr="00EB4F40">
        <w:rPr>
          <w:rFonts w:ascii="Times New Roman" w:hAnsi="Times New Roman" w:cs="Times New Roman"/>
          <w:b/>
          <w:color w:val="00B050"/>
          <w:sz w:val="72"/>
          <w:szCs w:val="72"/>
        </w:rPr>
        <w:t>играть пора"</w:t>
      </w:r>
    </w:p>
    <w:p w:rsidR="00205933" w:rsidRDefault="00205933" w:rsidP="00EB4F40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205933"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  <w:drawing>
          <wp:inline distT="0" distB="0" distL="0" distR="0" wp14:anchorId="64A4EA50" wp14:editId="25BDE93D">
            <wp:extent cx="3253168" cy="4686300"/>
            <wp:effectExtent l="0" t="0" r="4445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16" cy="46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33" w:rsidRPr="00EB4F40" w:rsidRDefault="00205933" w:rsidP="00EB4F40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EB4F40" w:rsidRPr="00EB4F40" w:rsidRDefault="00205933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B4F40" w:rsidRPr="00EB4F40">
        <w:rPr>
          <w:rFonts w:ascii="Times New Roman" w:hAnsi="Times New Roman" w:cs="Times New Roman"/>
          <w:sz w:val="28"/>
          <w:szCs w:val="28"/>
        </w:rPr>
        <w:t>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Отправляясь на отдых с детьми за город, с компанией, на забывайте взять с собой необходимые атрибуты для игры, это могут быть мячи, ракетки, а также многое другое, на что хватит выдумки.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Попросите ребенка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 Предлагаем вам некоторый перечень игр, которые вы можете использовать с детьми во время летнего отдыха.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Игры с мячом</w:t>
      </w:r>
    </w:p>
    <w:p w:rsidR="005C5D38" w:rsidRPr="005C5D38" w:rsidRDefault="005C5D38" w:rsidP="005C5D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5D38">
        <w:rPr>
          <w:rFonts w:ascii="Times New Roman" w:hAnsi="Times New Roman" w:cs="Times New Roman"/>
          <w:sz w:val="28"/>
          <w:szCs w:val="28"/>
        </w:rPr>
        <w:t>Игра в мяч развивает самые разные навыки — независимо от того, кидает ребенок мяч, ловит или пинает его.</w:t>
      </w:r>
    </w:p>
    <w:p w:rsidR="005C5D38" w:rsidRPr="005C5D38" w:rsidRDefault="005C5D38" w:rsidP="005C5D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5D38">
        <w:rPr>
          <w:rFonts w:ascii="Times New Roman" w:hAnsi="Times New Roman" w:cs="Times New Roman"/>
          <w:sz w:val="28"/>
          <w:szCs w:val="28"/>
        </w:rPr>
        <w:t>Обычно до пяти лет дети не очень хорошо умеют кидать и ловить мяч. Для этого необходимо иметь хорошую зрительно-моторную координацию. Однако никогда не рано начинать учиться. Используйте мячи разных размеров, ловите и кидайте мяч по очереди. Не используйте тяжелые мячи. Начинайте с небольшого расстояния, затем постепенно его увеличивайте.</w:t>
      </w:r>
    </w:p>
    <w:p w:rsidR="005C5D38" w:rsidRPr="005C5D38" w:rsidRDefault="005C5D38" w:rsidP="005C5D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5D38">
        <w:rPr>
          <w:rFonts w:ascii="Times New Roman" w:hAnsi="Times New Roman" w:cs="Times New Roman"/>
          <w:sz w:val="28"/>
          <w:szCs w:val="28"/>
        </w:rPr>
        <w:t>При пинании мяча также полезно будет использовать мячи разных размеров и степеней надутости. Пусть ребенок учится пинать, как правой, так и левой ногой. Поучите ребенка также вести мяч.</w:t>
      </w:r>
    </w:p>
    <w:p w:rsidR="00EB4F40" w:rsidRPr="00EB4F40" w:rsidRDefault="005C5D38" w:rsidP="005C5D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5D38">
        <w:rPr>
          <w:rFonts w:ascii="Times New Roman" w:hAnsi="Times New Roman" w:cs="Times New Roman"/>
          <w:sz w:val="28"/>
          <w:szCs w:val="28"/>
        </w:rPr>
        <w:t xml:space="preserve"> </w:t>
      </w:r>
      <w:r w:rsidR="00EB4F40" w:rsidRPr="00EB4F40">
        <w:rPr>
          <w:rFonts w:ascii="Times New Roman" w:hAnsi="Times New Roman" w:cs="Times New Roman"/>
          <w:sz w:val="28"/>
          <w:szCs w:val="28"/>
        </w:rPr>
        <w:t>«Съедобное – несъедобное» Это одна из древних игр. Ее правила довольно просты. Игроки стоят в ряд, ведущий кидает мяч по очереди каждому из игроков, при этом произносит какое-нибудь слово. Если слово «съедобное», игрок должен поймать мяч, если «несъедобное» - оттолкнуть. Если игрок ошибается, то он меняется местами с ведущим.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«Назови животное» Можно использовать разную классификацию предметов (города, имена, фрукты, овощи и т. д.). Игроки встают по кругу и начинают передавать мяч друг другу, называя слово. Игрок, который не может быстро назвать слово, выбывает из игры. Играя в такую игру, вы расширяете кругозор и словарный запас своего ребенка.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«Догони мяч» Если у вас на отдыхе оказалось два мяча, можно поиграть в эту игру. Правила очень просты. Игроки передают по команде мяч друг другу, стараясь, чтобы один мяч не догнал другой.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«Проскачи с мячом» (игра-эстафета) Игроки делятся на две команды. У каждой команды по мячу. Поставьте первыми в команде детей. Определите место, до которого необходимо «доскакать». По команде игроки начинают прыгать с мячом, который зажат между коленями. Выигрывает команда, которая быстрее справилась с заданием, не уронив мяч.</w:t>
      </w:r>
    </w:p>
    <w:p w:rsidR="005C5D38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«Вышибалы» Игроки делятся на две команды. Одна команда встает посередине, другая команда с мячом встает с двух сторон. Команда с мячом старается попасть мячом, «вышибить» игроков из центра. Потом команды меняются местами.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Катание на велосипеде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Катание на двух- или трехколесном велосипеде развивает крупную моторику и зрительно-моторную координацию. Кроме того, это веселое и подвижное занятие.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Если ребенок не умеет кататься на велосипеде, для начала убедитесь, что велосипед ему подходит по возрасту и размеру. Обязательно наденьте на ребенка защиту и расскажите об основных правилах безопасности.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Мыльные пузыри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Казалось бы, что может быть проще! Однако надувание мыльных пузырей не такое уж простое занятие для маленьких детей. Нужно научиться правильно складывать губы и дуть в нужном направлении. Обычно этому учатся в возрасте от 3 лет. Также непростой задачей может оказаться держание бутылочки и палочки для надувания. Так что начинайте потихоньку. Кстати, не забывайте, что пузыри можно надувать не только специальной палочкой или соломинкой, но и с помощью небольших пластиковых баночек, ершиков, мухобоек с дырочками. Сначала продемонстрируйте, малышу, как это «устройство» работает, затем помогите повторить самостоятельно.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Обруч.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Даже для некоторых взрослых использование обруча по его прямому назначению — дело непростое, так что чего уж тут говорить о маленьком ребенке. Но ведь существует и множество других игр с обручем! Например: — Положите обруч на пол и закидывайте в него что-нибудь; — Предложите малышу использовать обруч как руль — и посмотрите, какую игру он придумает! — Разложите несколько обручей на полу и предложите малышу попрыгать в них разными способами; — Поставьте несколько обручей на ребро, пусть малыш проползет внутри них как по тоннелю.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Рисование мелками.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Рисовать вдвойне веселее на улице. Берите набор мелков и отправляйтесь рисовать на асфальте. Это могут быть как обычные картинки, так и классики или другие разметки для игр.</w:t>
      </w:r>
    </w:p>
    <w:p w:rsidR="005C5D38" w:rsidRDefault="005C5D38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Прогулка.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Где бы это ни было — прогулка по вашему кварталу, в парке или саду — ходьба и бег развивают мышцы ног и насыщают кровь кислородом. Если есть такая возможность, пусть ребенок походит босиком. Это будет необычный чувственный опыт — будь то трава, песок или просто дорога.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Даже самую обычную прогулку во дворе можно сделать захватывающей: притворитесь, что вы — самолеты или машины, а может и вовсе — рыбы, плывущие в море!</w:t>
      </w:r>
    </w:p>
    <w:p w:rsidR="00EB4F40" w:rsidRP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 xml:space="preserve"> Скакалка.</w:t>
      </w:r>
    </w:p>
    <w:p w:rsidR="00EB4F40" w:rsidRDefault="00EB4F40" w:rsidP="00EB4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F40">
        <w:rPr>
          <w:rFonts w:ascii="Times New Roman" w:hAnsi="Times New Roman" w:cs="Times New Roman"/>
          <w:sz w:val="28"/>
          <w:szCs w:val="28"/>
        </w:rPr>
        <w:t>Прыгать на скакалке дети учатся где-то в 5−6 лет, но это еще не значит, что нельзя все равно попробовать поучиться! Начните с самого простого — обычных прыжков. Дети любят прыгать через трещины в асфальте, камни, лужи. Отработав этот навык, можно начинать прыгать через скакалку. Для начала просто положите ее на пол и дайте ребенку через нее несколько раз перепрыгнуть. Затем начинайте скакалку немного поднимать — только осторожно, не поднимайте ее слишком высоко. Затем перекидывайте скакалку над головой и давайте малышу ее просто переступить, постепенно повышая скорость.</w:t>
      </w:r>
    </w:p>
    <w:p w:rsidR="00205933" w:rsidRPr="00EB4F40" w:rsidRDefault="00205933" w:rsidP="002059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9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95F7B" wp14:editId="0D50BF03">
            <wp:extent cx="3517641" cy="5074706"/>
            <wp:effectExtent l="0" t="0" r="6985" b="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25" cy="5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1A" w:rsidRDefault="00EB4F40">
      <w:r w:rsidRPr="00EB4F40">
        <w:br/>
      </w:r>
    </w:p>
    <w:sectPr w:rsidR="0009751A" w:rsidSect="00EB4F40">
      <w:pgSz w:w="11906" w:h="16838"/>
      <w:pgMar w:top="720" w:right="720" w:bottom="720" w:left="720" w:header="708" w:footer="708" w:gutter="0"/>
      <w:pgBorders w:display="firstPage" w:offsetFrom="page">
        <w:top w:val="creaturesLadyBug" w:sz="31" w:space="24" w:color="auto"/>
        <w:left w:val="creaturesLadyBug" w:sz="31" w:space="24" w:color="auto"/>
        <w:bottom w:val="creaturesLadyBug" w:sz="31" w:space="24" w:color="auto"/>
        <w:right w:val="creaturesLadyBug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F40"/>
    <w:rsid w:val="000616FD"/>
    <w:rsid w:val="00205933"/>
    <w:rsid w:val="005C5D38"/>
    <w:rsid w:val="00AA089D"/>
    <w:rsid w:val="00C96BEB"/>
    <w:rsid w:val="00EB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93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96B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96B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93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96B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96B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</cp:revision>
  <dcterms:created xsi:type="dcterms:W3CDTF">2020-04-10T15:30:00Z</dcterms:created>
  <dcterms:modified xsi:type="dcterms:W3CDTF">2020-04-13T14:57:00Z</dcterms:modified>
</cp:coreProperties>
</file>