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14:paraId="00000001">
      <w:pPr>
        <w:spacing w:after="0" w:line="240" w:lineRule="auto"/>
        <w:ind w:firstLine="576"/>
        <w:contextualSpacing w:val="on"/>
        <w:jc w:val="center"/>
        <w:rPr>
          <w:rFonts w:ascii="Times New Roman" w:cs="Times New Roman" w:eastAsia="Times New Roman" w:hAnsi="Times New Roman"/>
          <w:b/>
          <w:sz w:val="24"/>
          <w:szCs w:val="24"/>
          <w:lang w:eastAsia="ru-RU"/>
        </w:rPr>
      </w:pPr>
      <w:r>
        <w:rPr>
          <w:rFonts w:ascii="Times New Roman" w:cs="Times New Roman" w:eastAsia="Times New Roman" w:hAnsi="Times New Roman"/>
          <w:b/>
          <w:sz w:val="24"/>
          <w:szCs w:val="24"/>
          <w:lang w:eastAsia="ru-RU"/>
        </w:rPr>
        <w:t>Применение современных образовательных технологий при проведении лабораторных работ</w:t>
      </w:r>
    </w:p>
    <w:p w14:paraId="00000002">
      <w:pPr>
        <w:spacing w:after="0" w:line="240" w:lineRule="auto"/>
        <w:ind w:firstLine="576"/>
        <w:contextualSpacing w:val="on"/>
        <w:jc w:val="right"/>
        <w:rPr>
          <w:rFonts w:ascii="Times New Roman" w:cs="Times New Roman" w:eastAsia="Times New Roman" w:hAnsi="Times New Roman"/>
          <w:b w:val="off"/>
          <w:bCs w:val="off"/>
          <w:i w:val="off"/>
          <w:iCs w:val="off"/>
          <w:sz w:val="24"/>
          <w:szCs w:val="24"/>
          <w:lang w:eastAsia="ru-RU"/>
        </w:rPr>
      </w:pPr>
      <w:r>
        <w:rPr>
          <w:rFonts w:ascii="Times New Roman" w:cs="Times New Roman" w:eastAsia="Times New Roman" w:hAnsi="Times New Roman"/>
          <w:b w:val="off"/>
          <w:bCs w:val="off"/>
          <w:i w:val="off"/>
          <w:iCs w:val="off"/>
          <w:sz w:val="24"/>
          <w:szCs w:val="24"/>
          <w:lang w:eastAsia="ru-RU"/>
        </w:rPr>
        <w:t>Орлова Л</w:t>
      </w:r>
      <w:r>
        <w:rPr>
          <w:rFonts w:ascii="Times New Roman" w:cs="Times New Roman" w:eastAsia="Times New Roman" w:hAnsi="Times New Roman"/>
          <w:b w:val="off"/>
          <w:bCs w:val="off"/>
          <w:i w:val="off"/>
          <w:iCs w:val="off"/>
          <w:sz w:val="24"/>
          <w:szCs w:val="24"/>
          <w:lang w:eastAsia="ru-RU"/>
        </w:rPr>
        <w:t>.</w:t>
      </w:r>
      <w:r>
        <w:rPr>
          <w:rFonts w:ascii="Times New Roman" w:cs="Times New Roman" w:eastAsia="Times New Roman" w:hAnsi="Times New Roman"/>
          <w:b w:val="off"/>
          <w:bCs w:val="off"/>
          <w:i w:val="off"/>
          <w:iCs w:val="off"/>
          <w:sz w:val="24"/>
          <w:szCs w:val="24"/>
          <w:lang w:eastAsia="ru-RU"/>
        </w:rPr>
        <w:t xml:space="preserve"> А</w:t>
      </w:r>
      <w:r>
        <w:rPr>
          <w:rFonts w:ascii="Times New Roman" w:cs="Times New Roman" w:eastAsia="Times New Roman" w:hAnsi="Times New Roman"/>
          <w:b w:val="off"/>
          <w:bCs w:val="off"/>
          <w:i w:val="off"/>
          <w:iCs w:val="off"/>
          <w:sz w:val="24"/>
          <w:szCs w:val="24"/>
          <w:lang w:eastAsia="ru-RU"/>
        </w:rPr>
        <w:t>.,</w:t>
      </w:r>
      <w:r>
        <w:rPr>
          <w:rFonts w:ascii="Times New Roman" w:cs="Times New Roman" w:eastAsia="Times New Roman" w:hAnsi="Times New Roman"/>
          <w:b w:val="off"/>
          <w:bCs w:val="off"/>
          <w:i w:val="off"/>
          <w:iCs w:val="off"/>
          <w:sz w:val="24"/>
          <w:szCs w:val="24"/>
          <w:lang w:eastAsia="ru-RU"/>
        </w:rPr>
        <w:t>преподаватель</w:t>
      </w:r>
      <w:r>
        <w:rPr>
          <w:rFonts w:ascii="Times New Roman" w:cs="Times New Roman" w:eastAsia="Times New Roman" w:hAnsi="Times New Roman"/>
          <w:b w:val="off"/>
          <w:bCs w:val="off"/>
          <w:i w:val="off"/>
          <w:iCs w:val="off"/>
          <w:sz w:val="24"/>
          <w:szCs w:val="24"/>
          <w:lang w:eastAsia="ru-RU"/>
        </w:rPr>
        <w:t xml:space="preserve"> </w:t>
      </w:r>
    </w:p>
    <w:p w14:paraId="00000003">
      <w:pPr>
        <w:spacing w:after="0" w:line="240" w:lineRule="auto"/>
        <w:ind w:firstLine="576"/>
        <w:contextualSpacing w:val="on"/>
        <w:jc w:val="right"/>
        <w:rPr>
          <w:rFonts w:ascii="Times New Roman" w:cs="Times New Roman" w:eastAsia="Times New Roman" w:hAnsi="Times New Roman"/>
          <w:b w:val="off"/>
          <w:bCs w:val="off"/>
          <w:i w:val="off"/>
          <w:iCs w:val="off"/>
          <w:sz w:val="24"/>
          <w:szCs w:val="24"/>
          <w:lang w:eastAsia="ru-RU"/>
        </w:rPr>
      </w:pPr>
      <w:r>
        <w:rPr>
          <w:rFonts w:ascii="Times New Roman" w:cs="Times New Roman" w:eastAsia="Times New Roman" w:hAnsi="Times New Roman"/>
          <w:b w:val="off"/>
          <w:bCs w:val="off"/>
          <w:i w:val="off"/>
          <w:iCs w:val="off"/>
          <w:sz w:val="24"/>
          <w:szCs w:val="24"/>
          <w:lang w:eastAsia="ru-RU"/>
        </w:rPr>
        <w:t>ОБПОУ «Курский электромеханический техникум»</w:t>
      </w:r>
      <w:r>
        <w:rPr>
          <w:rFonts w:ascii="Times New Roman" w:cs="Times New Roman" w:eastAsia="Times New Roman" w:hAnsi="Times New Roman"/>
          <w:b w:val="off"/>
          <w:bCs w:val="off"/>
          <w:i w:val="off"/>
          <w:iCs w:val="off"/>
          <w:sz w:val="24"/>
          <w:szCs w:val="24"/>
          <w:lang w:eastAsia="ru-RU"/>
        </w:rPr>
        <w:t>,</w:t>
      </w:r>
    </w:p>
    <w:p w14:paraId="00000004">
      <w:pPr>
        <w:spacing w:after="0" w:line="240" w:lineRule="auto"/>
        <w:ind w:firstLine="576"/>
        <w:contextualSpacing w:val="on"/>
        <w:jc w:val="right"/>
        <w:rPr>
          <w:rFonts w:ascii="Times New Roman" w:cs="Times New Roman" w:eastAsia="Times New Roman" w:hAnsi="Times New Roman"/>
          <w:b w:val="off"/>
          <w:bCs w:val="off"/>
          <w:i w:val="off"/>
          <w:iCs w:val="off"/>
          <w:sz w:val="24"/>
          <w:szCs w:val="24"/>
          <w:lang w:eastAsia="ru-RU"/>
        </w:rPr>
      </w:pPr>
    </w:p>
    <w:p w14:paraId="00000005">
      <w:pPr>
        <w:spacing w:after="0" w:line="240"/>
        <w:ind w:firstLine="576"/>
        <w:contextualSpacing w:val="on"/>
        <w:jc w:val="both"/>
        <w:rPr>
          <w:rFonts w:ascii="Cambria" w:cs="Times New Roman" w:eastAsia="Times New Roman" w:hAnsi="Cambria"/>
          <w:sz w:val="24"/>
          <w:szCs w:val="24"/>
          <w:lang w:eastAsia="ru-RU"/>
        </w:rPr>
      </w:pPr>
    </w:p>
    <w:p w14:paraId="00000006">
      <w:pPr>
        <w:spacing w:after="0" w:line="240" w:lineRule="auto"/>
        <w:ind w:firstLine="576"/>
        <w:jc w:val="both"/>
        <w:rPr>
          <w:rFonts w:ascii="Times New Roman" w:cs="Times New Roman" w:hAnsi="Times New Roman"/>
          <w:sz w:val="24"/>
          <w:szCs w:val="24"/>
        </w:rPr>
      </w:pPr>
      <w:r>
        <w:rPr>
          <w:rFonts w:ascii="Times New Roman" w:cs="Times New Roman" w:hAnsi="Times New Roman"/>
          <w:i/>
          <w:sz w:val="24"/>
          <w:szCs w:val="24"/>
        </w:rPr>
        <w:t>Ключевые слова:</w:t>
      </w:r>
      <w:r>
        <w:rPr>
          <w:rFonts w:ascii="Times New Roman" w:cs="Times New Roman" w:hAnsi="Times New Roman"/>
          <w:i/>
          <w:sz w:val="24"/>
          <w:szCs w:val="24"/>
        </w:rPr>
        <w:t xml:space="preserve"> </w:t>
      </w:r>
      <w:r>
        <w:rPr>
          <w:rFonts w:ascii="Times New Roman" w:cs="Times New Roman" w:hAnsi="Times New Roman"/>
          <w:sz w:val="24"/>
          <w:szCs w:val="24"/>
        </w:rPr>
        <w:t>познавательная деятельность;</w:t>
      </w:r>
      <w:r>
        <w:rPr>
          <w:rFonts w:ascii="Times New Roman" w:cs="Times New Roman" w:hAnsi="Times New Roman"/>
          <w:sz w:val="24"/>
          <w:szCs w:val="24"/>
        </w:rPr>
        <w:t xml:space="preserve"> исследовательская деятельность,</w:t>
      </w:r>
      <w:r>
        <w:rPr>
          <w:sz w:val="24"/>
          <w:szCs w:val="24"/>
        </w:rPr>
        <w:t xml:space="preserve"> </w:t>
      </w:r>
      <w:r>
        <w:rPr>
          <w:rFonts w:ascii="Times New Roman" w:cs="Times New Roman" w:hAnsi="Times New Roman"/>
          <w:sz w:val="24"/>
          <w:szCs w:val="24"/>
        </w:rPr>
        <w:t>практико-ориентированная форма организации</w:t>
      </w:r>
      <w:r>
        <w:rPr>
          <w:rFonts w:ascii="Times New Roman" w:cs="Times New Roman" w:hAnsi="Times New Roman"/>
          <w:sz w:val="24"/>
          <w:szCs w:val="24"/>
        </w:rPr>
        <w:t xml:space="preserve"> учебной деятельности.</w:t>
      </w:r>
    </w:p>
    <w:p w14:paraId="00000007">
      <w:pPr>
        <w:spacing w:after="0" w:line="240" w:lineRule="auto"/>
        <w:ind w:firstLine="576"/>
        <w:contextualSpacing w:val="on"/>
        <w:jc w:val="both"/>
        <w:rPr>
          <w:rFonts w:ascii="Cambria" w:cs="Times New Roman" w:eastAsia="Times New Roman" w:hAnsi="Cambria"/>
          <w:sz w:val="24"/>
          <w:szCs w:val="24"/>
          <w:lang w:eastAsia="ru-RU"/>
        </w:rPr>
      </w:pPr>
      <w:r>
        <w:rPr>
          <w:rFonts w:ascii="Times New Roman" w:cs="Times New Roman" w:hAnsi="Times New Roman"/>
          <w:i/>
          <w:sz w:val="24"/>
          <w:szCs w:val="24"/>
        </w:rPr>
        <w:t>Аннотация:</w:t>
      </w:r>
      <w:r>
        <w:rPr>
          <w:rFonts w:ascii="Times New Roman" w:cs="Times New Roman" w:hAnsi="Times New Roman"/>
          <w:i/>
          <w:sz w:val="24"/>
          <w:szCs w:val="24"/>
        </w:rPr>
        <w:t xml:space="preserve"> </w:t>
      </w:r>
      <w:r>
        <w:rPr>
          <w:rFonts w:ascii="Cambria" w:cs="Times New Roman" w:eastAsia="Times New Roman" w:hAnsi="Cambria"/>
          <w:sz w:val="24"/>
          <w:szCs w:val="24"/>
          <w:lang w:eastAsia="ru-RU"/>
        </w:rPr>
        <w:t>В данной статье рассматривается организация исследовательской деятельности студентов при выполнении лабораторных работ с применением стендов-тренажеров «Холодильно-компрессорный агрегат»</w:t>
      </w:r>
    </w:p>
    <w:p w14:paraId="00000008">
      <w:pPr>
        <w:spacing w:after="0" w:line="240" w:lineRule="auto"/>
        <w:ind w:firstLine="576"/>
        <w:jc w:val="both"/>
        <w:rPr>
          <w:rFonts w:ascii="Times New Roman" w:cs="Times New Roman" w:hAnsi="Times New Roman"/>
          <w:b/>
          <w:sz w:val="24"/>
          <w:szCs w:val="24"/>
        </w:rPr>
      </w:pPr>
    </w:p>
    <w:p w14:paraId="00000009">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Современный мир стремительно развивается, внедряются новые технологии, постоянно обновляется оборудование.</w:t>
      </w:r>
    </w:p>
    <w:p w14:paraId="0000000A">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xml:space="preserve"> Перед педагогом стоит задача подготовить специалиста, который может быстро адаптироваться на производстве в услови</w:t>
      </w:r>
      <w:r>
        <w:rPr>
          <w:rFonts w:ascii="Times New Roman" w:cs="Times New Roman" w:hAnsi="Times New Roman"/>
          <w:sz w:val="24"/>
          <w:szCs w:val="24"/>
        </w:rPr>
        <w:t>ях</w:t>
      </w:r>
      <w:r>
        <w:rPr>
          <w:rFonts w:ascii="Times New Roman" w:cs="Times New Roman" w:hAnsi="Times New Roman"/>
          <w:sz w:val="24"/>
          <w:szCs w:val="24"/>
        </w:rPr>
        <w:t xml:space="preserve"> частой смены технологий.</w:t>
      </w:r>
      <w:r>
        <w:rPr>
          <w:rFonts w:ascii="Times New Roman" w:cs="Times New Roman" w:hAnsi="Times New Roman"/>
          <w:sz w:val="24"/>
          <w:szCs w:val="24"/>
        </w:rPr>
        <w:t xml:space="preserve"> </w:t>
      </w:r>
      <w:r>
        <w:rPr>
          <w:rFonts w:ascii="Times New Roman" w:cs="Times New Roman" w:hAnsi="Times New Roman"/>
          <w:sz w:val="24"/>
          <w:szCs w:val="24"/>
        </w:rPr>
        <w:t>Для решения этой задачи необходимо активизировать мыслительную деятельность студентов, направить их</w:t>
      </w:r>
      <w:r>
        <w:rPr>
          <w:rFonts w:ascii="Times New Roman" w:cs="Times New Roman" w:hAnsi="Times New Roman"/>
          <w:sz w:val="24"/>
          <w:szCs w:val="24"/>
        </w:rPr>
        <w:t xml:space="preserve"> на</w:t>
      </w:r>
      <w:bookmarkStart w:id="0" w:name="_GoBack"/>
      <w:bookmarkEnd w:id="0"/>
      <w:r>
        <w:rPr>
          <w:rFonts w:ascii="Times New Roman" w:cs="Times New Roman" w:hAnsi="Times New Roman"/>
          <w:sz w:val="24"/>
          <w:szCs w:val="24"/>
        </w:rPr>
        <w:t xml:space="preserve"> </w:t>
      </w:r>
      <w:r>
        <w:rPr>
          <w:rFonts w:ascii="Times New Roman" w:cs="Times New Roman" w:hAnsi="Times New Roman"/>
          <w:sz w:val="24"/>
          <w:szCs w:val="24"/>
        </w:rPr>
        <w:t xml:space="preserve">активное </w:t>
      </w:r>
      <w:r>
        <w:rPr>
          <w:rFonts w:ascii="Times New Roman" w:cs="Times New Roman" w:hAnsi="Times New Roman"/>
          <w:sz w:val="24"/>
          <w:szCs w:val="24"/>
        </w:rPr>
        <w:t>участие в познавательной деятельности.</w:t>
      </w:r>
      <w:r>
        <w:rPr>
          <w:rFonts w:ascii="Times New Roman" w:cs="Times New Roman" w:hAnsi="Times New Roman"/>
          <w:sz w:val="24"/>
          <w:szCs w:val="24"/>
        </w:rPr>
        <w:t xml:space="preserve"> </w:t>
      </w:r>
      <w:r>
        <w:rPr>
          <w:rFonts w:ascii="Times New Roman" w:cs="Times New Roman" w:hAnsi="Times New Roman"/>
          <w:sz w:val="24"/>
          <w:szCs w:val="24"/>
        </w:rPr>
        <w:t xml:space="preserve">Студент должен не только понять, запомнить и воспроизвести полученные знания, но и уметь ими оперировать, применять их в практической деятельности. </w:t>
      </w:r>
      <w:r>
        <w:rPr>
          <w:rFonts w:ascii="Times New Roman" w:cs="Times New Roman" w:hAnsi="Times New Roman"/>
          <w:sz w:val="24"/>
          <w:szCs w:val="24"/>
        </w:rPr>
        <w:t>Поэтому педагоги должны владеть образовательными технологиями для формирования общих и профессиональных компетенций.</w:t>
      </w:r>
    </w:p>
    <w:p w14:paraId="0000000B">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xml:space="preserve">Перед современным образованием встал вопрос необходимости не столько накопления студентом суммы знаний, умений, навыков и опыта, сколько развития у будущих специалистов умения мыслить, применять полученные знания не только в стандартной, но и в нестандартной ситуации, </w:t>
      </w:r>
      <w:r>
        <w:rPr>
          <w:rFonts w:ascii="Times New Roman" w:cs="Times New Roman" w:hAnsi="Times New Roman"/>
          <w:sz w:val="24"/>
          <w:szCs w:val="24"/>
        </w:rPr>
        <w:t>развитие лидерских качеств, стремления к самообразованию и самосовершенствованию. Одним из видов учебных занятий, отвечающих вышеперечисленным требованиям, является лабораторная работа.</w:t>
      </w:r>
    </w:p>
    <w:p w14:paraId="0000000C">
      <w:pPr>
        <w:spacing w:after="0" w:line="240" w:lineRule="auto"/>
        <w:ind w:firstLine="576"/>
        <w:contextualSpacing w:val="on"/>
        <w:jc w:val="both"/>
        <w:rPr>
          <w:rFonts w:ascii="Times New Roman" w:cs="Times New Roman" w:hAnsi="Times New Roman"/>
          <w:sz w:val="24"/>
          <w:szCs w:val="24"/>
        </w:rPr>
      </w:pPr>
      <w:r>
        <w:rPr>
          <w:rFonts w:ascii="Times New Roman" w:cs="Times New Roman" w:hAnsi="Times New Roman"/>
          <w:sz w:val="24"/>
          <w:szCs w:val="24"/>
        </w:rPr>
        <w:t>Проведение лабораторной работы направ</w:t>
      </w:r>
      <w:r>
        <w:rPr>
          <w:rFonts w:ascii="Times New Roman" w:cs="Times New Roman" w:hAnsi="Times New Roman"/>
          <w:sz w:val="24"/>
          <w:szCs w:val="24"/>
        </w:rPr>
        <w:t>лено</w:t>
      </w:r>
      <w:r>
        <w:rPr>
          <w:rFonts w:ascii="Times New Roman" w:cs="Times New Roman" w:hAnsi="Times New Roman"/>
          <w:sz w:val="24"/>
          <w:szCs w:val="24"/>
        </w:rPr>
        <w:t xml:space="preserve"> на реализацию </w:t>
      </w:r>
      <w:r>
        <w:rPr>
          <w:rFonts w:ascii="Times New Roman" w:cs="Times New Roman" w:hAnsi="Times New Roman"/>
          <w:sz w:val="24"/>
          <w:szCs w:val="24"/>
        </w:rPr>
        <w:t>компетентностного</w:t>
      </w:r>
      <w:r>
        <w:rPr>
          <w:rFonts w:ascii="Times New Roman" w:cs="Times New Roman" w:hAnsi="Times New Roman"/>
          <w:sz w:val="24"/>
          <w:szCs w:val="24"/>
        </w:rPr>
        <w:t>, системно-</w:t>
      </w:r>
      <w:r>
        <w:rPr>
          <w:rFonts w:ascii="Times New Roman" w:cs="Times New Roman" w:hAnsi="Times New Roman"/>
          <w:sz w:val="24"/>
          <w:szCs w:val="24"/>
        </w:rPr>
        <w:t>деятельностного</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личностно-</w:t>
      </w:r>
      <w:r>
        <w:rPr>
          <w:rFonts w:ascii="Times New Roman" w:cs="Times New Roman" w:hAnsi="Times New Roman"/>
          <w:sz w:val="24"/>
          <w:szCs w:val="24"/>
        </w:rPr>
        <w:t>ориентированного и практико-ориентированного подходов к обучению, ставших основополагающими подходами в контексте реализации современной модели образования.</w:t>
      </w:r>
    </w:p>
    <w:p w14:paraId="0000000D">
      <w:pPr>
        <w:pStyle w:val="Style5"/>
        <w:widowControl w:val="on"/>
        <w:spacing w:line="240" w:lineRule="auto"/>
        <w:ind w:firstLine="576"/>
        <w:rPr>
          <w:rFonts w:ascii="Times New Roman" w:hAnsi="Times New Roman"/>
          <w:sz w:val="24"/>
          <w:szCs w:val="24"/>
        </w:rPr>
      </w:pPr>
      <w:r>
        <w:rPr>
          <w:rFonts w:ascii="Times New Roman" w:hAnsi="Times New Roman"/>
          <w:sz w:val="24"/>
          <w:szCs w:val="24"/>
        </w:rPr>
        <w:t xml:space="preserve">Практико-ориентированная модель образовательной деятельности играет важную роль в </w:t>
      </w:r>
      <w:r>
        <w:rPr>
          <w:rStyle w:val="FontStyle11"/>
          <w:sz w:val="24"/>
          <w:szCs w:val="24"/>
        </w:rPr>
        <w:t xml:space="preserve">подготовке квалифицированных </w:t>
      </w:r>
      <w:r>
        <w:rPr>
          <w:rFonts w:ascii="Times New Roman" w:hAnsi="Times New Roman"/>
          <w:sz w:val="24"/>
          <w:szCs w:val="24"/>
        </w:rPr>
        <w:t>специал</w:t>
      </w:r>
      <w:r>
        <w:rPr>
          <w:rFonts w:ascii="Times New Roman" w:hAnsi="Times New Roman"/>
          <w:sz w:val="24"/>
          <w:szCs w:val="24"/>
        </w:rPr>
        <w:t xml:space="preserve">истов, в формировании их общих, </w:t>
      </w:r>
      <w:r>
        <w:rPr>
          <w:rFonts w:ascii="Times New Roman" w:hAnsi="Times New Roman"/>
          <w:sz w:val="24"/>
          <w:szCs w:val="24"/>
        </w:rPr>
        <w:t>профессиональных, личностных и социальных компетенций. Практическое обучение студентов становится все более приоритетным  в условиях модернизации содержания образования, ориентированного на современный рынок труда.</w:t>
      </w:r>
    </w:p>
    <w:p w14:paraId="0000000E">
      <w:pPr>
        <w:pStyle w:val="Normal(Web)"/>
        <w:shd w:val="clear" w:color="auto" w:fill="ffffff"/>
        <w:spacing w:before="0" w:after="0" w:line="240" w:lineRule="auto"/>
        <w:ind w:firstLine="576"/>
        <w:jc w:val="both"/>
        <w:rPr>
          <w:sz w:val="24"/>
          <w:szCs w:val="24"/>
        </w:rPr>
      </w:pPr>
      <w:r>
        <w:rPr>
          <w:sz w:val="24"/>
          <w:szCs w:val="24"/>
        </w:rPr>
        <w:t>Лабораторная работа</w:t>
      </w:r>
      <w:r>
        <w:rPr>
          <w:sz w:val="24"/>
          <w:szCs w:val="24"/>
        </w:rPr>
        <w:t>,</w:t>
      </w:r>
      <w:r>
        <w:rPr>
          <w:sz w:val="24"/>
          <w:szCs w:val="24"/>
        </w:rPr>
        <w:t xml:space="preserve"> как практико-ориентированная форма организации учебной деятельности студентов</w:t>
      </w:r>
      <w:r>
        <w:rPr>
          <w:sz w:val="24"/>
          <w:szCs w:val="24"/>
        </w:rPr>
        <w:t>,</w:t>
      </w:r>
      <w:r>
        <w:rPr>
          <w:sz w:val="24"/>
          <w:szCs w:val="24"/>
        </w:rPr>
        <w:t xml:space="preserve"> позволяет формировать у них умения и навыки исследовательской и интеллектуально-творческой деятельности, профессиональные компетенции, содействует развитию аналитических и организаторских способностей.</w:t>
      </w:r>
    </w:p>
    <w:p w14:paraId="0000000F">
      <w:pPr>
        <w:pStyle w:val="Normal(Web)"/>
        <w:shd w:val="clear" w:color="auto" w:fill="ffffff"/>
        <w:spacing w:before="0" w:after="0" w:line="240" w:lineRule="auto"/>
        <w:ind w:firstLine="576"/>
        <w:jc w:val="both"/>
        <w:rPr>
          <w:sz w:val="24"/>
          <w:szCs w:val="24"/>
        </w:rPr>
      </w:pPr>
      <w:r>
        <w:rPr>
          <w:sz w:val="24"/>
          <w:szCs w:val="24"/>
        </w:rPr>
        <w:t xml:space="preserve">Практика показывает высокую эффективность применения технологии исследовательской деятельности при проведении лабораторных работ. </w:t>
      </w:r>
    </w:p>
    <w:p w14:paraId="00000010">
      <w:pPr>
        <w:pStyle w:val="Style5"/>
        <w:widowControl w:val="on"/>
        <w:spacing w:line="240" w:lineRule="auto"/>
        <w:ind w:firstLine="576"/>
        <w:rPr>
          <w:rFonts w:ascii="Times New Roman" w:hAnsi="Times New Roman"/>
          <w:sz w:val="24"/>
          <w:szCs w:val="24"/>
        </w:rPr>
      </w:pPr>
      <w:r>
        <w:rPr>
          <w:rFonts w:ascii="Times New Roman" w:hAnsi="Times New Roman"/>
          <w:sz w:val="24"/>
          <w:szCs w:val="24"/>
        </w:rPr>
        <w:t>Модель технологии исследовательской деятельности на уроке совпадает с моделью научного исследования и включает в себя следующие компоненты (этапы проведения исследования):</w:t>
      </w:r>
    </w:p>
    <w:p w14:paraId="00000011">
      <w:pPr>
        <w:pStyle w:val="Style5"/>
        <w:widowControl w:val="on"/>
        <w:tabs>
          <w:tab w:val="left" w:pos="709"/>
        </w:tabs>
        <w:spacing w:line="240" w:lineRule="auto"/>
        <w:ind w:firstLine="576"/>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ориентировка (выделение предметной области осуществления исследования);</w:t>
      </w:r>
    </w:p>
    <w:p w14:paraId="00000012">
      <w:pPr>
        <w:pStyle w:val="Style5"/>
        <w:widowControl w:val="on"/>
        <w:tabs>
          <w:tab w:val="left" w:pos="993"/>
        </w:tabs>
        <w:spacing w:line="240" w:lineRule="auto"/>
        <w:ind w:firstLine="5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проблематизация</w:t>
      </w:r>
      <w:r>
        <w:rPr>
          <w:rFonts w:ascii="Times New Roman" w:hAnsi="Times New Roman"/>
          <w:sz w:val="24"/>
          <w:szCs w:val="24"/>
        </w:rPr>
        <w:t xml:space="preserve"> (определение способов и сре</w:t>
      </w:r>
      <w:r>
        <w:rPr>
          <w:rFonts w:ascii="Times New Roman" w:hAnsi="Times New Roman"/>
          <w:sz w:val="24"/>
          <w:szCs w:val="24"/>
        </w:rPr>
        <w:t>дств пр</w:t>
      </w:r>
      <w:r>
        <w:rPr>
          <w:rFonts w:ascii="Times New Roman" w:hAnsi="Times New Roman"/>
          <w:sz w:val="24"/>
          <w:szCs w:val="24"/>
        </w:rPr>
        <w:t>оведения исследования);</w:t>
      </w:r>
    </w:p>
    <w:p w14:paraId="00000013">
      <w:pPr>
        <w:pStyle w:val="Style5"/>
        <w:widowControl w:val="on"/>
        <w:tabs>
          <w:tab w:val="left" w:pos="993"/>
        </w:tabs>
        <w:spacing w:line="240" w:lineRule="auto"/>
        <w:ind w:firstLine="576"/>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планирование (формулировка последовательных задач исследования, распределение последовательности действий (алгоритма) для осуществления исследовательского поиска);</w:t>
      </w:r>
    </w:p>
    <w:p w14:paraId="00000014">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эмпирия (сбор эмпирического материала, постановка и проведение исследования, первичная систематизация полученных данных)</w:t>
      </w:r>
      <w:r>
        <w:rPr>
          <w:rFonts w:ascii="Times New Roman" w:cs="Times New Roman" w:hAnsi="Times New Roman"/>
          <w:sz w:val="24"/>
          <w:szCs w:val="24"/>
        </w:rPr>
        <w:t>;</w:t>
      </w:r>
    </w:p>
    <w:p w14:paraId="00000015">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анализ (произведение расчета и интерпретация полученных данных);</w:t>
      </w:r>
    </w:p>
    <w:p w14:paraId="00000016">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рефлексия (соотнесение и сопоставление собственных выводов, полученных эмпирическим путем, с выводами, полученными другими участниками исследования; формулирование и оформление вывода).</w:t>
      </w:r>
    </w:p>
    <w:p w14:paraId="00000017">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Реализация технологии исследовательской деятельности способствует развитию у студентов умений ставить и решать проблемы, развитию методологических умений и навыков, содействует повышению мотивации к обучению и самообразованию, формированию чувства ответственности за принятое решение, развитию коммуникативной компетенции.</w:t>
      </w:r>
    </w:p>
    <w:p w14:paraId="00000018">
      <w:pPr>
        <w:pStyle w:val="Normal(Web)"/>
        <w:shd w:val="clear" w:color="auto" w:fill="ffffff"/>
        <w:spacing w:before="0" w:after="0" w:line="240" w:lineRule="auto"/>
        <w:ind w:firstLine="576"/>
        <w:contextualSpacing w:val="on"/>
        <w:jc w:val="both"/>
        <w:rPr>
          <w:sz w:val="24"/>
          <w:szCs w:val="24"/>
          <w:shd w:val="clear" w:color="auto" w:fill="ffffff"/>
        </w:rPr>
      </w:pPr>
      <w:r>
        <w:rPr>
          <w:sz w:val="24"/>
          <w:szCs w:val="24"/>
          <w:shd w:val="clear" w:color="auto" w:fill="ffffff"/>
        </w:rPr>
        <w:t>Модернизация содержания образовательной деятельности детерминирует широкое интегрированное</w:t>
      </w:r>
      <w:r>
        <w:rPr>
          <w:sz w:val="24"/>
          <w:szCs w:val="24"/>
          <w:shd w:val="clear" w:color="auto" w:fill="ffffff"/>
        </w:rPr>
        <w:t xml:space="preserve"> </w:t>
      </w:r>
      <w:r>
        <w:rPr>
          <w:sz w:val="24"/>
          <w:szCs w:val="24"/>
          <w:shd w:val="clear" w:color="auto" w:fill="ffffff"/>
        </w:rPr>
        <w:t xml:space="preserve">применение современных образовательных технологий. Так, </w:t>
      </w:r>
      <w:r>
        <w:rPr>
          <w:sz w:val="24"/>
          <w:szCs w:val="24"/>
          <w:shd w:val="clear" w:color="auto" w:fill="ffffff"/>
        </w:rPr>
        <w:t>при выполнении лабораторной работы возможно</w:t>
      </w:r>
      <w:r>
        <w:rPr>
          <w:sz w:val="24"/>
          <w:szCs w:val="24"/>
          <w:shd w:val="clear" w:color="auto" w:fill="ffffff"/>
        </w:rPr>
        <w:t xml:space="preserve"> использование, наряду с технологией исследовательской деятельности, технологии кооперативного обучения </w:t>
      </w:r>
      <w:r>
        <w:rPr>
          <w:sz w:val="24"/>
          <w:szCs w:val="24"/>
        </w:rPr>
        <w:t>(работы в группах сотрудничества),</w:t>
      </w:r>
      <w:r>
        <w:rPr>
          <w:sz w:val="24"/>
          <w:szCs w:val="24"/>
          <w:shd w:val="clear" w:color="auto" w:fill="ffffff"/>
        </w:rPr>
        <w:t xml:space="preserve"> технологии проектной деятельности, элементов технологии игровой деятельности (дидактическая игра – решение тематического (технического) кроссворда), диалоговые технологии.</w:t>
      </w:r>
    </w:p>
    <w:p w14:paraId="00000019">
      <w:pPr>
        <w:pStyle w:val="Normal(Web)"/>
        <w:shd w:val="clear" w:color="auto" w:fill="ffffff"/>
        <w:spacing w:before="0" w:after="0" w:line="240" w:lineRule="auto"/>
        <w:ind w:firstLine="576"/>
        <w:contextualSpacing w:val="on"/>
        <w:jc w:val="both"/>
        <w:rPr>
          <w:sz w:val="24"/>
          <w:szCs w:val="24"/>
        </w:rPr>
      </w:pPr>
      <w:r>
        <w:rPr>
          <w:sz w:val="24"/>
          <w:szCs w:val="24"/>
        </w:rPr>
        <w:t xml:space="preserve">Работа в группах сотрудничества весьма эффективна при выполнении </w:t>
      </w:r>
      <w:r>
        <w:rPr>
          <w:sz w:val="24"/>
          <w:szCs w:val="24"/>
        </w:rPr>
        <w:t>обучающимися</w:t>
      </w:r>
      <w:r>
        <w:rPr>
          <w:sz w:val="24"/>
          <w:szCs w:val="24"/>
        </w:rPr>
        <w:t xml:space="preserve"> проектных заданий и лабораторных работ; она способствует развитию у студентов умения работать в команде, распределять обязанности, нести ответственность за результат своего труда, совершенствовать навыки самоорганизации и коммуникативного взаимодействия. </w:t>
      </w:r>
    </w:p>
    <w:p w14:paraId="0000001A">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xml:space="preserve">Федеральным государственным образовательным стандартом среднего профессионального образования и учебным планом специальности 15.02.06 Монтаж и техническая эксплуатация холодильно-компрессорных машин и </w:t>
      </w:r>
      <w:r>
        <w:rPr>
          <w:rFonts w:ascii="Times New Roman" w:cs="Times New Roman" w:hAnsi="Times New Roman"/>
          <w:sz w:val="24"/>
          <w:szCs w:val="24"/>
        </w:rPr>
        <w:t xml:space="preserve">установок (по отраслям) предусмотрено проведение </w:t>
      </w:r>
      <w:r>
        <w:rPr>
          <w:rFonts w:ascii="Times New Roman" w:cs="Times New Roman" w:hAnsi="Times New Roman"/>
          <w:sz w:val="24"/>
          <w:szCs w:val="24"/>
        </w:rPr>
        <w:t>лабораторных</w:t>
      </w:r>
      <w:r>
        <w:rPr>
          <w:rFonts w:ascii="Times New Roman" w:cs="Times New Roman" w:hAnsi="Times New Roman"/>
          <w:sz w:val="24"/>
          <w:szCs w:val="24"/>
        </w:rPr>
        <w:t xml:space="preserve"> работ по учебным дисциплинам и междисциплинарным курсам.</w:t>
      </w:r>
    </w:p>
    <w:p w14:paraId="0000001B">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В соответствии с областной целевой программой «Комплексное развитие профессионального образования Курской области на 2011-2015гг» наш техникум приобрел стенды-тренажеры «Холодильно-компрессорный агрегат».</w:t>
      </w:r>
    </w:p>
    <w:p w14:paraId="0000001C">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Благодаря этому у студентов появилась возможность во время выполнения лабораторных работ приобретать практические навыки по эксплуатации и обслуживанию холодильных установок. Это играет важную роль в подготовке квалифицированных специалистов, в формировании их профессиональных и личностных компетенций и соответствует требованиям ФГОС СПО.</w:t>
      </w:r>
    </w:p>
    <w:p w14:paraId="0000001D">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xml:space="preserve">Приобретение этих стендов дало возможность не только давать лекционный материал по МДК 01.02 «Управление технической эксплуатацией холодильного оборудования (по отраслям) и </w:t>
      </w:r>
      <w:r>
        <w:rPr>
          <w:rFonts w:ascii="Times New Roman" w:cs="Times New Roman" w:hAnsi="Times New Roman"/>
          <w:sz w:val="24"/>
          <w:szCs w:val="24"/>
        </w:rPr>
        <w:t>контроль за</w:t>
      </w:r>
      <w:r>
        <w:rPr>
          <w:rFonts w:ascii="Times New Roman" w:cs="Times New Roman" w:hAnsi="Times New Roman"/>
          <w:sz w:val="24"/>
          <w:szCs w:val="24"/>
        </w:rPr>
        <w:t xml:space="preserve"> ним» с просмотром видеофильмов, но и закреплять эти знания</w:t>
      </w:r>
      <w:r>
        <w:rPr>
          <w:rFonts w:ascii="Times New Roman" w:cs="Times New Roman" w:hAnsi="Times New Roman"/>
          <w:sz w:val="24"/>
          <w:szCs w:val="24"/>
        </w:rPr>
        <w:t>,</w:t>
      </w:r>
      <w:r>
        <w:rPr>
          <w:rFonts w:ascii="Times New Roman" w:cs="Times New Roman" w:hAnsi="Times New Roman"/>
          <w:sz w:val="24"/>
          <w:szCs w:val="24"/>
        </w:rPr>
        <w:t xml:space="preserve"> и получать профессиональные навыки при выполнении практических и лабораторных работ.</w:t>
      </w:r>
    </w:p>
    <w:p w14:paraId="0000001E">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xml:space="preserve">Лабораторная установка смонтирована на базе бытового однокамерного холодильника </w:t>
      </w:r>
      <w:r>
        <w:rPr>
          <w:rFonts w:ascii="Times New Roman" w:cs="Times New Roman" w:hAnsi="Times New Roman"/>
          <w:sz w:val="24"/>
          <w:szCs w:val="24"/>
          <w:lang w:val="en-US"/>
        </w:rPr>
        <w:t>Pozis</w:t>
      </w:r>
      <w:r>
        <w:rPr>
          <w:rFonts w:ascii="Times New Roman" w:cs="Times New Roman" w:hAnsi="Times New Roman"/>
          <w:sz w:val="24"/>
          <w:szCs w:val="24"/>
        </w:rPr>
        <w:t>Свияга</w:t>
      </w:r>
      <w:r>
        <w:rPr>
          <w:rFonts w:ascii="Times New Roman" w:cs="Times New Roman" w:hAnsi="Times New Roman"/>
          <w:sz w:val="24"/>
          <w:szCs w:val="24"/>
        </w:rPr>
        <w:t xml:space="preserve"> 410. Все элементы холодильного оборудования выведены на стенд, что позволяет студентам получить навыки работы с приборами. В результате выполнения практических и лабораторных работ студенты осваивают следующие умения: эксплуатировать холодильное оборудование; осуществлять операции по технической эксплуатации холодильного оборудования; осуществлять операции по обслуживанию холодильного оборудования; выбирать температурный режим работы холодильной установки; регулировать параметры работы холодильной установки; производить настройку контрольно-измерительных приборов; обеспечивать работу холодильной установки.</w:t>
      </w:r>
    </w:p>
    <w:p w14:paraId="0000001F">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Это позволяет овладеть следующими профессиональными компетенциями:</w:t>
      </w:r>
    </w:p>
    <w:p w14:paraId="00000020">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ПК 1.1. Осуществлять обслуживание и эксплуатацию холодильного оборудования (по отраслям).</w:t>
      </w:r>
    </w:p>
    <w:p w14:paraId="00000021">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ПК 1.2. Обнаруживать неисправную работу холодильного оборудования и принимать меры для устранения и предупреждение отказов и аварий.</w:t>
      </w:r>
    </w:p>
    <w:p w14:paraId="00000022">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ПК 1.3</w:t>
      </w:r>
      <w:r>
        <w:rPr>
          <w:rFonts w:ascii="Times New Roman" w:cs="Times New Roman" w:hAnsi="Times New Roman"/>
          <w:sz w:val="24"/>
          <w:szCs w:val="24"/>
        </w:rPr>
        <w:t xml:space="preserve"> А</w:t>
      </w:r>
      <w:r>
        <w:rPr>
          <w:rFonts w:ascii="Times New Roman" w:cs="Times New Roman" w:hAnsi="Times New Roman"/>
          <w:sz w:val="24"/>
          <w:szCs w:val="24"/>
        </w:rPr>
        <w:t>нализировать и оценивать режимы работы холодильного оборудования.</w:t>
      </w:r>
    </w:p>
    <w:p w14:paraId="00000023">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ПК 1.4. Проводить работы по настройке и регулированию работы систем автоматизации холодильного оборудования.</w:t>
      </w:r>
    </w:p>
    <w:p w14:paraId="00000024">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Практические и лабораторные работы на стендах-тренажерах выполняются студентами в парах. Это мобилизует студентов, возлагает ответственность на каждого.</w:t>
      </w:r>
    </w:p>
    <w:p w14:paraId="00000025">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Учебным планом специальности предусмотрено выполнение лабораторной работы</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Исследование</w:t>
      </w:r>
      <w:r>
        <w:rPr>
          <w:rFonts w:ascii="Times New Roman" w:cs="Times New Roman" w:hAnsi="Times New Roman"/>
          <w:sz w:val="24"/>
          <w:szCs w:val="24"/>
        </w:rPr>
        <w:t xml:space="preserve"> температурно-энергетических показателей бытового холодильника»</w:t>
      </w:r>
      <w:r>
        <w:rPr>
          <w:rFonts w:ascii="Times New Roman" w:cs="Times New Roman" w:hAnsi="Times New Roman"/>
          <w:sz w:val="24"/>
          <w:szCs w:val="24"/>
        </w:rPr>
        <w:t xml:space="preserve">. </w:t>
      </w:r>
    </w:p>
    <w:p w14:paraId="00000026">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xml:space="preserve">На первом этапе выполнения работы </w:t>
      </w:r>
      <w:r>
        <w:rPr>
          <w:rFonts w:ascii="Times New Roman" w:cs="Times New Roman" w:hAnsi="Times New Roman"/>
          <w:sz w:val="24"/>
          <w:szCs w:val="24"/>
        </w:rPr>
        <w:t>студенты</w:t>
      </w:r>
      <w:r>
        <w:rPr>
          <w:rFonts w:ascii="Times New Roman" w:cs="Times New Roman" w:hAnsi="Times New Roman"/>
          <w:sz w:val="24"/>
          <w:szCs w:val="24"/>
        </w:rPr>
        <w:t xml:space="preserve"> снимают начальные данные температуры окружающей среды и электроэнергии. На втором этапе работа начинается с включения автомата, затем микропроцессорный контроллер устанавливается на заданный температурный режим, после чего начинается цикл охлаждения. В момент включения и выключения компрессора студенты записывают показания датчиков температур, затем записывают значения напряжения и силы тока, потребляемых компрессором по вольтметру и амперметру. Для данного положения контроллера производятся измерения во время работы цикла и их результаты заносятся в таблицу. По измеренным значениям напряжения и тока, потребляемого компрессором, студенты определяют средний часовой расход электроэнергии. Так как бытовые холодильники работают в трех температурных режимах: -6</w:t>
      </w:r>
      <w:r>
        <w:rPr>
          <w:rFonts w:ascii="Times New Roman" w:cs="Times New Roman" w:hAnsi="Times New Roman"/>
          <w:sz w:val="24"/>
          <w:szCs w:val="24"/>
          <w:vertAlign w:val="superscript"/>
        </w:rPr>
        <w:t>0</w:t>
      </w:r>
      <w:r>
        <w:rPr>
          <w:rFonts w:ascii="Times New Roman" w:cs="Times New Roman" w:hAnsi="Times New Roman"/>
          <w:sz w:val="24"/>
          <w:szCs w:val="24"/>
        </w:rPr>
        <w:t>С, -12</w:t>
      </w:r>
      <w:r>
        <w:rPr>
          <w:rFonts w:ascii="Times New Roman" w:cs="Times New Roman" w:hAnsi="Times New Roman"/>
          <w:sz w:val="24"/>
          <w:szCs w:val="24"/>
          <w:vertAlign w:val="superscript"/>
        </w:rPr>
        <w:t>0</w:t>
      </w:r>
      <w:r>
        <w:rPr>
          <w:rFonts w:ascii="Times New Roman" w:cs="Times New Roman" w:hAnsi="Times New Roman"/>
          <w:sz w:val="24"/>
          <w:szCs w:val="24"/>
        </w:rPr>
        <w:t>С, -18</w:t>
      </w:r>
      <w:r>
        <w:rPr>
          <w:rFonts w:ascii="Times New Roman" w:cs="Times New Roman" w:hAnsi="Times New Roman"/>
          <w:sz w:val="24"/>
          <w:szCs w:val="24"/>
          <w:vertAlign w:val="superscript"/>
        </w:rPr>
        <w:t>0</w:t>
      </w:r>
      <w:r>
        <w:rPr>
          <w:rFonts w:ascii="Times New Roman" w:cs="Times New Roman" w:hAnsi="Times New Roman"/>
          <w:sz w:val="24"/>
          <w:szCs w:val="24"/>
        </w:rPr>
        <w:t>С, на третьем этапе каждая группа устанавливает микропроцессорный контроллер на один температурный режим, снимает показания, затем обмениваются данными и</w:t>
      </w:r>
      <w:r>
        <w:rPr>
          <w:rFonts w:ascii="Times New Roman" w:cs="Times New Roman" w:hAnsi="Times New Roman"/>
          <w:sz w:val="24"/>
          <w:szCs w:val="24"/>
        </w:rPr>
        <w:t xml:space="preserve">,проводя исследования, </w:t>
      </w:r>
      <w:r>
        <w:rPr>
          <w:rFonts w:ascii="Times New Roman" w:cs="Times New Roman" w:hAnsi="Times New Roman"/>
          <w:sz w:val="24"/>
          <w:szCs w:val="24"/>
        </w:rPr>
        <w:t xml:space="preserve">делают вывод, при каком температурном режиме расход электроэнергии оптимальный. </w:t>
      </w:r>
    </w:p>
    <w:p w14:paraId="00000027">
      <w:pPr>
        <w:spacing w:after="0" w:line="240" w:lineRule="auto"/>
        <w:ind w:firstLine="576"/>
        <w:jc w:val="both"/>
        <w:rPr>
          <w:rFonts w:ascii="Times New Roman" w:cs="Times New Roman" w:hAnsi="Times New Roman"/>
          <w:color w:val="000000"/>
          <w:sz w:val="24"/>
          <w:szCs w:val="24"/>
          <w:shd w:val="clear" w:color="auto" w:fill="ffffff"/>
        </w:rPr>
      </w:pPr>
      <w:r>
        <w:rPr>
          <w:rFonts w:ascii="Times New Roman" w:cs="Times New Roman" w:hAnsi="Times New Roman"/>
          <w:sz w:val="24"/>
          <w:szCs w:val="24"/>
        </w:rPr>
        <w:t>По окончании работы студентам предлагается оформить результаты расчетов и замеров в бланке отчета</w:t>
      </w:r>
      <w:r>
        <w:rPr>
          <w:rFonts w:ascii="Times New Roman" w:cs="Times New Roman" w:hAnsi="Times New Roman"/>
          <w:color w:val="000000"/>
          <w:sz w:val="24"/>
          <w:szCs w:val="24"/>
          <w:shd w:val="clear" w:color="auto" w:fill="ffffff"/>
        </w:rPr>
        <w:t xml:space="preserve">. </w:t>
      </w:r>
    </w:p>
    <w:p w14:paraId="00000028">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Преподаватель оценивает качество выполненных практических работ по следующим критериям:</w:t>
      </w:r>
    </w:p>
    <w:p w14:paraId="00000029">
      <w:pPr>
        <w:pStyle w:val="ListParagraph"/>
        <w:spacing w:after="0" w:line="240" w:lineRule="auto"/>
        <w:ind w:left="709" w:firstLine="576"/>
        <w:jc w:val="both"/>
        <w:rPr>
          <w:rStyle w:val="FontStyle26"/>
          <w:rFonts w:ascii="Times New Roman" w:cs="Times New Roman" w:hAnsi="Times New Roman"/>
          <w:color w:val="000000"/>
          <w:sz w:val="24"/>
          <w:szCs w:val="24"/>
        </w:rPr>
      </w:pPr>
      <w:r>
        <w:rPr>
          <w:rStyle w:val="FontStyle26"/>
          <w:rFonts w:ascii="Times New Roman" w:cs="Times New Roman" w:hAnsi="Times New Roman"/>
          <w:color w:val="000000"/>
          <w:sz w:val="24"/>
          <w:szCs w:val="24"/>
        </w:rPr>
        <w:t xml:space="preserve">– </w:t>
      </w:r>
      <w:r>
        <w:rPr>
          <w:rStyle w:val="FontStyle26"/>
          <w:rFonts w:ascii="Times New Roman" w:cs="Times New Roman" w:hAnsi="Times New Roman"/>
          <w:color w:val="000000"/>
          <w:sz w:val="24"/>
          <w:szCs w:val="24"/>
        </w:rPr>
        <w:t>соблюдение требований охраны труда,</w:t>
      </w:r>
    </w:p>
    <w:p w14:paraId="0000002A">
      <w:pPr>
        <w:pStyle w:val="ListParagraph"/>
        <w:spacing w:after="0" w:line="240" w:lineRule="auto"/>
        <w:ind w:left="709" w:firstLine="576"/>
        <w:jc w:val="both"/>
        <w:rPr>
          <w:rStyle w:val="FontStyle26"/>
          <w:rFonts w:ascii="Times New Roman" w:cs="Times New Roman" w:hAnsi="Times New Roman"/>
          <w:color w:val="000000"/>
          <w:sz w:val="24"/>
          <w:szCs w:val="24"/>
        </w:rPr>
      </w:pPr>
      <w:r>
        <w:rPr>
          <w:rStyle w:val="FontStyle26"/>
          <w:rFonts w:ascii="Times New Roman" w:cs="Times New Roman" w:hAnsi="Times New Roman"/>
          <w:color w:val="000000"/>
          <w:sz w:val="24"/>
          <w:szCs w:val="24"/>
        </w:rPr>
        <w:t xml:space="preserve">– </w:t>
      </w:r>
      <w:r>
        <w:rPr>
          <w:rStyle w:val="FontStyle26"/>
          <w:rFonts w:ascii="Times New Roman" w:cs="Times New Roman" w:hAnsi="Times New Roman"/>
          <w:color w:val="000000"/>
          <w:sz w:val="24"/>
          <w:szCs w:val="24"/>
        </w:rPr>
        <w:t xml:space="preserve">соблюдение последовательности выполнения работы </w:t>
      </w:r>
      <w:r>
        <w:rPr>
          <w:rStyle w:val="FontStyle26"/>
          <w:rFonts w:ascii="Times New Roman" w:cs="Times New Roman" w:hAnsi="Times New Roman"/>
          <w:color w:val="000000"/>
          <w:sz w:val="24"/>
          <w:szCs w:val="24"/>
        </w:rPr>
        <w:t>согласно алгоритма</w:t>
      </w:r>
      <w:r>
        <w:rPr>
          <w:rStyle w:val="FontStyle26"/>
          <w:rFonts w:ascii="Times New Roman" w:cs="Times New Roman" w:hAnsi="Times New Roman"/>
          <w:color w:val="000000"/>
          <w:sz w:val="24"/>
          <w:szCs w:val="24"/>
        </w:rPr>
        <w:t>,</w:t>
      </w:r>
    </w:p>
    <w:p w14:paraId="0000002B">
      <w:pPr>
        <w:pStyle w:val="ListParagraph"/>
        <w:spacing w:after="0" w:line="240" w:lineRule="auto"/>
        <w:ind w:left="709" w:firstLine="576"/>
        <w:jc w:val="both"/>
        <w:rPr>
          <w:rStyle w:val="FontStyle26"/>
          <w:rFonts w:ascii="Times New Roman" w:cs="Times New Roman" w:hAnsi="Times New Roman"/>
          <w:color w:val="000000"/>
          <w:sz w:val="24"/>
          <w:szCs w:val="24"/>
        </w:rPr>
      </w:pPr>
      <w:r>
        <w:rPr>
          <w:rStyle w:val="FontStyle26"/>
          <w:rFonts w:ascii="Times New Roman" w:cs="Times New Roman" w:hAnsi="Times New Roman"/>
          <w:color w:val="000000"/>
          <w:sz w:val="24"/>
          <w:szCs w:val="24"/>
        </w:rPr>
        <w:t xml:space="preserve">– </w:t>
      </w:r>
      <w:r>
        <w:rPr>
          <w:rStyle w:val="FontStyle26"/>
          <w:rFonts w:ascii="Times New Roman" w:cs="Times New Roman" w:hAnsi="Times New Roman"/>
          <w:color w:val="000000"/>
          <w:sz w:val="24"/>
          <w:szCs w:val="24"/>
        </w:rPr>
        <w:t>точность снятия показаний,</w:t>
      </w:r>
    </w:p>
    <w:p w14:paraId="0000002C">
      <w:pPr>
        <w:pStyle w:val="ListParagraph"/>
        <w:spacing w:after="0" w:line="240" w:lineRule="auto"/>
        <w:ind w:left="709" w:firstLine="576"/>
        <w:jc w:val="both"/>
        <w:rPr>
          <w:rStyle w:val="FontStyle26"/>
          <w:rFonts w:ascii="Times New Roman" w:cs="Times New Roman" w:hAnsi="Times New Roman"/>
          <w:color w:val="000000"/>
          <w:sz w:val="24"/>
          <w:szCs w:val="24"/>
        </w:rPr>
      </w:pPr>
      <w:r>
        <w:rPr>
          <w:rStyle w:val="FontStyle26"/>
          <w:rFonts w:ascii="Times New Roman" w:cs="Times New Roman" w:hAnsi="Times New Roman"/>
          <w:color w:val="000000"/>
          <w:sz w:val="24"/>
          <w:szCs w:val="24"/>
        </w:rPr>
        <w:t xml:space="preserve">– </w:t>
      </w:r>
      <w:r>
        <w:rPr>
          <w:rStyle w:val="FontStyle26"/>
          <w:rFonts w:ascii="Times New Roman" w:cs="Times New Roman" w:hAnsi="Times New Roman"/>
          <w:color w:val="000000"/>
          <w:sz w:val="24"/>
          <w:szCs w:val="24"/>
        </w:rPr>
        <w:t>правильность выполнения расчетов,</w:t>
      </w:r>
    </w:p>
    <w:p w14:paraId="0000002D">
      <w:pPr>
        <w:pStyle w:val="ListParagraph"/>
        <w:spacing w:after="0" w:line="240" w:lineRule="auto"/>
        <w:ind w:left="709" w:firstLine="576"/>
        <w:jc w:val="both"/>
        <w:rPr>
          <w:rStyle w:val="FontStyle26"/>
          <w:rFonts w:ascii="Times New Roman" w:cs="Times New Roman" w:hAnsi="Times New Roman"/>
          <w:color w:val="000000"/>
          <w:sz w:val="24"/>
          <w:szCs w:val="24"/>
        </w:rPr>
      </w:pPr>
      <w:r>
        <w:rPr>
          <w:rStyle w:val="FontStyle26"/>
          <w:rFonts w:ascii="Times New Roman" w:cs="Times New Roman" w:hAnsi="Times New Roman"/>
          <w:color w:val="000000"/>
          <w:sz w:val="24"/>
          <w:szCs w:val="24"/>
        </w:rPr>
        <w:t xml:space="preserve">– </w:t>
      </w:r>
      <w:r>
        <w:rPr>
          <w:rStyle w:val="FontStyle26"/>
          <w:rFonts w:ascii="Times New Roman" w:cs="Times New Roman" w:hAnsi="Times New Roman"/>
          <w:color w:val="000000"/>
          <w:sz w:val="24"/>
          <w:szCs w:val="24"/>
        </w:rPr>
        <w:t>оформление результатов работы в бланке-отчете и формулирование выводов.</w:t>
      </w:r>
    </w:p>
    <w:p w14:paraId="0000002E">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xml:space="preserve">Особенностью </w:t>
      </w:r>
      <w:r>
        <w:rPr>
          <w:rFonts w:ascii="Times New Roman" w:cs="Times New Roman" w:hAnsi="Times New Roman"/>
          <w:sz w:val="24"/>
          <w:szCs w:val="24"/>
        </w:rPr>
        <w:t xml:space="preserve">выполнения лабораторных работ при </w:t>
      </w:r>
      <w:r>
        <w:rPr>
          <w:rFonts w:ascii="Times New Roman" w:cs="Times New Roman" w:hAnsi="Times New Roman"/>
          <w:sz w:val="24"/>
          <w:szCs w:val="24"/>
        </w:rPr>
        <w:t>освоени</w:t>
      </w:r>
      <w:r>
        <w:rPr>
          <w:rFonts w:ascii="Times New Roman" w:cs="Times New Roman" w:hAnsi="Times New Roman"/>
          <w:sz w:val="24"/>
          <w:szCs w:val="24"/>
        </w:rPr>
        <w:t>и</w:t>
      </w:r>
      <w:r>
        <w:rPr>
          <w:rFonts w:ascii="Times New Roman" w:cs="Times New Roman" w:hAnsi="Times New Roman"/>
          <w:sz w:val="24"/>
          <w:szCs w:val="24"/>
        </w:rPr>
        <w:t xml:space="preserve"> учебных элементов данного</w:t>
      </w:r>
      <w:r>
        <w:rPr>
          <w:rFonts w:ascii="Times New Roman" w:cs="Times New Roman" w:hAnsi="Times New Roman"/>
          <w:sz w:val="24"/>
          <w:szCs w:val="24"/>
        </w:rPr>
        <w:t xml:space="preserve"> </w:t>
      </w:r>
      <w:r>
        <w:rPr>
          <w:rFonts w:ascii="Times New Roman" w:cs="Times New Roman" w:hAnsi="Times New Roman"/>
          <w:sz w:val="24"/>
          <w:szCs w:val="24"/>
        </w:rPr>
        <w:t>междисциплинарного курса является возможность выполнять регулировки механизмов, снимать параметры и текущие характеристики с приборов и оборудования, обсуждать конкретные производственные ситуации, делать выводы.</w:t>
      </w:r>
    </w:p>
    <w:p w14:paraId="0000002F">
      <w:pPr>
        <w:spacing w:after="0" w:line="240" w:lineRule="auto"/>
        <w:ind w:firstLine="576"/>
        <w:jc w:val="both"/>
        <w:rPr>
          <w:rFonts w:ascii="Times New Roman" w:cs="Times New Roman" w:hAnsi="Times New Roman"/>
          <w:color w:val="000000" w:themeColor="text1"/>
          <w:sz w:val="24"/>
          <w:szCs w:val="24"/>
        </w:rPr>
      </w:pPr>
      <w:r>
        <w:rPr>
          <w:rFonts w:ascii="Times New Roman" w:cs="Times New Roman" w:hAnsi="Times New Roman"/>
          <w:color w:val="000000" w:themeColor="text1"/>
          <w:sz w:val="24"/>
          <w:szCs w:val="24"/>
        </w:rPr>
        <w:t xml:space="preserve">Во время выполнения лабораторных работ, на стендах имитируются различные неисправности, возникающие при эксплуатации холодильников. Это дает возможность </w:t>
      </w:r>
      <w:r>
        <w:rPr>
          <w:rFonts w:ascii="Times New Roman" w:cs="Times New Roman" w:hAnsi="Times New Roman"/>
          <w:color w:val="000000" w:themeColor="text1"/>
          <w:sz w:val="24"/>
          <w:szCs w:val="24"/>
        </w:rPr>
        <w:t>студентам</w:t>
      </w:r>
      <w:r>
        <w:rPr>
          <w:rFonts w:ascii="Times New Roman" w:cs="Times New Roman" w:hAnsi="Times New Roman"/>
          <w:color w:val="000000" w:themeColor="text1"/>
          <w:sz w:val="24"/>
          <w:szCs w:val="24"/>
        </w:rPr>
        <w:t xml:space="preserve"> отработать приемы по определению этих неисправностей и их устранению.</w:t>
      </w:r>
    </w:p>
    <w:p w14:paraId="00000030">
      <w:pPr>
        <w:pStyle w:val="Normal(Web)"/>
        <w:shd w:val="clear" w:color="auto" w:fill="ffffff"/>
        <w:spacing w:before="0" w:after="0" w:line="240" w:lineRule="auto"/>
        <w:ind w:firstLine="576"/>
        <w:contextualSpacing w:val="on"/>
        <w:jc w:val="both"/>
        <w:rPr>
          <w:sz w:val="24"/>
          <w:szCs w:val="24"/>
        </w:rPr>
      </w:pPr>
      <w:r>
        <w:rPr>
          <w:sz w:val="24"/>
          <w:szCs w:val="24"/>
        </w:rPr>
        <w:t xml:space="preserve">На </w:t>
      </w:r>
      <w:r>
        <w:rPr>
          <w:sz w:val="24"/>
          <w:szCs w:val="24"/>
        </w:rPr>
        <w:t>лабораторном занятии</w:t>
      </w:r>
      <w:r>
        <w:rPr>
          <w:sz w:val="24"/>
          <w:szCs w:val="24"/>
        </w:rPr>
        <w:t xml:space="preserve"> работа в группах сотрудничества предусмотрена практически на каждом этапе, включая выполнение домашнего проектного задания и проведение лабораторного исследования, требующего совместной поисковой деятельности.</w:t>
      </w:r>
    </w:p>
    <w:p w14:paraId="00000031">
      <w:pPr>
        <w:pStyle w:val="Normal(Web)"/>
        <w:shd w:val="clear" w:color="auto" w:fill="ffffff"/>
        <w:spacing w:before="0" w:after="0" w:line="240" w:lineRule="auto"/>
        <w:ind w:firstLine="576"/>
        <w:contextualSpacing w:val="on"/>
        <w:jc w:val="both"/>
        <w:rPr>
          <w:sz w:val="24"/>
          <w:szCs w:val="24"/>
        </w:rPr>
      </w:pPr>
      <w:r>
        <w:rPr>
          <w:sz w:val="24"/>
          <w:szCs w:val="24"/>
        </w:rPr>
        <w:t xml:space="preserve">Повседневная практика показывает высокую продуктивность применения в образовательной деятельности метода проектов, позволяющего студентам самостоятельно моделировать, проектировать свою деятельность, прогнозировать ее результаты, организовывать работу, осуществлять презентацию результатов проектной деятельности, оценивать ее, вносить необходимые коррективы. Метод проектов ориентирован не на интеграцию </w:t>
      </w:r>
      <w:r>
        <w:rPr>
          <w:sz w:val="24"/>
          <w:szCs w:val="24"/>
        </w:rPr>
        <w:t xml:space="preserve">фактических знаний, а на их применение и приобретение новых, в том числе и путем самообразования. </w:t>
      </w:r>
    </w:p>
    <w:p w14:paraId="00000032">
      <w:pPr>
        <w:pStyle w:val="Normal(Web)"/>
        <w:shd w:val="clear" w:color="auto" w:fill="ffffff"/>
        <w:spacing w:before="0" w:after="0" w:line="240" w:lineRule="auto"/>
        <w:ind w:firstLine="576"/>
        <w:contextualSpacing w:val="on"/>
        <w:jc w:val="both"/>
        <w:rPr>
          <w:sz w:val="24"/>
          <w:szCs w:val="24"/>
        </w:rPr>
      </w:pPr>
      <w:r>
        <w:rPr>
          <w:sz w:val="24"/>
          <w:szCs w:val="24"/>
        </w:rPr>
        <w:t>Использование метода проектов на данно</w:t>
      </w:r>
      <w:r>
        <w:rPr>
          <w:sz w:val="24"/>
          <w:szCs w:val="24"/>
        </w:rPr>
        <w:t>м междисциплинарном курсе</w:t>
      </w:r>
      <w:r>
        <w:rPr>
          <w:sz w:val="24"/>
          <w:szCs w:val="24"/>
        </w:rPr>
        <w:t xml:space="preserve"> о</w:t>
      </w:r>
      <w:r>
        <w:rPr>
          <w:sz w:val="24"/>
          <w:szCs w:val="24"/>
        </w:rPr>
        <w:t>бусловлено</w:t>
      </w:r>
      <w:r>
        <w:rPr>
          <w:sz w:val="24"/>
          <w:szCs w:val="24"/>
        </w:rPr>
        <w:t xml:space="preserve"> высокими требованиями к выпускнику и большим объемом изучаемого материала. Концепция предлагаем</w:t>
      </w:r>
      <w:r>
        <w:rPr>
          <w:sz w:val="24"/>
          <w:szCs w:val="24"/>
        </w:rPr>
        <w:t>ых лабораторных и практических работ</w:t>
      </w:r>
      <w:r>
        <w:rPr>
          <w:sz w:val="24"/>
          <w:szCs w:val="24"/>
        </w:rPr>
        <w:t xml:space="preserve"> предполагает выполнение студентами, объединенными в малые группы (пары) краткосрочного учебно-познавательного (ознакомительно-ориентировочного) моно-проекта (проектного опережающего задания) и презентацию (с обсуждением) результатов этой работы на уроке.</w:t>
      </w:r>
    </w:p>
    <w:p w14:paraId="00000033">
      <w:pPr>
        <w:pStyle w:val="Normal(Web)"/>
        <w:shd w:val="clear" w:color="auto" w:fill="ffffff"/>
        <w:spacing w:before="0" w:after="0" w:line="240" w:lineRule="auto"/>
        <w:ind w:firstLine="576"/>
        <w:contextualSpacing w:val="on"/>
        <w:jc w:val="both"/>
        <w:rPr>
          <w:sz w:val="24"/>
          <w:szCs w:val="24"/>
        </w:rPr>
      </w:pPr>
      <w:r>
        <w:rPr>
          <w:sz w:val="24"/>
          <w:szCs w:val="24"/>
        </w:rPr>
        <w:t>Работа над проектным заданием строи</w:t>
      </w:r>
      <w:r>
        <w:rPr>
          <w:sz w:val="24"/>
          <w:szCs w:val="24"/>
        </w:rPr>
        <w:t>тся</w:t>
      </w:r>
      <w:r>
        <w:rPr>
          <w:sz w:val="24"/>
          <w:szCs w:val="24"/>
        </w:rPr>
        <w:t xml:space="preserve"> следующим образом:</w:t>
      </w:r>
    </w:p>
    <w:p w14:paraId="00000034">
      <w:pPr>
        <w:pStyle w:val="Normal(Web)"/>
        <w:shd w:val="clear" w:color="auto" w:fill="ffffff"/>
        <w:spacing w:before="0" w:after="0" w:line="240" w:lineRule="auto"/>
        <w:ind w:firstLine="576"/>
        <w:contextualSpacing w:val="on"/>
        <w:jc w:val="both"/>
        <w:rPr>
          <w:sz w:val="24"/>
          <w:szCs w:val="24"/>
        </w:rPr>
      </w:pPr>
      <w:r>
        <w:rPr>
          <w:sz w:val="24"/>
          <w:szCs w:val="24"/>
        </w:rPr>
        <w:t>– каждая группа выб</w:t>
      </w:r>
      <w:r>
        <w:rPr>
          <w:sz w:val="24"/>
          <w:szCs w:val="24"/>
        </w:rPr>
        <w:t>ирает</w:t>
      </w:r>
      <w:r>
        <w:rPr>
          <w:sz w:val="24"/>
          <w:szCs w:val="24"/>
        </w:rPr>
        <w:t xml:space="preserve"> (по желанию) из предложенного перечня заинтересовавшую ее тему;</w:t>
      </w:r>
    </w:p>
    <w:p w14:paraId="00000035">
      <w:pPr>
        <w:pStyle w:val="Normal(Web)"/>
        <w:shd w:val="clear" w:color="auto" w:fill="ffffff"/>
        <w:spacing w:before="0" w:after="0" w:line="240" w:lineRule="auto"/>
        <w:ind w:firstLine="576"/>
        <w:contextualSpacing w:val="on"/>
        <w:jc w:val="both"/>
        <w:rPr>
          <w:sz w:val="24"/>
          <w:szCs w:val="24"/>
        </w:rPr>
      </w:pPr>
      <w:r>
        <w:rPr>
          <w:sz w:val="24"/>
          <w:szCs w:val="24"/>
        </w:rPr>
        <w:t>– на предварительном этапе работы над темой обоснов</w:t>
      </w:r>
      <w:r>
        <w:rPr>
          <w:sz w:val="24"/>
          <w:szCs w:val="24"/>
        </w:rPr>
        <w:t>ывает</w:t>
      </w:r>
      <w:r>
        <w:rPr>
          <w:sz w:val="24"/>
          <w:szCs w:val="24"/>
        </w:rPr>
        <w:t xml:space="preserve"> ее практическую и профессиональную  значимость;  осуществля</w:t>
      </w:r>
      <w:r>
        <w:rPr>
          <w:sz w:val="24"/>
          <w:szCs w:val="24"/>
        </w:rPr>
        <w:t>ет</w:t>
      </w:r>
      <w:r>
        <w:rPr>
          <w:sz w:val="24"/>
          <w:szCs w:val="24"/>
        </w:rPr>
        <w:t xml:space="preserve"> сбор, систематизацию и анализ информации;</w:t>
      </w:r>
    </w:p>
    <w:p w14:paraId="00000036">
      <w:pPr>
        <w:pStyle w:val="Normal(Web)"/>
        <w:shd w:val="clear" w:color="auto" w:fill="ffffff"/>
        <w:spacing w:before="0" w:after="0" w:line="240" w:lineRule="auto"/>
        <w:ind w:firstLine="576"/>
        <w:contextualSpacing w:val="on"/>
        <w:jc w:val="both"/>
        <w:rPr>
          <w:sz w:val="24"/>
          <w:szCs w:val="24"/>
        </w:rPr>
      </w:pPr>
      <w:r>
        <w:rPr>
          <w:sz w:val="24"/>
          <w:szCs w:val="24"/>
        </w:rPr>
        <w:t>– определ</w:t>
      </w:r>
      <w:r>
        <w:rPr>
          <w:sz w:val="24"/>
          <w:szCs w:val="24"/>
        </w:rPr>
        <w:t>яются</w:t>
      </w:r>
      <w:r>
        <w:rPr>
          <w:sz w:val="24"/>
          <w:szCs w:val="24"/>
        </w:rPr>
        <w:t xml:space="preserve"> цели и поэтапные задачи работы над проектным заданием;</w:t>
      </w:r>
    </w:p>
    <w:p w14:paraId="00000037">
      <w:pPr>
        <w:pStyle w:val="Normal(Web)"/>
        <w:shd w:val="clear" w:color="auto" w:fill="ffffff"/>
        <w:spacing w:before="0" w:after="0" w:line="240" w:lineRule="auto"/>
        <w:ind w:firstLine="576"/>
        <w:contextualSpacing w:val="on"/>
        <w:jc w:val="both"/>
        <w:rPr>
          <w:sz w:val="24"/>
          <w:szCs w:val="24"/>
        </w:rPr>
      </w:pPr>
      <w:r>
        <w:rPr>
          <w:sz w:val="24"/>
          <w:szCs w:val="24"/>
        </w:rPr>
        <w:t>– определ</w:t>
      </w:r>
      <w:r>
        <w:rPr>
          <w:sz w:val="24"/>
          <w:szCs w:val="24"/>
        </w:rPr>
        <w:t>яется</w:t>
      </w:r>
      <w:r>
        <w:rPr>
          <w:sz w:val="24"/>
          <w:szCs w:val="24"/>
        </w:rPr>
        <w:t xml:space="preserve"> масштаб работы, средства и методы достижения цели, сроки выполнения;</w:t>
      </w:r>
    </w:p>
    <w:p w14:paraId="00000038">
      <w:pPr>
        <w:pStyle w:val="Normal(Web)"/>
        <w:shd w:val="clear" w:color="auto" w:fill="ffffff"/>
        <w:spacing w:before="0" w:after="0" w:line="240" w:lineRule="auto"/>
        <w:ind w:firstLine="576"/>
        <w:contextualSpacing w:val="on"/>
        <w:jc w:val="both"/>
        <w:rPr>
          <w:sz w:val="24"/>
          <w:szCs w:val="24"/>
        </w:rPr>
      </w:pPr>
      <w:r>
        <w:rPr>
          <w:sz w:val="24"/>
          <w:szCs w:val="24"/>
        </w:rPr>
        <w:t>– члены группы распреде</w:t>
      </w:r>
      <w:r>
        <w:rPr>
          <w:sz w:val="24"/>
          <w:szCs w:val="24"/>
        </w:rPr>
        <w:t>ляют</w:t>
      </w:r>
      <w:r>
        <w:rPr>
          <w:sz w:val="24"/>
          <w:szCs w:val="24"/>
        </w:rPr>
        <w:t xml:space="preserve"> обязанности;</w:t>
      </w:r>
    </w:p>
    <w:p w14:paraId="00000039">
      <w:pPr>
        <w:pStyle w:val="Normal(Web)"/>
        <w:shd w:val="clear" w:color="auto" w:fill="ffffff"/>
        <w:spacing w:before="0" w:after="0" w:line="240" w:lineRule="auto"/>
        <w:ind w:firstLine="576"/>
        <w:contextualSpacing w:val="on"/>
        <w:jc w:val="both"/>
        <w:rPr>
          <w:sz w:val="24"/>
          <w:szCs w:val="24"/>
        </w:rPr>
      </w:pPr>
      <w:r>
        <w:rPr>
          <w:sz w:val="24"/>
          <w:szCs w:val="24"/>
        </w:rPr>
        <w:t>– выб</w:t>
      </w:r>
      <w:r>
        <w:rPr>
          <w:sz w:val="24"/>
          <w:szCs w:val="24"/>
        </w:rPr>
        <w:t>ирают</w:t>
      </w:r>
      <w:r>
        <w:rPr>
          <w:sz w:val="24"/>
          <w:szCs w:val="24"/>
        </w:rPr>
        <w:t xml:space="preserve"> формат информационного обеспечения проектного задания;</w:t>
      </w:r>
    </w:p>
    <w:p w14:paraId="0000003A">
      <w:pPr>
        <w:pStyle w:val="Normal(Web)"/>
        <w:shd w:val="clear" w:color="auto" w:fill="ffffff"/>
        <w:spacing w:before="0" w:after="0" w:line="240" w:lineRule="auto"/>
        <w:ind w:firstLine="576"/>
        <w:contextualSpacing w:val="on"/>
        <w:jc w:val="both"/>
        <w:rPr>
          <w:sz w:val="24"/>
          <w:szCs w:val="24"/>
        </w:rPr>
      </w:pPr>
      <w:r>
        <w:rPr>
          <w:sz w:val="24"/>
          <w:szCs w:val="24"/>
        </w:rPr>
        <w:t>– формулир</w:t>
      </w:r>
      <w:r>
        <w:rPr>
          <w:sz w:val="24"/>
          <w:szCs w:val="24"/>
        </w:rPr>
        <w:t>уют</w:t>
      </w:r>
      <w:r>
        <w:rPr>
          <w:sz w:val="24"/>
          <w:szCs w:val="24"/>
        </w:rPr>
        <w:t xml:space="preserve"> вопросы для студентов из других групп на основе проработанного дидактического материала (интерактивное взаимодействие);</w:t>
      </w:r>
    </w:p>
    <w:p w14:paraId="0000003B">
      <w:pPr>
        <w:pStyle w:val="Normal(Web)"/>
        <w:shd w:val="clear" w:color="auto" w:fill="ffffff"/>
        <w:spacing w:before="0" w:after="0" w:line="240" w:lineRule="auto"/>
        <w:ind w:firstLine="576"/>
        <w:contextualSpacing w:val="on"/>
        <w:jc w:val="both"/>
        <w:rPr>
          <w:sz w:val="24"/>
          <w:szCs w:val="24"/>
        </w:rPr>
      </w:pPr>
      <w:r>
        <w:rPr>
          <w:sz w:val="24"/>
          <w:szCs w:val="24"/>
        </w:rPr>
        <w:t>– на уроке представ</w:t>
      </w:r>
      <w:r>
        <w:rPr>
          <w:sz w:val="24"/>
          <w:szCs w:val="24"/>
        </w:rPr>
        <w:t>ляют</w:t>
      </w:r>
      <w:r>
        <w:rPr>
          <w:sz w:val="24"/>
          <w:szCs w:val="24"/>
        </w:rPr>
        <w:t xml:space="preserve"> результаты своей работы (готовые продукты проектной деятельности), обмен</w:t>
      </w:r>
      <w:r>
        <w:rPr>
          <w:sz w:val="24"/>
          <w:szCs w:val="24"/>
        </w:rPr>
        <w:t>иваются</w:t>
      </w:r>
      <w:r>
        <w:rPr>
          <w:sz w:val="24"/>
          <w:szCs w:val="24"/>
        </w:rPr>
        <w:t xml:space="preserve"> вопросами;</w:t>
      </w:r>
    </w:p>
    <w:p w14:paraId="0000003C">
      <w:pPr>
        <w:pStyle w:val="Normal(Web)"/>
        <w:shd w:val="clear" w:color="auto" w:fill="ffffff"/>
        <w:spacing w:before="0" w:after="0" w:line="240" w:lineRule="auto"/>
        <w:ind w:firstLine="576"/>
        <w:contextualSpacing w:val="on"/>
        <w:jc w:val="both"/>
        <w:rPr>
          <w:sz w:val="24"/>
          <w:szCs w:val="24"/>
        </w:rPr>
      </w:pPr>
      <w:r>
        <w:rPr>
          <w:sz w:val="24"/>
          <w:szCs w:val="24"/>
        </w:rPr>
        <w:t>– произв</w:t>
      </w:r>
      <w:r>
        <w:rPr>
          <w:sz w:val="24"/>
          <w:szCs w:val="24"/>
        </w:rPr>
        <w:t>одят</w:t>
      </w:r>
      <w:r>
        <w:rPr>
          <w:sz w:val="24"/>
          <w:szCs w:val="24"/>
        </w:rPr>
        <w:t xml:space="preserve"> рефлексивную оценку собственной деятельности и работы студентов других групп (самооценка и </w:t>
      </w:r>
      <w:r>
        <w:rPr>
          <w:sz w:val="24"/>
          <w:szCs w:val="24"/>
        </w:rPr>
        <w:t>взаимооценка</w:t>
      </w:r>
      <w:r>
        <w:rPr>
          <w:sz w:val="24"/>
          <w:szCs w:val="24"/>
        </w:rPr>
        <w:t>).</w:t>
      </w:r>
    </w:p>
    <w:p w14:paraId="0000003D">
      <w:pPr>
        <w:pStyle w:val="Normal(Web)"/>
        <w:shd w:val="clear" w:color="auto" w:fill="ffffff"/>
        <w:spacing w:before="0" w:after="0" w:line="240" w:lineRule="auto"/>
        <w:ind w:firstLine="576"/>
        <w:contextualSpacing w:val="on"/>
        <w:jc w:val="both"/>
        <w:rPr>
          <w:sz w:val="24"/>
          <w:szCs w:val="24"/>
        </w:rPr>
      </w:pPr>
      <w:r>
        <w:rPr>
          <w:sz w:val="24"/>
          <w:szCs w:val="24"/>
        </w:rPr>
        <w:t>В</w:t>
      </w:r>
      <w:r>
        <w:rPr>
          <w:sz w:val="24"/>
          <w:szCs w:val="24"/>
        </w:rPr>
        <w:t xml:space="preserve"> ходе учебного занятия активно применяются информационно-коммуникационные технологии обучения (электронная презентация и др.).</w:t>
      </w:r>
    </w:p>
    <w:p w14:paraId="0000003E">
      <w:pPr>
        <w:pStyle w:val="Normal(Web)"/>
        <w:shd w:val="clear" w:color="auto" w:fill="ffffff"/>
        <w:spacing w:before="0" w:after="0" w:line="240" w:lineRule="auto"/>
        <w:ind w:firstLine="576"/>
        <w:contextualSpacing w:val="on"/>
        <w:jc w:val="both"/>
        <w:rPr>
          <w:sz w:val="24"/>
          <w:szCs w:val="24"/>
        </w:rPr>
      </w:pPr>
      <w:r>
        <w:rPr>
          <w:sz w:val="24"/>
          <w:szCs w:val="24"/>
        </w:rPr>
        <w:t>В качестве инструмента оценивания индивидуальных и групповых образовательных достижений обучающихся предусм</w:t>
      </w:r>
      <w:r>
        <w:rPr>
          <w:sz w:val="24"/>
          <w:szCs w:val="24"/>
        </w:rPr>
        <w:t>а</w:t>
      </w:r>
      <w:r>
        <w:rPr>
          <w:sz w:val="24"/>
          <w:szCs w:val="24"/>
        </w:rPr>
        <w:t>тр</w:t>
      </w:r>
      <w:r>
        <w:rPr>
          <w:sz w:val="24"/>
          <w:szCs w:val="24"/>
        </w:rPr>
        <w:t>иваются</w:t>
      </w:r>
      <w:r>
        <w:rPr>
          <w:sz w:val="24"/>
          <w:szCs w:val="24"/>
        </w:rPr>
        <w:t xml:space="preserve"> оценочные листы, помогающие эффективно организовать самооценку и </w:t>
      </w:r>
      <w:r>
        <w:rPr>
          <w:sz w:val="24"/>
          <w:szCs w:val="24"/>
        </w:rPr>
        <w:t>взаимооценку</w:t>
      </w:r>
      <w:r>
        <w:rPr>
          <w:sz w:val="24"/>
          <w:szCs w:val="24"/>
        </w:rPr>
        <w:t xml:space="preserve"> работы на уроке.</w:t>
      </w:r>
      <w:r>
        <w:rPr>
          <w:sz w:val="24"/>
          <w:szCs w:val="24"/>
        </w:rPr>
        <w:t xml:space="preserve"> </w:t>
      </w:r>
      <w:r>
        <w:rPr>
          <w:sz w:val="24"/>
          <w:szCs w:val="24"/>
        </w:rPr>
        <w:t>К</w:t>
      </w:r>
      <w:r>
        <w:rPr>
          <w:sz w:val="24"/>
          <w:szCs w:val="24"/>
        </w:rPr>
        <w:t xml:space="preserve">омментарии преподавателя к оформленным студентами оценочным листам, детализация полученного результата позволяют оценить индивидуальные образовательные достижения каждого обучающегося на данном уроке и произвести общую оценку работы группы, которая складывается из оценки качества взаимодействия, сотрудничества и академических результатов работы на </w:t>
      </w:r>
      <w:r>
        <w:rPr>
          <w:sz w:val="24"/>
          <w:szCs w:val="24"/>
        </w:rPr>
        <w:t>уроке</w:t>
      </w:r>
      <w:r>
        <w:rPr>
          <w:sz w:val="24"/>
          <w:szCs w:val="24"/>
        </w:rPr>
        <w:t>.</w:t>
      </w:r>
    </w:p>
    <w:p w14:paraId="0000003F">
      <w:pPr>
        <w:spacing w:after="0" w:line="240" w:lineRule="auto"/>
        <w:ind w:firstLine="576"/>
        <w:jc w:val="both"/>
        <w:rPr>
          <w:rFonts w:ascii="Times New Roman" w:cs="Times New Roman" w:hAnsi="Times New Roman"/>
          <w:sz w:val="24"/>
          <w:szCs w:val="24"/>
        </w:rPr>
      </w:pPr>
      <w:r>
        <w:rPr>
          <w:rFonts w:ascii="Times New Roman" w:cs="Times New Roman" w:hAnsi="Times New Roman"/>
          <w:sz w:val="24"/>
          <w:szCs w:val="24"/>
        </w:rPr>
        <w:t xml:space="preserve">Приобретенные навыки </w:t>
      </w:r>
      <w:r>
        <w:rPr>
          <w:rFonts w:ascii="Times New Roman" w:cs="Times New Roman" w:hAnsi="Times New Roman"/>
          <w:sz w:val="24"/>
          <w:szCs w:val="24"/>
        </w:rPr>
        <w:t xml:space="preserve">в процессе выполнения лабораторных работ </w:t>
      </w:r>
      <w:r>
        <w:rPr>
          <w:rFonts w:ascii="Times New Roman" w:cs="Times New Roman" w:hAnsi="Times New Roman"/>
          <w:sz w:val="24"/>
          <w:szCs w:val="24"/>
        </w:rPr>
        <w:t xml:space="preserve">помогают студентам </w:t>
      </w:r>
      <w:r>
        <w:rPr>
          <w:rFonts w:ascii="Times New Roman" w:cs="Times New Roman" w:hAnsi="Times New Roman"/>
          <w:sz w:val="24"/>
          <w:szCs w:val="24"/>
        </w:rPr>
        <w:t xml:space="preserve">успешно адаптироваться </w:t>
      </w:r>
      <w:r>
        <w:rPr>
          <w:rFonts w:ascii="Times New Roman" w:cs="Times New Roman" w:hAnsi="Times New Roman"/>
          <w:sz w:val="24"/>
          <w:szCs w:val="24"/>
        </w:rPr>
        <w:t xml:space="preserve">к </w:t>
      </w:r>
      <w:r>
        <w:rPr>
          <w:rFonts w:ascii="Times New Roman" w:cs="Times New Roman" w:hAnsi="Times New Roman"/>
          <w:sz w:val="24"/>
          <w:szCs w:val="24"/>
        </w:rPr>
        <w:t>прохождени</w:t>
      </w:r>
      <w:r>
        <w:rPr>
          <w:rFonts w:ascii="Times New Roman" w:cs="Times New Roman" w:hAnsi="Times New Roman"/>
          <w:sz w:val="24"/>
          <w:szCs w:val="24"/>
        </w:rPr>
        <w:t>ю</w:t>
      </w:r>
      <w:r>
        <w:rPr>
          <w:rFonts w:ascii="Times New Roman" w:cs="Times New Roman" w:hAnsi="Times New Roman"/>
          <w:sz w:val="24"/>
          <w:szCs w:val="24"/>
        </w:rPr>
        <w:t xml:space="preserve"> </w:t>
      </w:r>
      <w:r>
        <w:rPr>
          <w:rFonts w:ascii="Times New Roman" w:cs="Times New Roman" w:hAnsi="Times New Roman"/>
          <w:sz w:val="24"/>
          <w:szCs w:val="24"/>
        </w:rPr>
        <w:t xml:space="preserve">учебной и </w:t>
      </w:r>
      <w:r>
        <w:rPr>
          <w:rFonts w:ascii="Times New Roman" w:cs="Times New Roman" w:hAnsi="Times New Roman"/>
          <w:sz w:val="24"/>
          <w:szCs w:val="24"/>
        </w:rPr>
        <w:t>производственной практик</w:t>
      </w:r>
      <w:r>
        <w:rPr>
          <w:rFonts w:ascii="Times New Roman" w:cs="Times New Roman" w:hAnsi="Times New Roman"/>
          <w:sz w:val="24"/>
          <w:szCs w:val="24"/>
        </w:rPr>
        <w:t>и</w:t>
      </w:r>
      <w:r>
        <w:rPr>
          <w:rFonts w:ascii="Times New Roman" w:cs="Times New Roman" w:hAnsi="Times New Roman"/>
          <w:sz w:val="24"/>
          <w:szCs w:val="24"/>
        </w:rPr>
        <w:t xml:space="preserve">, а </w:t>
      </w:r>
      <w:r>
        <w:rPr>
          <w:rFonts w:ascii="Times New Roman" w:cs="Times New Roman" w:hAnsi="Times New Roman"/>
          <w:sz w:val="24"/>
          <w:szCs w:val="24"/>
        </w:rPr>
        <w:t>после окончания техникума квалифицированно обслуживать бытовые и промышленные холодильные установки.</w:t>
      </w:r>
    </w:p>
    <w:p w14:paraId="00000040">
      <w:pPr>
        <w:shd w:val="clear" w:color="auto" w:fill="ffffff"/>
        <w:spacing w:after="0" w:line="240" w:lineRule="auto"/>
        <w:ind w:firstLine="576"/>
        <w:jc w:val="center"/>
        <w:rPr>
          <w:rFonts w:ascii="Times New Roman" w:cs="Times New Roman" w:eastAsia="Times New Roman" w:hAnsi="Times New Roman"/>
          <w:sz w:val="24"/>
          <w:szCs w:val="24"/>
          <w:lang w:eastAsia="ru-RU"/>
        </w:rPr>
      </w:pPr>
      <w:r>
        <w:rPr>
          <w:rFonts w:ascii="Times New Roman" w:cs="Times New Roman" w:eastAsia="Times New Roman" w:hAnsi="Times New Roman"/>
          <w:bCs/>
          <w:iCs/>
          <w:sz w:val="24"/>
          <w:szCs w:val="24"/>
          <w:lang w:eastAsia="ru-RU"/>
        </w:rPr>
        <w:t>СПИСОК ЛИТЕРАТУРЫ</w:t>
      </w:r>
    </w:p>
    <w:p w14:paraId="00000041">
      <w:pPr>
        <w:numPr>
          <w:ilvl w:val="0"/>
          <w:numId w:val="2"/>
        </w:numPr>
        <w:shd w:val="clear" w:color="auto" w:fill="ffffff"/>
        <w:spacing w:after="0" w:line="240" w:lineRule="auto"/>
        <w:ind w:left="0" w:firstLine="576"/>
        <w:jc w:val="both"/>
        <w:rPr>
          <w:rFonts w:ascii="Times New Roman" w:cs="Times New Roman" w:eastAsia="Times New Roman" w:hAnsi="Times New Roman"/>
          <w:sz w:val="24"/>
          <w:szCs w:val="24"/>
          <w:lang w:eastAsia="ru-RU"/>
        </w:rPr>
      </w:pPr>
      <w:r>
        <w:rPr>
          <w:rFonts w:ascii="Times New Roman" w:cs="Times New Roman" w:hAnsi="Times New Roman"/>
          <w:sz w:val="24"/>
          <w:szCs w:val="24"/>
        </w:rPr>
        <w:t>Закон Российской Федерации «Об образовании». В редакции, действующей с 1 января 2011 года. – М.: Проспект, 2011. – 80 с.</w:t>
      </w:r>
    </w:p>
    <w:p w14:paraId="00000042">
      <w:pPr>
        <w:numPr>
          <w:ilvl w:val="0"/>
          <w:numId w:val="2"/>
        </w:numPr>
        <w:shd w:val="clear" w:color="auto" w:fill="ffffff"/>
        <w:spacing w:after="0" w:line="240" w:lineRule="auto"/>
        <w:ind w:left="0" w:firstLine="576"/>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Приказ Министерства образования и науки Российской Федерации (</w:t>
      </w:r>
      <w:r>
        <w:rPr>
          <w:rFonts w:ascii="Times New Roman" w:cs="Times New Roman" w:eastAsia="Times New Roman" w:hAnsi="Times New Roman"/>
          <w:sz w:val="24"/>
          <w:szCs w:val="24"/>
          <w:lang w:eastAsia="ru-RU"/>
        </w:rPr>
        <w:t>Минобрнауки</w:t>
      </w:r>
      <w:r>
        <w:rPr>
          <w:rFonts w:ascii="Times New Roman" w:cs="Times New Roman" w:eastAsia="Times New Roman" w:hAnsi="Times New Roman"/>
          <w:sz w:val="24"/>
          <w:szCs w:val="24"/>
          <w:lang w:eastAsia="ru-RU"/>
        </w:rPr>
        <w:t xml:space="preserve"> России) от 18 апреля 2013 г. N 291 г. Москва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14:paraId="00000043">
      <w:pPr>
        <w:numPr>
          <w:ilvl w:val="0"/>
          <w:numId w:val="2"/>
        </w:numPr>
        <w:shd w:val="clear" w:color="auto" w:fill="ffffff"/>
        <w:spacing w:after="0" w:line="240" w:lineRule="auto"/>
        <w:ind w:left="0" w:firstLine="576"/>
        <w:jc w:val="both"/>
        <w:rPr>
          <w:rFonts w:ascii="Times New Roman" w:cs="Times New Roman" w:eastAsia="Times New Roman" w:hAnsi="Times New Roman"/>
          <w:sz w:val="24"/>
          <w:szCs w:val="24"/>
          <w:lang w:eastAsia="ru-RU"/>
        </w:rPr>
      </w:pPr>
      <w:r>
        <w:rPr>
          <w:rFonts w:ascii="Times New Roman" w:cs="Times New Roman" w:hAnsi="Times New Roman"/>
          <w:sz w:val="24"/>
          <w:szCs w:val="24"/>
        </w:rPr>
        <w:t>Рекомендации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 Приложение к письму Минобразования России от 05.04.99 № 16-52-58 ин/ 16-13.</w:t>
      </w:r>
    </w:p>
    <w:p w14:paraId="00000044">
      <w:pPr>
        <w:numPr>
          <w:ilvl w:val="0"/>
          <w:numId w:val="2"/>
        </w:numPr>
        <w:shd w:val="clear" w:color="auto" w:fill="ffffff"/>
        <w:spacing w:after="0" w:line="240" w:lineRule="auto"/>
        <w:ind w:left="0" w:firstLine="576"/>
        <w:jc w:val="both"/>
        <w:rPr>
          <w:rFonts w:ascii="Times New Roman" w:cs="Times New Roman" w:eastAsia="Times New Roman" w:hAnsi="Times New Roman"/>
          <w:sz w:val="24"/>
          <w:szCs w:val="24"/>
          <w:lang w:eastAsia="ru-RU"/>
        </w:rPr>
      </w:pPr>
      <w:r>
        <w:rPr>
          <w:rFonts w:ascii="Times New Roman" w:cs="Times New Roman" w:hAnsi="Times New Roman"/>
          <w:sz w:val="24"/>
          <w:szCs w:val="24"/>
        </w:rPr>
        <w:t>Семушина</w:t>
      </w:r>
      <w:r>
        <w:rPr>
          <w:rFonts w:ascii="Times New Roman" w:cs="Times New Roman" w:hAnsi="Times New Roman"/>
          <w:sz w:val="24"/>
          <w:szCs w:val="24"/>
        </w:rPr>
        <w:t>, Л. Г. Содержание и технологии обучения в средних специальных учебных заведениях: Учеб</w:t>
      </w:r>
      <w:r>
        <w:rPr>
          <w:rFonts w:ascii="Times New Roman" w:cs="Times New Roman" w:hAnsi="Times New Roman"/>
          <w:sz w:val="24"/>
          <w:szCs w:val="24"/>
        </w:rPr>
        <w:t>.п</w:t>
      </w:r>
      <w:r>
        <w:rPr>
          <w:rFonts w:ascii="Times New Roman" w:cs="Times New Roman" w:hAnsi="Times New Roman"/>
          <w:sz w:val="24"/>
          <w:szCs w:val="24"/>
        </w:rPr>
        <w:t xml:space="preserve">особие для преп. учреждений сред. проф. образования / Л. Г. </w:t>
      </w:r>
      <w:r>
        <w:rPr>
          <w:rFonts w:ascii="Times New Roman" w:cs="Times New Roman" w:hAnsi="Times New Roman"/>
          <w:sz w:val="24"/>
          <w:szCs w:val="24"/>
        </w:rPr>
        <w:t>Семушина</w:t>
      </w:r>
      <w:r>
        <w:rPr>
          <w:rFonts w:ascii="Times New Roman" w:cs="Times New Roman" w:hAnsi="Times New Roman"/>
          <w:sz w:val="24"/>
          <w:szCs w:val="24"/>
        </w:rPr>
        <w:t xml:space="preserve">, Н. Г. Ярошенко. – М.: Мастерство, 2001. – 272 с. </w:t>
      </w:r>
    </w:p>
    <w:p w14:paraId="00000045">
      <w:pPr>
        <w:numPr>
          <w:ilvl w:val="0"/>
          <w:numId w:val="2"/>
        </w:numPr>
        <w:shd w:val="clear" w:color="auto" w:fill="ffffff"/>
        <w:spacing w:after="0" w:line="240" w:lineRule="auto"/>
        <w:ind w:left="0" w:firstLine="576"/>
        <w:jc w:val="both"/>
        <w:rPr>
          <w:rFonts w:ascii="Times New Roman" w:cs="Times New Roman" w:eastAsia="Times New Roman" w:hAnsi="Times New Roman"/>
          <w:sz w:val="24"/>
          <w:szCs w:val="24"/>
          <w:lang w:eastAsia="ru-RU"/>
        </w:rPr>
      </w:pPr>
      <w:r>
        <w:rPr>
          <w:rFonts w:ascii="Times New Roman" w:cs="Times New Roman" w:hAnsi="Times New Roman"/>
          <w:sz w:val="24"/>
          <w:szCs w:val="24"/>
        </w:rPr>
        <w:t>Морева</w:t>
      </w:r>
      <w:r>
        <w:rPr>
          <w:rFonts w:ascii="Times New Roman" w:cs="Times New Roman" w:hAnsi="Times New Roman"/>
          <w:sz w:val="24"/>
          <w:szCs w:val="24"/>
        </w:rPr>
        <w:t xml:space="preserve">, Н. А. Педагогика среднего профессионального образования: в 2 т. / Н. А. </w:t>
      </w:r>
      <w:r>
        <w:rPr>
          <w:rFonts w:ascii="Times New Roman" w:cs="Times New Roman" w:hAnsi="Times New Roman"/>
          <w:sz w:val="24"/>
          <w:szCs w:val="24"/>
        </w:rPr>
        <w:t>Морева</w:t>
      </w:r>
      <w:r>
        <w:rPr>
          <w:rFonts w:ascii="Times New Roman" w:cs="Times New Roman" w:hAnsi="Times New Roman"/>
          <w:sz w:val="24"/>
          <w:szCs w:val="24"/>
        </w:rPr>
        <w:t>. – М.: Академия, 2008. – Т.1: Дидактика. – 432 с.</w:t>
      </w:r>
    </w:p>
    <w:p w14:paraId="00000046">
      <w:pPr>
        <w:numPr>
          <w:ilvl w:val="0"/>
          <w:numId w:val="2"/>
        </w:numPr>
        <w:shd w:val="clear" w:color="auto" w:fill="ffffff"/>
        <w:spacing w:after="0" w:line="240" w:lineRule="auto"/>
        <w:ind w:left="0" w:firstLine="576"/>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Федеральный образовательный стандарт среднего профессионального образования по специальности</w:t>
      </w:r>
      <w:r>
        <w:rPr>
          <w:rFonts w:ascii="Times New Roman" w:cs="Times New Roman" w:eastAsia="Times New Roman" w:hAnsi="Times New Roman"/>
          <w:sz w:val="24"/>
          <w:szCs w:val="24"/>
          <w:lang w:eastAsia="ru-RU"/>
        </w:rPr>
        <w:t xml:space="preserve"> 15.02.06 Монтаж и техническая эксплуатация холодильно-компрессорных машин и установок (по отраслям</w:t>
      </w:r>
      <w:r>
        <w:rPr>
          <w:rFonts w:ascii="Times New Roman" w:cs="Times New Roman" w:eastAsia="Times New Roman" w:hAnsi="Times New Roman"/>
          <w:sz w:val="24"/>
          <w:szCs w:val="24"/>
          <w:lang w:eastAsia="ru-RU"/>
        </w:rPr>
        <w:t>)</w:t>
      </w:r>
      <w:r>
        <w:rPr>
          <w:rFonts w:ascii="Times New Roman" w:cs="Times New Roman" w:hAnsi="Times New Roman"/>
          <w:bCs/>
          <w:sz w:val="24"/>
          <w:szCs w:val="24"/>
        </w:rPr>
        <w:t>(</w:t>
      </w:r>
      <w:r>
        <w:rPr>
          <w:rFonts w:ascii="Times New Roman" w:cs="Times New Roman" w:hAnsi="Times New Roman"/>
          <w:bCs/>
          <w:sz w:val="24"/>
          <w:szCs w:val="24"/>
        </w:rPr>
        <w:t>утв. приказом Министерства образования и науки Российской Феде</w:t>
      </w:r>
      <w:r>
        <w:rPr>
          <w:rFonts w:ascii="Times New Roman" w:cs="Times New Roman" w:hAnsi="Times New Roman"/>
          <w:bCs/>
          <w:sz w:val="24"/>
          <w:szCs w:val="24"/>
        </w:rPr>
        <w:t>рации от 18 апреля 2014г. №348).</w:t>
      </w:r>
    </w:p>
    <w:p w14:paraId="00000047">
      <w:pPr>
        <w:spacing w:line="240"/>
        <w:ind w:firstLine="576"/>
        <w:rPr>
          <w:rFonts w:ascii="Times New Roman" w:cs="Times New Roman" w:eastAsia="Times New Roman" w:hAnsi="Times New Roman"/>
          <w:sz w:val="24"/>
          <w:szCs w:val="24"/>
          <w:lang w:eastAsia="ru-RU"/>
        </w:rPr>
      </w:pPr>
    </w:p>
    <w:p w14:paraId="00000048">
      <w:pPr>
        <w:spacing w:after="0" w:line="240" w:lineRule="auto"/>
        <w:ind w:firstLine="576"/>
        <w:contextualSpacing w:val="on"/>
        <w:jc w:val="both"/>
        <w:rPr>
          <w:rFonts w:ascii="Times New Roman" w:cs="Times New Roman" w:eastAsia="Times New Roman" w:hAnsi="Times New Roman"/>
          <w:sz w:val="24"/>
          <w:szCs w:val="24"/>
          <w:lang w:val="en-US" w:eastAsia="ru-RU"/>
        </w:rPr>
      </w:pPr>
    </w:p>
    <w:sectPr>
      <w:pgSz w:w="11906" w:h="16838"/>
      <w:pgMar w:top="1134" w:right="850" w:bottom="1134"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cc"/>
    <w:family w:val="swiss"/>
    <w:pitch w:val="variable"/>
    <w:sig w:usb0="00000000"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00000000" w:usb1="00000000" w:usb2="00000029" w:usb3="00000000" w:csb0="000101ff" w:csb1="00000000"/>
  </w:font>
  <w:font w:name="Cambria">
    <w:panose1 w:val="02040503050406030204"/>
    <w:charset w:val="cc"/>
    <w:family w:val="roman"/>
    <w:pitch w:val="variable"/>
    <w:sig w:usb0="00000000"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multiLevelType w:val="hybridMultilevel"/>
    <w:lvl w:ilvl="0" w:tentative="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cs="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cs="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cs="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2">
    <w:multiLevelType w:val="hybridMultilevel"/>
    <w:lvl w:ilvl="0" w:tentative="0">
      <w:numFmt w:val="bullet"/>
      <w:lvlText w:val="•"/>
      <w:lvlJc w:val="left"/>
      <w:pPr>
        <w:ind w:left="1724" w:hanging="360"/>
      </w:pPr>
      <w:rPr>
        <w:rFonts w:ascii="Times New Roman" w:cs="Times New Roman" w:hAnsi="Times New Roman" w:hint="default"/>
      </w:rPr>
    </w:lvl>
    <w:lvl w:ilvl="1" w:tentative="0">
      <w:start w:val="1"/>
      <w:numFmt w:val="decimal"/>
      <w:lvlText w:val="%2."/>
      <w:lvlJc w:val="left"/>
      <w:pPr>
        <w:tabs>
          <w:tab w:val="num" w:pos="1070"/>
        </w:tabs>
        <w:ind w:left="1070" w:hanging="360"/>
      </w:pPr>
    </w:lvl>
    <w:lvl w:ilvl="2" w:tentative="0">
      <w:start w:val="1"/>
      <w:numFmt w:val="decimal"/>
      <w:lvlText w:val="%3."/>
      <w:lvlJc w:val="left"/>
      <w:pPr>
        <w:tabs>
          <w:tab w:val="num" w:pos="2160"/>
        </w:tabs>
        <w:ind w:left="2160" w:hanging="360"/>
      </w:pPr>
    </w:lvl>
    <w:lvl w:ilvl="3" w:tentative="0">
      <w:start w:val="1"/>
      <w:numFmt w:val="decimal"/>
      <w:lvlText w:val="%4."/>
      <w:lvlJc w:val="left"/>
      <w:pPr>
        <w:tabs>
          <w:tab w:val="num" w:pos="2880"/>
        </w:tabs>
        <w:ind w:left="2880" w:hanging="360"/>
      </w:pPr>
    </w:lvl>
    <w:lvl w:ilvl="4" w:tentative="0">
      <w:start w:val="1"/>
      <w:numFmt w:val="decimal"/>
      <w:lvlText w:val="%5."/>
      <w:lvlJc w:val="left"/>
      <w:pPr>
        <w:tabs>
          <w:tab w:val="num" w:pos="3600"/>
        </w:tabs>
        <w:ind w:left="3600" w:hanging="360"/>
      </w:pPr>
    </w:lvl>
    <w:lvl w:ilvl="5" w:tentative="0">
      <w:start w:val="1"/>
      <w:numFmt w:val="decimal"/>
      <w:lvlText w:val="%6."/>
      <w:lvlJc w:val="left"/>
      <w:pPr>
        <w:tabs>
          <w:tab w:val="num" w:pos="4320"/>
        </w:tabs>
        <w:ind w:left="4320" w:hanging="360"/>
      </w:pPr>
    </w:lvl>
    <w:lvl w:ilvl="6" w:tentative="0">
      <w:start w:val="1"/>
      <w:numFmt w:val="decimal"/>
      <w:lvlText w:val="%7."/>
      <w:lvlJc w:val="left"/>
      <w:pPr>
        <w:tabs>
          <w:tab w:val="num" w:pos="5040"/>
        </w:tabs>
        <w:ind w:left="5040" w:hanging="360"/>
      </w:pPr>
    </w:lvl>
    <w:lvl w:ilvl="7" w:tentative="0">
      <w:start w:val="1"/>
      <w:numFmt w:val="decimal"/>
      <w:lvlText w:val="%8."/>
      <w:lvlJc w:val="left"/>
      <w:pPr>
        <w:tabs>
          <w:tab w:val="num" w:pos="5760"/>
        </w:tabs>
        <w:ind w:left="5760" w:hanging="360"/>
      </w:pPr>
    </w:lvl>
    <w:lvl w:ilvl="8" w:tentative="0">
      <w:start w:val="1"/>
      <w:numFmt w:val="decimal"/>
      <w:lvlText w:val="%9."/>
      <w:lvlJc w:val="left"/>
      <w:pPr>
        <w:tabs>
          <w:tab w:val="num" w:pos="6480"/>
        </w:tabs>
        <w:ind w:left="6480" w:hanging="360"/>
      </w:pPr>
    </w:lvl>
  </w:abstractNum>
  <w:num w:numId="1">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674729"/>
    <w:rsid w:val="0003087B"/>
    <w:rsid w:val="00035A7A"/>
    <w:rsid w:val="00042F72"/>
    <w:rsid w:val="00052930"/>
    <w:rsid w:val="00110ADC"/>
    <w:rsid w:val="00122B1D"/>
    <w:rsid w:val="00172AAD"/>
    <w:rsid w:val="00172B60"/>
    <w:rsid w:val="00266B85"/>
    <w:rsid w:val="002931E9"/>
    <w:rsid w:val="002A09B3"/>
    <w:rsid w:val="002E6B45"/>
    <w:rsid w:val="00320A67"/>
    <w:rsid w:val="00321790"/>
    <w:rsid w:val="00455124"/>
    <w:rsid w:val="004C0C51"/>
    <w:rsid w:val="005441D3"/>
    <w:rsid w:val="00561405"/>
    <w:rsid w:val="005A34DC"/>
    <w:rsid w:val="00627C7A"/>
    <w:rsid w:val="0065005A"/>
    <w:rsid w:val="00674729"/>
    <w:rsid w:val="006E2391"/>
    <w:rsid w:val="00720021"/>
    <w:rsid w:val="00783BF0"/>
    <w:rsid w:val="007A1C22"/>
    <w:rsid w:val="007B038F"/>
    <w:rsid w:val="007E2C8A"/>
    <w:rsid w:val="00807092"/>
    <w:rsid w:val="00817C57"/>
    <w:rsid w:val="00830B48"/>
    <w:rsid w:val="00850973"/>
    <w:rsid w:val="00883A7E"/>
    <w:rsid w:val="0089594C"/>
    <w:rsid w:val="008A5666"/>
    <w:rsid w:val="00994339"/>
    <w:rsid w:val="009F7086"/>
    <w:rsid w:val="00A015AC"/>
    <w:rsid w:val="00AC31C4"/>
    <w:rsid w:val="00AC6CDA"/>
    <w:rsid w:val="00AE31FF"/>
    <w:rsid w:val="00AF3BF7"/>
    <w:rsid w:val="00B01BB2"/>
    <w:rsid w:val="00B11166"/>
    <w:rsid w:val="00B34AE4"/>
    <w:rsid w:val="00B46521"/>
    <w:rsid w:val="00B55578"/>
    <w:rsid w:val="00B9466A"/>
    <w:rsid w:val="00BA7142"/>
    <w:rsid w:val="00BD5D77"/>
    <w:rsid w:val="00C03962"/>
    <w:rsid w:val="00C117D2"/>
    <w:rsid w:val="00C22D03"/>
    <w:rsid w:val="00C37AF3"/>
    <w:rsid w:val="00CA24E2"/>
    <w:rsid w:val="00CE3F5F"/>
    <w:rsid w:val="00D54D62"/>
    <w:rsid w:val="00D61F59"/>
    <w:rsid w:val="00D74221"/>
    <w:rsid w:val="00DA13A3"/>
    <w:rsid w:val="00DB38A0"/>
    <w:rsid w:val="00DE3EA7"/>
    <w:rsid w:val="00E051DF"/>
    <w:rsid w:val="00E62BF0"/>
    <w:rsid w:val="00E91E6E"/>
    <w:rsid w:val="00EA2C2F"/>
    <w:rsid w:val="00EE4271"/>
    <w:rsid w:val="00FA68C3"/>
    <w:rsid w:val="00FA719A"/>
    <w:rsid w:val="00FE0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200" w:line="276"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styleId="Caption">
    <w:name w:val="Caption"/>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customStyle="1" w:styleId="Style5">
    <w:name w:val="Style5"/>
    <w:basedOn w:val="Normal"/>
    <w:uiPriority w:val="99"/>
    <w:pPr>
      <w:widowControl w:val="off"/>
      <w:spacing w:after="0" w:line="485" w:lineRule="exact"/>
      <w:ind w:firstLine="384"/>
      <w:jc w:val="both"/>
    </w:pPr>
    <w:rPr>
      <w:rFonts w:ascii="Georgia" w:cs="Times New Roman" w:eastAsia="Times New Roman" w:hAnsi="Georgia"/>
      <w:sz w:val="24"/>
      <w:szCs w:val="24"/>
      <w:lang w:eastAsia="ru-RU"/>
    </w:rPr>
  </w:style>
  <w:style w:type="character" w:customStyle="1" w:styleId="FontStyle26">
    <w:name w:val="Font Style26"/>
    <w:basedOn w:val="DefaultParagraphFont"/>
    <w:uiPriority w:val="99"/>
    <w:rPr>
      <w:rFonts w:ascii="Georgia" w:cs="Georgia" w:hAnsi="Georgia"/>
      <w:sz w:val="24"/>
      <w:szCs w:val="24"/>
    </w:rPr>
  </w:style>
  <w:style w:type="paragraph" w:styleId="Normal(Web)">
    <w:name w:val="Normal (Web)"/>
    <w:basedOn w:val="Normal"/>
    <w:uiPriority w:val="99"/>
    <w:unhideWhenUsed w:val="on"/>
    <w:pPr>
      <w:spacing w:before="100" w:after="100" w:line="240" w:lineRule="auto"/>
    </w:pPr>
    <w:rPr>
      <w:rFonts w:ascii="Times New Roman" w:cs="Times New Roman" w:eastAsia="Times New Roman" w:hAnsi="Times New Roman"/>
      <w:sz w:val="24"/>
      <w:szCs w:val="24"/>
      <w:lang w:eastAsia="ru-RU"/>
    </w:rPr>
  </w:style>
  <w:style w:type="character" w:styleId="Strong">
    <w:name w:val="Strong"/>
    <w:basedOn w:val="DefaultParagraphFont"/>
    <w:uiPriority w:val="22"/>
    <w:qFormat w:val="on"/>
    <w:rPr>
      <w:b/>
      <w:bCs/>
    </w:rPr>
  </w:style>
  <w:style w:type="paragraph" w:styleId="ListParagraph">
    <w:name w:val="List Paragraph"/>
    <w:basedOn w:val="Normal"/>
    <w:uiPriority w:val="34"/>
    <w:qFormat w:val="on"/>
    <w:pPr>
      <w:ind w:left="720"/>
      <w:contextualSpacing w:val="on"/>
    </w:pPr>
  </w:style>
  <w:style w:type="paragraph" w:styleId="BalloonText">
    <w:name w:val="Balloon Text"/>
    <w:basedOn w:val="Normal"/>
    <w:link w:val="ТекствыноскиЗнак"/>
    <w:uiPriority w:val="99"/>
    <w:semiHidden w:val="on"/>
    <w:unhideWhenUsed w:val="on"/>
    <w:pPr>
      <w:spacing w:after="0" w:line="240" w:lineRule="auto"/>
    </w:pPr>
    <w:rPr>
      <w:rFonts w:ascii="Tahoma" w:cs="Tahoma" w:hAnsi="Tahoma"/>
      <w:sz w:val="16"/>
      <w:szCs w:val="16"/>
    </w:rPr>
  </w:style>
  <w:style w:type="character" w:customStyle="1" w:styleId="ТекствыноскиЗнак">
    <w:name w:val="Текст выноски Знак"/>
    <w:basedOn w:val="DefaultParagraphFont"/>
    <w:link w:val="BalloonText"/>
    <w:uiPriority w:val="99"/>
    <w:semiHidden w:val="on"/>
    <w:rPr>
      <w:rFonts w:ascii="Tahoma" w:cs="Tahoma" w:hAnsi="Tahoma"/>
      <w:sz w:val="16"/>
      <w:szCs w:val="16"/>
    </w:rPr>
  </w:style>
  <w:style w:type="character" w:customStyle="1" w:styleId="FontStyle23">
    <w:name w:val="Font Style23"/>
    <w:basedOn w:val="DefaultParagraphFont"/>
    <w:uiPriority w:val="99"/>
    <w:rPr>
      <w:rFonts w:ascii="Georgia" w:cs="Georgia" w:hAnsi="Georgia"/>
      <w:spacing w:val="20"/>
      <w:sz w:val="20"/>
      <w:szCs w:val="20"/>
    </w:rPr>
  </w:style>
  <w:style w:type="character" w:customStyle="1" w:styleId="FontStyle11">
    <w:name w:val="Font Style11"/>
    <w:uiPriority w:val="99"/>
    <w:rPr>
      <w:rFonts w:ascii="Times New Roman" w:cs="Times New Roman" w:hAnsi="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172B60"/>
    <w:pPr>
      <w:widowControl w:val="0"/>
      <w:autoSpaceDE w:val="0"/>
      <w:autoSpaceDN w:val="0"/>
      <w:adjustRightInd w:val="0"/>
      <w:spacing w:after="0" w:line="485" w:lineRule="exact"/>
      <w:ind w:firstLine="384"/>
      <w:jc w:val="both"/>
    </w:pPr>
    <w:rPr>
      <w:rFonts w:ascii="Georgia" w:eastAsia="Times New Roman" w:hAnsi="Georgia" w:cs="Times New Roman"/>
      <w:sz w:val="24"/>
      <w:szCs w:val="24"/>
      <w:lang w:eastAsia="ru-RU"/>
    </w:rPr>
  </w:style>
  <w:style w:type="character" w:customStyle="1" w:styleId="FontStyle26">
    <w:name w:val="Font Style26"/>
    <w:basedOn w:val="a0"/>
    <w:uiPriority w:val="99"/>
    <w:rsid w:val="00172B60"/>
    <w:rPr>
      <w:rFonts w:ascii="Georgia" w:hAnsi="Georgia" w:cs="Georgia"/>
      <w:sz w:val="24"/>
      <w:szCs w:val="24"/>
    </w:rPr>
  </w:style>
  <w:style w:type="paragraph" w:styleId="a3">
    <w:name w:val="Normal (Web)"/>
    <w:basedOn w:val="a"/>
    <w:uiPriority w:val="99"/>
    <w:semiHidden/>
    <w:unhideWhenUsed/>
    <w:rsid w:val="007A1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theme" Target="theme/theme1.xml"/><Relationship Id="rId3" Type="http://schemas.microsoft.com/office/2007/relationships/stylesWithEffects" Target="stylesWithEffects.xml"/><Relationship Id="rId5"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9</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19</dc:creator>
  <cp:lastModifiedBy>Лариса Орлова</cp:lastModifiedBy>
</cp:coreProperties>
</file>