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4" w:rsidRPr="00025924" w:rsidRDefault="00025924" w:rsidP="00025924">
      <w:pPr>
        <w:pStyle w:val="1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24">
        <w:rPr>
          <w:rFonts w:ascii="Times New Roman" w:hAnsi="Times New Roman" w:cs="Times New Roman"/>
          <w:b/>
          <w:sz w:val="28"/>
          <w:szCs w:val="28"/>
        </w:rPr>
        <w:t>Использование жаргонизмов в современности.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>В настоящее время жаргонную лексику можно встретить не только в устно-разговорной речи, но и в средствах массовой информации, в публи</w:t>
      </w:r>
      <w:r w:rsidRPr="00C47F08">
        <w:rPr>
          <w:rFonts w:ascii="Times New Roman" w:hAnsi="Times New Roman" w:cs="Times New Roman"/>
          <w:sz w:val="28"/>
          <w:szCs w:val="28"/>
        </w:rPr>
        <w:softHyphen/>
        <w:t>цистике и в современной литературе. Но самым распространенным и ярким использованием жаргонов является речь современной молодежи.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>Дадим определение жаргону, взятое из  «Лингвистического энциклопедического словаря»: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>«</w:t>
      </w:r>
      <w:r w:rsidRPr="0066787F">
        <w:rPr>
          <w:rFonts w:ascii="Times New Roman" w:hAnsi="Times New Roman" w:cs="Times New Roman"/>
          <w:i/>
          <w:sz w:val="28"/>
          <w:szCs w:val="28"/>
        </w:rPr>
        <w:t xml:space="preserve">Жаргон (франц. </w:t>
      </w:r>
      <w:r w:rsidRPr="0066787F">
        <w:rPr>
          <w:rFonts w:ascii="Times New Roman" w:hAnsi="Times New Roman" w:cs="Times New Roman"/>
          <w:i/>
          <w:sz w:val="28"/>
          <w:szCs w:val="28"/>
          <w:lang w:val="en-US" w:bidi="en-US"/>
        </w:rPr>
        <w:t>jargon</w:t>
      </w:r>
      <w:r w:rsidRPr="0066787F">
        <w:rPr>
          <w:rFonts w:ascii="Times New Roman" w:hAnsi="Times New Roman" w:cs="Times New Roman"/>
          <w:i/>
          <w:sz w:val="28"/>
          <w:szCs w:val="28"/>
          <w:lang w:bidi="en-US"/>
        </w:rPr>
        <w:t>)</w:t>
      </w:r>
      <w:r w:rsidRPr="00C47F08">
        <w:rPr>
          <w:rFonts w:ascii="Times New Roman" w:hAnsi="Times New Roman" w:cs="Times New Roman"/>
          <w:sz w:val="28"/>
          <w:szCs w:val="28"/>
        </w:rPr>
        <w:t xml:space="preserve"> - разновидность речи, используемая преимущественно в устном общении отдельной относительно-устойчивой социальной группой, объединяющей людей по признаку профессии (жаргон програм</w:t>
      </w:r>
      <w:r w:rsidRPr="00C47F08">
        <w:rPr>
          <w:rFonts w:ascii="Times New Roman" w:hAnsi="Times New Roman" w:cs="Times New Roman"/>
          <w:sz w:val="28"/>
          <w:szCs w:val="28"/>
        </w:rPr>
        <w:softHyphen/>
        <w:t>мистов), положения в обществе (жаргон русского дворянства в XIX веке), интересов (жаргон филателистов) или возраста (молодежный жаргон)».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ab/>
        <w:t>Какие виды жаргонов существуют?</w:t>
      </w:r>
    </w:p>
    <w:p w:rsidR="00743BAE" w:rsidRPr="00C47F08" w:rsidRDefault="00743BAE" w:rsidP="00743BA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87F">
        <w:rPr>
          <w:rFonts w:ascii="Times New Roman" w:hAnsi="Times New Roman" w:cs="Times New Roman"/>
          <w:i/>
          <w:sz w:val="28"/>
          <w:szCs w:val="28"/>
        </w:rPr>
        <w:t xml:space="preserve">Профессиональный </w:t>
      </w:r>
      <w:r w:rsidRPr="00C47F08">
        <w:rPr>
          <w:rFonts w:ascii="Times New Roman" w:hAnsi="Times New Roman" w:cs="Times New Roman"/>
          <w:sz w:val="28"/>
          <w:szCs w:val="28"/>
        </w:rPr>
        <w:t xml:space="preserve">жаргон используется людьми одной профессии в рабочей среде для наиболее удобного общения. Например, у программистов </w:t>
      </w:r>
      <w:proofErr w:type="spellStart"/>
      <w:r w:rsidRPr="00C47F08">
        <w:rPr>
          <w:rFonts w:ascii="Times New Roman" w:hAnsi="Times New Roman" w:cs="Times New Roman"/>
          <w:sz w:val="28"/>
          <w:szCs w:val="28"/>
        </w:rPr>
        <w:t>винды</w:t>
      </w:r>
      <w:proofErr w:type="spellEnd"/>
      <w:r w:rsidRPr="00C47F08">
        <w:rPr>
          <w:rFonts w:ascii="Times New Roman" w:hAnsi="Times New Roman" w:cs="Times New Roman"/>
          <w:sz w:val="28"/>
          <w:szCs w:val="28"/>
        </w:rPr>
        <w:t xml:space="preserve"> - операционная система </w:t>
      </w:r>
      <w:proofErr w:type="spellStart"/>
      <w:r w:rsidRPr="00C47F0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47F08">
        <w:rPr>
          <w:rFonts w:ascii="Times New Roman" w:hAnsi="Times New Roman" w:cs="Times New Roman"/>
          <w:sz w:val="28"/>
          <w:szCs w:val="28"/>
        </w:rPr>
        <w:t xml:space="preserve">, у моряков драить палубу – мыть полы, у летчиков </w:t>
      </w:r>
      <w:proofErr w:type="spellStart"/>
      <w:r w:rsidRPr="00C47F08">
        <w:rPr>
          <w:rFonts w:ascii="Times New Roman" w:hAnsi="Times New Roman" w:cs="Times New Roman"/>
          <w:sz w:val="28"/>
          <w:szCs w:val="28"/>
        </w:rPr>
        <w:t>самоварить</w:t>
      </w:r>
      <w:proofErr w:type="spellEnd"/>
      <w:r w:rsidRPr="00C47F08">
        <w:rPr>
          <w:rFonts w:ascii="Times New Roman" w:hAnsi="Times New Roman" w:cs="Times New Roman"/>
          <w:sz w:val="28"/>
          <w:szCs w:val="28"/>
        </w:rPr>
        <w:t xml:space="preserve"> – допустить перегрев радиатора и т.д.</w:t>
      </w:r>
    </w:p>
    <w:p w:rsidR="00743BAE" w:rsidRDefault="00743BAE" w:rsidP="00743BAE">
      <w:pPr>
        <w:pStyle w:val="1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87F">
        <w:rPr>
          <w:rFonts w:ascii="Times New Roman" w:hAnsi="Times New Roman" w:cs="Times New Roman"/>
          <w:i/>
          <w:sz w:val="28"/>
          <w:szCs w:val="28"/>
        </w:rPr>
        <w:t>Групповой</w:t>
      </w:r>
      <w:r w:rsidRPr="00C47F08">
        <w:rPr>
          <w:rFonts w:ascii="Times New Roman" w:hAnsi="Times New Roman" w:cs="Times New Roman"/>
          <w:sz w:val="28"/>
          <w:szCs w:val="28"/>
        </w:rPr>
        <w:t xml:space="preserve"> жаргон основан на социальном обособлении группы людей. Например, тюремно-лагерный жаргон, жаргон наркоманов и т.п. Многие слова из подобных социальных групп переходят в устную речь как стилистически окрашенные: «стучать» - доносить, жаловаться, «качать права» - настаивать на своем.</w:t>
      </w:r>
    </w:p>
    <w:p w:rsidR="00743BAE" w:rsidRPr="00743BAE" w:rsidRDefault="00743BAE" w:rsidP="00743BAE">
      <w:pPr>
        <w:pStyle w:val="1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BAE">
        <w:rPr>
          <w:rFonts w:ascii="Times New Roman" w:hAnsi="Times New Roman" w:cs="Times New Roman"/>
          <w:i/>
          <w:sz w:val="28"/>
          <w:szCs w:val="28"/>
        </w:rPr>
        <w:t>Молодежный</w:t>
      </w:r>
      <w:r w:rsidRPr="00743BAE">
        <w:rPr>
          <w:rFonts w:ascii="Times New Roman" w:hAnsi="Times New Roman" w:cs="Times New Roman"/>
          <w:sz w:val="28"/>
          <w:szCs w:val="28"/>
        </w:rPr>
        <w:t xml:space="preserve"> жаргон используется школьниками, студентами, рабочей молодежью, а также молодой технической и гуманитарной интеллигенцией. По результатам исследований носителями молодежного жаргона  явля</w:t>
      </w:r>
      <w:r w:rsidRPr="00743BAE">
        <w:rPr>
          <w:rFonts w:ascii="Times New Roman" w:hAnsi="Times New Roman" w:cs="Times New Roman"/>
          <w:sz w:val="28"/>
          <w:szCs w:val="28"/>
        </w:rPr>
        <w:softHyphen/>
        <w:t xml:space="preserve">ются лица от 6-7 (со времени начала учебы в школе) до 35, т.е. учащиеся, рабочая молодежь, молодая интеллигенция, солдаты и матросы срочной службы, а также </w:t>
      </w:r>
      <w:r w:rsidRPr="00743BAE">
        <w:rPr>
          <w:rFonts w:ascii="Times New Roman" w:hAnsi="Times New Roman" w:cs="Times New Roman"/>
          <w:sz w:val="28"/>
          <w:szCs w:val="28"/>
        </w:rPr>
        <w:lastRenderedPageBreak/>
        <w:t>неформальные группировки (панки, хиппи и другие). Количество жаргонизмов в речи юных школьников незначительно, но с каждым годом обучения в школе их объем увели</w:t>
      </w:r>
      <w:r w:rsidRPr="00743BAE">
        <w:rPr>
          <w:rFonts w:ascii="Times New Roman" w:hAnsi="Times New Roman" w:cs="Times New Roman"/>
          <w:sz w:val="28"/>
          <w:szCs w:val="28"/>
        </w:rPr>
        <w:softHyphen/>
        <w:t>чивается, и уже к 7 классу подростки осваивают школьный жаргон, перенимая его от старшеклассников.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общемолодежные</w:t>
      </w:r>
      <w:proofErr w:type="spellEnd"/>
      <w:r w:rsidRPr="00C47F08">
        <w:rPr>
          <w:rFonts w:ascii="Times New Roman" w:hAnsi="Times New Roman" w:cs="Times New Roman"/>
          <w:sz w:val="28"/>
          <w:szCs w:val="28"/>
        </w:rPr>
        <w:t xml:space="preserve"> и специал</w:t>
      </w:r>
      <w:r>
        <w:rPr>
          <w:rFonts w:ascii="Times New Roman" w:hAnsi="Times New Roman" w:cs="Times New Roman"/>
          <w:sz w:val="28"/>
          <w:szCs w:val="28"/>
        </w:rPr>
        <w:t>изированные молодеж</w:t>
      </w:r>
      <w:r>
        <w:rPr>
          <w:rFonts w:ascii="Times New Roman" w:hAnsi="Times New Roman" w:cs="Times New Roman"/>
          <w:sz w:val="28"/>
          <w:szCs w:val="28"/>
        </w:rPr>
        <w:softHyphen/>
        <w:t>ные жаргоны, отличающиеся различной степенью экспрессии: агрессивность</w:t>
      </w:r>
      <w:r w:rsidR="004208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грубостью или юмором.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>Из всех социально-групповых разновидностей языка молодежный жаргон наиболее значим социально</w:t>
      </w:r>
      <w:r>
        <w:rPr>
          <w:rFonts w:ascii="Times New Roman" w:hAnsi="Times New Roman" w:cs="Times New Roman"/>
          <w:sz w:val="28"/>
          <w:szCs w:val="28"/>
        </w:rPr>
        <w:t xml:space="preserve"> и наиболее популярен, ведь он проник в речь многочисленных групп</w:t>
      </w:r>
      <w:r w:rsidRPr="00C47F08">
        <w:rPr>
          <w:rFonts w:ascii="Times New Roman" w:hAnsi="Times New Roman" w:cs="Times New Roman"/>
          <w:sz w:val="28"/>
          <w:szCs w:val="28"/>
        </w:rPr>
        <w:t xml:space="preserve"> носителей языка</w:t>
      </w:r>
      <w:r>
        <w:rPr>
          <w:rFonts w:ascii="Times New Roman" w:hAnsi="Times New Roman" w:cs="Times New Roman"/>
          <w:sz w:val="28"/>
          <w:szCs w:val="28"/>
        </w:rPr>
        <w:t xml:space="preserve">. Поэтому его также разделяют на </w:t>
      </w:r>
      <w:r w:rsidRPr="00C47F08">
        <w:rPr>
          <w:rFonts w:ascii="Times New Roman" w:hAnsi="Times New Roman" w:cs="Times New Roman"/>
          <w:sz w:val="28"/>
          <w:szCs w:val="28"/>
        </w:rPr>
        <w:t>студенческий, школьный, рабочий жарг</w:t>
      </w:r>
      <w:r>
        <w:rPr>
          <w:rFonts w:ascii="Times New Roman" w:hAnsi="Times New Roman" w:cs="Times New Roman"/>
          <w:sz w:val="28"/>
          <w:szCs w:val="28"/>
        </w:rPr>
        <w:t>оны, которые во многом схожи меж собой</w:t>
      </w:r>
      <w:r w:rsidRPr="00C47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отличаясь только словами, обозначающими учебный или производственный процесс деятельности.</w:t>
      </w:r>
      <w:r w:rsidRPr="00C4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носители профессионального жаргона</w:t>
      </w:r>
      <w:r w:rsidRPr="00C47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обладатели </w:t>
      </w:r>
      <w:r w:rsidRPr="00C47F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олодежного жаргона пользуются не только данной лексикой в речи, но и используют литературный или деловой язык в общении </w:t>
      </w:r>
      <w:r w:rsidRPr="00C47F08">
        <w:rPr>
          <w:rFonts w:ascii="Times New Roman" w:hAnsi="Times New Roman" w:cs="Times New Roman"/>
          <w:sz w:val="28"/>
          <w:szCs w:val="28"/>
        </w:rPr>
        <w:t xml:space="preserve"> с «посторонними», в официальных и нейтральных ситуациях. Однако, в отличие от профессиональных жаргонов, молодежный жаргон предназначен в основном для обозначения не каких-либо специальных понятий и явлений, имеющих место в вузе или школе, а таких понятий и явлений, которым соответствуют устойчивые и регулярные обозначения в литературном языке.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</w:t>
      </w:r>
      <w:r w:rsidRPr="00C47F08">
        <w:rPr>
          <w:rFonts w:ascii="Times New Roman" w:hAnsi="Times New Roman" w:cs="Times New Roman"/>
          <w:sz w:val="28"/>
          <w:szCs w:val="28"/>
        </w:rPr>
        <w:t xml:space="preserve"> молодежного жаргона является постоянное</w:t>
      </w:r>
      <w:r>
        <w:rPr>
          <w:rFonts w:ascii="Times New Roman" w:hAnsi="Times New Roman" w:cs="Times New Roman"/>
          <w:sz w:val="28"/>
          <w:szCs w:val="28"/>
        </w:rPr>
        <w:t xml:space="preserve"> обновление лексических средств и</w:t>
      </w:r>
      <w:r w:rsidRPr="00C47F08">
        <w:rPr>
          <w:rFonts w:ascii="Times New Roman" w:hAnsi="Times New Roman" w:cs="Times New Roman"/>
          <w:sz w:val="28"/>
          <w:szCs w:val="28"/>
        </w:rPr>
        <w:t xml:space="preserve"> быстрая их сменяемость. </w:t>
      </w:r>
    </w:p>
    <w:p w:rsidR="00743BAE" w:rsidRPr="00C47F08" w:rsidRDefault="00743BAE" w:rsidP="00743BAE">
      <w:pPr>
        <w:pStyle w:val="1"/>
        <w:shd w:val="clear" w:color="auto" w:fill="auto"/>
        <w:spacing w:line="36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C47F08">
        <w:rPr>
          <w:rFonts w:ascii="Times New Roman" w:hAnsi="Times New Roman" w:cs="Times New Roman"/>
          <w:sz w:val="28"/>
          <w:szCs w:val="28"/>
        </w:rPr>
        <w:t>Вследствие того, что носители молодежного жаргона составляют многочисленный и социально активный слой в структуре современного общества, его элементы проникают в другие подсистемы русского язы</w:t>
      </w:r>
      <w:r w:rsidRPr="00C47F08">
        <w:rPr>
          <w:rFonts w:ascii="Times New Roman" w:hAnsi="Times New Roman" w:cs="Times New Roman"/>
          <w:sz w:val="28"/>
          <w:szCs w:val="28"/>
        </w:rPr>
        <w:softHyphen/>
        <w:t>ка, в частности в просторечие, в устную разновидность литературного языка, в публицистику. Поэтому в послед</w:t>
      </w:r>
      <w:r w:rsidRPr="00C47F08">
        <w:rPr>
          <w:rFonts w:ascii="Times New Roman" w:hAnsi="Times New Roman" w:cs="Times New Roman"/>
          <w:sz w:val="28"/>
          <w:szCs w:val="28"/>
        </w:rPr>
        <w:softHyphen/>
        <w:t xml:space="preserve">нее время лингвисты справедливо говорят о </w:t>
      </w:r>
      <w:proofErr w:type="spellStart"/>
      <w:r w:rsidRPr="00C47F08">
        <w:rPr>
          <w:rFonts w:ascii="Times New Roman" w:hAnsi="Times New Roman" w:cs="Times New Roman"/>
          <w:sz w:val="28"/>
          <w:szCs w:val="28"/>
        </w:rPr>
        <w:t>жаргонизации</w:t>
      </w:r>
      <w:proofErr w:type="spellEnd"/>
      <w:r w:rsidRPr="00C47F08">
        <w:rPr>
          <w:rFonts w:ascii="Times New Roman" w:hAnsi="Times New Roman" w:cs="Times New Roman"/>
          <w:sz w:val="28"/>
          <w:szCs w:val="28"/>
        </w:rPr>
        <w:t xml:space="preserve"> интеллигентской речи.</w:t>
      </w:r>
    </w:p>
    <w:p w:rsidR="00743BAE" w:rsidRPr="00DB2E20" w:rsidRDefault="006E72D2" w:rsidP="00743BAE">
      <w:pPr>
        <w:pStyle w:val="20"/>
        <w:shd w:val="clear" w:color="auto" w:fill="auto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743BAE" w:rsidRPr="00DB2E20">
        <w:rPr>
          <w:rFonts w:ascii="Times New Roman" w:hAnsi="Times New Roman" w:cs="Times New Roman"/>
          <w:b w:val="0"/>
          <w:sz w:val="28"/>
          <w:szCs w:val="28"/>
        </w:rPr>
        <w:t>Как используются жаргонизмы в СМИ?</w:t>
      </w:r>
    </w:p>
    <w:p w:rsidR="00743BAE" w:rsidRDefault="00743BAE" w:rsidP="00743BAE">
      <w:pPr>
        <w:pStyle w:val="1"/>
        <w:shd w:val="clear" w:color="auto" w:fill="auto"/>
        <w:spacing w:line="360" w:lineRule="auto"/>
        <w:ind w:left="320" w:right="20" w:firstLine="66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Все мы живем в информационной среде, оказывающей большое влияние на каждого человека. Восприятие нами информации зависит не только от ее смысла и сути, но и от эмоциональной и нравственной окраски, т.е. того фона, который создают СМИ. Силу их воздействия на общество в наше время трудно переоценить.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15E44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615E44">
        <w:rPr>
          <w:rFonts w:ascii="Times New Roman" w:hAnsi="Times New Roman" w:cs="Times New Roman"/>
          <w:sz w:val="28"/>
          <w:szCs w:val="28"/>
        </w:rPr>
        <w:t xml:space="preserve"> играет особую роль в формиро</w:t>
      </w:r>
      <w:r>
        <w:rPr>
          <w:rFonts w:ascii="Times New Roman" w:hAnsi="Times New Roman" w:cs="Times New Roman"/>
          <w:sz w:val="28"/>
          <w:szCs w:val="28"/>
        </w:rPr>
        <w:t>вании речевой культуры общества, поэтому очень актуальным вопросом является: н</w:t>
      </w:r>
      <w:r w:rsidRPr="00615E44">
        <w:rPr>
          <w:rFonts w:ascii="Times New Roman" w:hAnsi="Times New Roman" w:cs="Times New Roman"/>
          <w:sz w:val="28"/>
          <w:szCs w:val="28"/>
        </w:rPr>
        <w:t xml:space="preserve">асколько уместно и правильно употребление жаргонизмов в средствах массовой информации, как должна строиться речевая политика. </w:t>
      </w:r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right="20" w:firstLine="66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Одним из элементов современной ре</w:t>
      </w:r>
      <w:r w:rsidRPr="00615E44">
        <w:rPr>
          <w:rFonts w:ascii="Times New Roman" w:hAnsi="Times New Roman" w:cs="Times New Roman"/>
          <w:sz w:val="28"/>
          <w:szCs w:val="28"/>
        </w:rPr>
        <w:softHyphen/>
        <w:t>чи является общий жаргон. Под этим термином подразумевается употребление слов, используемых в средствах массовой информации и в речи образованных слоев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4">
        <w:rPr>
          <w:rFonts w:ascii="Times New Roman" w:hAnsi="Times New Roman" w:cs="Times New Roman"/>
          <w:sz w:val="28"/>
          <w:szCs w:val="28"/>
        </w:rPr>
        <w:t>Жаргонизмы все реже поясняются в газетных текстах, «... то, что не требуется их «перевод» на литературный язык, означает, что они, если еще и не вошли, то уже ворвались в речевой обиход образованного общества».</w:t>
      </w:r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firstLine="64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В настоящее время в газетной публицистике широкое распространение получили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righ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15E44">
        <w:rPr>
          <w:rFonts w:ascii="Times New Roman" w:hAnsi="Times New Roman" w:cs="Times New Roman"/>
          <w:sz w:val="28"/>
          <w:szCs w:val="28"/>
        </w:rPr>
        <w:t xml:space="preserve"> слова молодежного жаргона: </w:t>
      </w:r>
      <w:proofErr w:type="spellStart"/>
      <w:r w:rsidRPr="00615E44">
        <w:rPr>
          <w:rStyle w:val="-1pt"/>
          <w:rFonts w:ascii="Times New Roman" w:hAnsi="Times New Roman" w:cs="Times New Roman"/>
          <w:sz w:val="28"/>
          <w:szCs w:val="28"/>
        </w:rPr>
        <w:t>фэн</w:t>
      </w:r>
      <w:proofErr w:type="spellEnd"/>
      <w:r w:rsidRPr="00615E44">
        <w:rPr>
          <w:rStyle w:val="-1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E44">
        <w:rPr>
          <w:rStyle w:val="-1pt"/>
          <w:rFonts w:ascii="Times New Roman" w:hAnsi="Times New Roman" w:cs="Times New Roman"/>
          <w:sz w:val="28"/>
          <w:szCs w:val="28"/>
        </w:rPr>
        <w:t>фан</w:t>
      </w:r>
      <w:proofErr w:type="spellEnd"/>
      <w:r w:rsidRPr="00615E44">
        <w:rPr>
          <w:rStyle w:val="-1pt"/>
          <w:rFonts w:ascii="Times New Roman" w:hAnsi="Times New Roman" w:cs="Times New Roman"/>
          <w:sz w:val="28"/>
          <w:szCs w:val="28"/>
        </w:rPr>
        <w:t>, фен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(поклонник);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крутой, классный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(отличный, яркий);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блин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(вос</w:t>
      </w:r>
      <w:r w:rsidRPr="00615E44">
        <w:rPr>
          <w:rFonts w:ascii="Times New Roman" w:hAnsi="Times New Roman" w:cs="Times New Roman"/>
          <w:sz w:val="28"/>
          <w:szCs w:val="28"/>
        </w:rPr>
        <w:softHyphen/>
        <w:t>клицание, заменяющее непристойную брань) и др.;</w:t>
      </w:r>
      <w:proofErr w:type="gramEnd"/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righ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15E44">
        <w:rPr>
          <w:rFonts w:ascii="Times New Roman" w:hAnsi="Times New Roman" w:cs="Times New Roman"/>
          <w:sz w:val="28"/>
          <w:szCs w:val="28"/>
        </w:rPr>
        <w:t xml:space="preserve"> слова уголовного и лагерного жаргонов: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дело, работа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(преступление);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крыша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(прикрытие со стороны пре</w:t>
      </w:r>
      <w:r w:rsidRPr="00615E44">
        <w:rPr>
          <w:rFonts w:ascii="Times New Roman" w:hAnsi="Times New Roman" w:cs="Times New Roman"/>
          <w:sz w:val="28"/>
          <w:szCs w:val="28"/>
        </w:rPr>
        <w:softHyphen/>
        <w:t xml:space="preserve">ступной группировки);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левый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(незаконный, приобретенный нечестным путем);</w:t>
      </w:r>
      <w:proofErr w:type="gramEnd"/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righ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15E44">
        <w:rPr>
          <w:rFonts w:ascii="Times New Roman" w:hAnsi="Times New Roman" w:cs="Times New Roman"/>
          <w:sz w:val="28"/>
          <w:szCs w:val="28"/>
        </w:rPr>
        <w:t xml:space="preserve"> слова жаргона наркоманов: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травка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(наркотики, получаемые из растений);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ломка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(наркотическое голодание);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ловить кайф, балдеть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(получать наркотическое опьянение) и др.;</w:t>
      </w:r>
      <w:proofErr w:type="gramEnd"/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E44">
        <w:rPr>
          <w:rFonts w:ascii="Times New Roman" w:hAnsi="Times New Roman" w:cs="Times New Roman"/>
          <w:sz w:val="28"/>
          <w:szCs w:val="28"/>
        </w:rPr>
        <w:t xml:space="preserve"> слова компьютерного жаргона: </w:t>
      </w:r>
      <w:r w:rsidRPr="00615E44">
        <w:rPr>
          <w:rStyle w:val="-1pt"/>
          <w:rFonts w:ascii="Times New Roman" w:hAnsi="Times New Roman" w:cs="Times New Roman"/>
          <w:sz w:val="28"/>
          <w:szCs w:val="28"/>
        </w:rPr>
        <w:t>железо</w:t>
      </w:r>
      <w:r w:rsidRPr="00615E44">
        <w:rPr>
          <w:rFonts w:ascii="Times New Roman" w:hAnsi="Times New Roman" w:cs="Times New Roman"/>
          <w:sz w:val="28"/>
          <w:szCs w:val="28"/>
        </w:rPr>
        <w:t xml:space="preserve"> (компьютер); </w:t>
      </w:r>
      <w:proofErr w:type="spellStart"/>
      <w:r w:rsidRPr="00615E44">
        <w:rPr>
          <w:rStyle w:val="-1pt"/>
          <w:rFonts w:ascii="Times New Roman" w:hAnsi="Times New Roman" w:cs="Times New Roman"/>
          <w:sz w:val="28"/>
          <w:szCs w:val="28"/>
        </w:rPr>
        <w:t>мозги^</w:t>
      </w:r>
      <w:r w:rsidRPr="00615E44">
        <w:rPr>
          <w:rFonts w:ascii="Times New Roman" w:hAnsi="Times New Roman" w:cs="Times New Roman"/>
          <w:sz w:val="28"/>
          <w:szCs w:val="28"/>
        </w:rPr>
        <w:t>память</w:t>
      </w:r>
      <w:proofErr w:type="spellEnd"/>
      <w:r w:rsidRPr="00615E44">
        <w:rPr>
          <w:rFonts w:ascii="Times New Roman" w:hAnsi="Times New Roman" w:cs="Times New Roman"/>
          <w:sz w:val="28"/>
          <w:szCs w:val="28"/>
        </w:rPr>
        <w:t>); грузить (вводить в компьютер некую программу) и др.</w:t>
      </w:r>
    </w:p>
    <w:p w:rsidR="00743BAE" w:rsidRDefault="00743BAE" w:rsidP="00743BAE">
      <w:pPr>
        <w:pStyle w:val="1"/>
        <w:shd w:val="clear" w:color="auto" w:fill="auto"/>
        <w:spacing w:after="300" w:line="360" w:lineRule="auto"/>
        <w:ind w:left="318" w:right="40" w:firstLine="646"/>
        <w:contextualSpacing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 xml:space="preserve">В основном жаргоны уголовников и наркоманов используются в </w:t>
      </w:r>
      <w:r w:rsidRPr="00615E44">
        <w:rPr>
          <w:rFonts w:ascii="Times New Roman" w:hAnsi="Times New Roman" w:cs="Times New Roman"/>
          <w:sz w:val="28"/>
          <w:szCs w:val="28"/>
        </w:rPr>
        <w:lastRenderedPageBreak/>
        <w:t>газетных публикациях на криминальную тему, но для выразительности и в статьях об экономике и политике. Журналисты считают, что броская метафора по сравнению с нейтральными словами более привлекает внимание читателя, одновременно активируя потенциаль</w:t>
      </w:r>
      <w:r w:rsidRPr="00615E44">
        <w:rPr>
          <w:rFonts w:ascii="Times New Roman" w:hAnsi="Times New Roman" w:cs="Times New Roman"/>
          <w:sz w:val="28"/>
          <w:szCs w:val="28"/>
        </w:rPr>
        <w:softHyphen/>
        <w:t>ную информацию и оттенки, заложенные в исследуемых словах. Тем самым она, с одной стороны, показывает влияние криминальной среды на психологию, речевую культуру горожан, но с другой - использование данных жаргонизмов в газетной лексике еще больше вводит их в повседневный речевой обиход.</w:t>
      </w:r>
    </w:p>
    <w:p w:rsidR="00743BAE" w:rsidRPr="00615E44" w:rsidRDefault="00743BAE" w:rsidP="00743BAE">
      <w:pPr>
        <w:pStyle w:val="1"/>
        <w:shd w:val="clear" w:color="auto" w:fill="auto"/>
        <w:spacing w:after="300" w:line="360" w:lineRule="auto"/>
        <w:ind w:left="318" w:right="40" w:firstLine="646"/>
        <w:contextualSpacing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Важную роль в СМИ стало играть злословие. Активное его использование в текстах СМИ целенаправленно раз</w:t>
      </w:r>
      <w:r w:rsidRPr="00615E44">
        <w:rPr>
          <w:rFonts w:ascii="Times New Roman" w:hAnsi="Times New Roman" w:cs="Times New Roman"/>
          <w:sz w:val="28"/>
          <w:szCs w:val="28"/>
        </w:rPr>
        <w:softHyphen/>
        <w:t>рушает этические нормы и принципы.</w:t>
      </w:r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18" w:right="40" w:firstLine="64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Любая публикация несет в себе авторское отношение к происходящим событиям. Автор, используя злословие, получает в руки мощное оружие. Используя его не по назначению, он действует негативно на сознание читатель</w:t>
      </w:r>
      <w:r w:rsidRPr="00615E44">
        <w:rPr>
          <w:rFonts w:ascii="Times New Roman" w:hAnsi="Times New Roman" w:cs="Times New Roman"/>
          <w:sz w:val="28"/>
          <w:szCs w:val="28"/>
        </w:rPr>
        <w:softHyphen/>
        <w:t xml:space="preserve">ской аудитории, на ее психоэмоциональное состояние, разрушая позитивность в восприятии действительности и превращая позитивное </w:t>
      </w:r>
      <w:proofErr w:type="gramStart"/>
      <w:r w:rsidRPr="00615E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E44">
        <w:rPr>
          <w:rFonts w:ascii="Times New Roman" w:hAnsi="Times New Roman" w:cs="Times New Roman"/>
          <w:sz w:val="28"/>
          <w:szCs w:val="28"/>
        </w:rPr>
        <w:t xml:space="preserve"> негативное.</w:t>
      </w:r>
    </w:p>
    <w:p w:rsidR="00743BAE" w:rsidRPr="00615E44" w:rsidRDefault="00743BAE" w:rsidP="00743BAE">
      <w:pPr>
        <w:pStyle w:val="1"/>
        <w:shd w:val="clear" w:color="auto" w:fill="auto"/>
        <w:spacing w:line="360" w:lineRule="auto"/>
        <w:ind w:left="318" w:right="40" w:firstLine="64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Рассмотрим случаи употребления злословия в заголовках к текстам. В журналистике заголовку уделяется очень большое внимание, так как, во-первых, он передает в сжатой форме основное содержание текста, во-вторых, служит средством привлечения внимания читателя, с чем связана его особая выразительность, образ</w:t>
      </w:r>
      <w:r w:rsidRPr="00615E44">
        <w:rPr>
          <w:rFonts w:ascii="Times New Roman" w:hAnsi="Times New Roman" w:cs="Times New Roman"/>
          <w:sz w:val="28"/>
          <w:szCs w:val="28"/>
        </w:rPr>
        <w:softHyphen/>
        <w:t>ность и даже иногда экспрессия, которые порой задают тон всей публикации.</w:t>
      </w:r>
    </w:p>
    <w:p w:rsidR="004E1AF9" w:rsidRDefault="00743BAE" w:rsidP="009F1E37">
      <w:pPr>
        <w:pStyle w:val="1"/>
        <w:shd w:val="clear" w:color="auto" w:fill="auto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 w:rsidRPr="00615E44">
        <w:rPr>
          <w:rFonts w:ascii="Times New Roman" w:hAnsi="Times New Roman" w:cs="Times New Roman"/>
          <w:sz w:val="28"/>
          <w:szCs w:val="28"/>
        </w:rPr>
        <w:t>Газетных материалов, где основную скандальную нагрузку несут заголовки, довольно много, и злословие здесь представлено в двух формах: открытой или скрытой.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44">
        <w:rPr>
          <w:rFonts w:ascii="Times New Roman" w:hAnsi="Times New Roman" w:cs="Times New Roman"/>
          <w:sz w:val="28"/>
          <w:szCs w:val="28"/>
        </w:rPr>
        <w:t>Скрытое злословие в заголовках можно выявить только при сопоставлении содержания заголовка с самим текстом статьи, специальные языковые средства в данном случае существенной роли не играют.</w:t>
      </w:r>
    </w:p>
    <w:p w:rsidR="004D64FB" w:rsidRPr="004D64FB" w:rsidRDefault="001130DF" w:rsidP="004D64FB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D64FB" w:rsidRPr="004D64FB">
        <w:rPr>
          <w:rFonts w:ascii="Times New Roman" w:hAnsi="Times New Roman" w:cs="Times New Roman"/>
          <w:sz w:val="28"/>
          <w:szCs w:val="28"/>
        </w:rPr>
        <w:t>аиболее ра</w:t>
      </w:r>
      <w:r w:rsidR="00F65301">
        <w:rPr>
          <w:rFonts w:ascii="Times New Roman" w:hAnsi="Times New Roman" w:cs="Times New Roman"/>
          <w:sz w:val="28"/>
          <w:szCs w:val="28"/>
        </w:rPr>
        <w:t>спространенные в речи молодежи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жаргонизмы:</w:t>
      </w:r>
    </w:p>
    <w:p w:rsidR="004D64FB" w:rsidRPr="004D64FB" w:rsidRDefault="004D64FB" w:rsidP="004D64FB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gramStart"/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Существительные: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лох, чувак, овца, олень, тормоз, чайник, бабки, видак, телик, ящик, тема,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прикол, параша, тачка,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музон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капуста, косяк, харя, салют, молоток, базар, пятак, винт, лаве, техника, фигня,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понт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тело, черт, столовка,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хавка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4FB" w:rsidRPr="004D64FB" w:rsidRDefault="004D64FB" w:rsidP="004D64FB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Глаголы: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отвали, не свисти, гонишь, рубать,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хавать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колбаситься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базарить,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отвянь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заколебал, забить, гуляй,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кирдык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сгинь, прикинь, подгребай, мутить,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 обалдеть, очуметь, зашибись, попу</w:t>
      </w:r>
      <w:r w:rsidRPr="004D64FB">
        <w:rPr>
          <w:rFonts w:ascii="Times New Roman" w:hAnsi="Times New Roman" w:cs="Times New Roman"/>
          <w:sz w:val="28"/>
          <w:szCs w:val="28"/>
        </w:rPr>
        <w:softHyphen/>
        <w:t>тал, тусуйся, обломиться, грузить, приколоться.</w:t>
      </w:r>
      <w:proofErr w:type="gramEnd"/>
    </w:p>
    <w:p w:rsidR="004D64FB" w:rsidRPr="004D64FB" w:rsidRDefault="004D64FB" w:rsidP="004D64FB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Наречия: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клево, прикольно,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лафа, мощно, типа,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потрясно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быренько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64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4FB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4D64FB">
        <w:rPr>
          <w:rFonts w:ascii="Times New Roman" w:hAnsi="Times New Roman" w:cs="Times New Roman"/>
          <w:sz w:val="28"/>
          <w:szCs w:val="28"/>
        </w:rPr>
        <w:t>, сто пу</w:t>
      </w:r>
      <w:r w:rsidRPr="004D64FB">
        <w:rPr>
          <w:rFonts w:ascii="Times New Roman" w:hAnsi="Times New Roman" w:cs="Times New Roman"/>
          <w:sz w:val="28"/>
          <w:szCs w:val="28"/>
        </w:rPr>
        <w:softHyphen/>
        <w:t xml:space="preserve">дов,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привально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реально,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угарно,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фиолетово,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влом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.</w:t>
      </w:r>
    </w:p>
    <w:p w:rsidR="004D64FB" w:rsidRPr="004D64FB" w:rsidRDefault="004D64FB" w:rsidP="004D64FB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sz w:val="28"/>
          <w:szCs w:val="28"/>
        </w:rPr>
        <w:t xml:space="preserve"> </w:t>
      </w: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Устойчивые словосочетания и предложения: </w:t>
      </w:r>
      <w:r w:rsidRPr="004D64FB">
        <w:rPr>
          <w:rFonts w:ascii="Times New Roman" w:hAnsi="Times New Roman" w:cs="Times New Roman"/>
          <w:sz w:val="28"/>
          <w:szCs w:val="28"/>
        </w:rPr>
        <w:t>базара нет, я не в курсе, речи нет, елк</w:t>
      </w:r>
      <w:proofErr w:type="gramStart"/>
      <w:r w:rsidRPr="004D64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D64FB">
        <w:rPr>
          <w:rFonts w:ascii="Times New Roman" w:hAnsi="Times New Roman" w:cs="Times New Roman"/>
          <w:sz w:val="28"/>
          <w:szCs w:val="28"/>
        </w:rPr>
        <w:t xml:space="preserve"> палки, твою дивизию, все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тип-топ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чухай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 отсюда, ни фига себе, я валяюсь, ну ты, блин, даешь, базар фильтруй, да ты че.</w:t>
      </w:r>
    </w:p>
    <w:p w:rsidR="004D64FB" w:rsidRPr="004D64FB" w:rsidRDefault="000D5DBE" w:rsidP="004D64FB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64FB" w:rsidRPr="004D64FB">
        <w:rPr>
          <w:rFonts w:ascii="Times New Roman" w:hAnsi="Times New Roman" w:cs="Times New Roman"/>
          <w:sz w:val="28"/>
          <w:szCs w:val="28"/>
        </w:rPr>
        <w:t>ематические группы слов:</w:t>
      </w:r>
    </w:p>
    <w:p w:rsidR="004D64FB" w:rsidRPr="004D64FB" w:rsidRDefault="004D64FB" w:rsidP="004D64FB">
      <w:pPr>
        <w:pStyle w:val="1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sz w:val="28"/>
          <w:szCs w:val="28"/>
        </w:rPr>
        <w:t xml:space="preserve">1. </w:t>
      </w: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Наименования людей по профессии: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класс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нуха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 мусор, мент.</w:t>
      </w:r>
    </w:p>
    <w:p w:rsidR="004D64FB" w:rsidRPr="004D64FB" w:rsidRDefault="004D64FB" w:rsidP="004D64FB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Наименование людей по родству: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предки, пахан, </w:t>
      </w:r>
      <w:proofErr w:type="gramStart"/>
      <w:r w:rsidRPr="004D64FB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родаки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 сеструха,</w:t>
      </w:r>
      <w:r w:rsidRPr="004D64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.</w:t>
      </w:r>
    </w:p>
    <w:p w:rsidR="004D64FB" w:rsidRPr="004D64FB" w:rsidRDefault="004D64FB" w:rsidP="004D64FB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Бытовая техника: </w:t>
      </w:r>
      <w:r w:rsidRPr="004D64FB">
        <w:rPr>
          <w:rFonts w:ascii="Times New Roman" w:hAnsi="Times New Roman" w:cs="Times New Roman"/>
          <w:sz w:val="28"/>
          <w:szCs w:val="28"/>
        </w:rPr>
        <w:t xml:space="preserve">ящик, видак,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видик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телик, комп, труба,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дибильник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.</w:t>
      </w:r>
    </w:p>
    <w:p w:rsidR="004D64FB" w:rsidRPr="004D64FB" w:rsidRDefault="004D64FB" w:rsidP="004D64FB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Пища и процесс её поглощения: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хавка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хавчик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хавать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 рубать, точить.</w:t>
      </w:r>
    </w:p>
    <w:p w:rsidR="004D64FB" w:rsidRPr="00281C0B" w:rsidRDefault="004D64FB" w:rsidP="00281C0B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Обозначение людей по качеству их характера: </w:t>
      </w:r>
      <w:r w:rsidRPr="004D64FB">
        <w:rPr>
          <w:rFonts w:ascii="Times New Roman" w:hAnsi="Times New Roman" w:cs="Times New Roman"/>
          <w:sz w:val="28"/>
          <w:szCs w:val="28"/>
        </w:rPr>
        <w:t>овца, мышь</w:t>
      </w:r>
      <w:r>
        <w:rPr>
          <w:rFonts w:ascii="Times New Roman" w:hAnsi="Times New Roman" w:cs="Times New Roman"/>
          <w:sz w:val="28"/>
          <w:szCs w:val="28"/>
        </w:rPr>
        <w:t>, крыса, собака, лось,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вольтону</w:t>
      </w:r>
      <w:r w:rsidRPr="004D64F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ботаник, лох, тормоз, шестерка, бивень, бич, чурка, дятел, козел, кобыла, ушлепок, чмо,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чапа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</w:t>
      </w:r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r w:rsidRPr="00281C0B">
        <w:rPr>
          <w:rFonts w:ascii="Times New Roman" w:hAnsi="Times New Roman" w:cs="Times New Roman"/>
          <w:sz w:val="28"/>
          <w:szCs w:val="28"/>
        </w:rPr>
        <w:t>мразь, редиска, сволочь.</w:t>
      </w:r>
      <w:proofErr w:type="gramEnd"/>
    </w:p>
    <w:p w:rsidR="004D64FB" w:rsidRPr="004D64FB" w:rsidRDefault="004D64FB" w:rsidP="004D64FB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Деньги: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бабки, зелень,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бабло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, лаве.</w:t>
      </w:r>
    </w:p>
    <w:p w:rsidR="004D64FB" w:rsidRPr="00F65301" w:rsidRDefault="004D64FB" w:rsidP="00F65301">
      <w:pPr>
        <w:pStyle w:val="1"/>
        <w:numPr>
          <w:ilvl w:val="0"/>
          <w:numId w:val="4"/>
        </w:numPr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4D64FB">
        <w:rPr>
          <w:rFonts w:ascii="Times New Roman" w:hAnsi="Times New Roman" w:cs="Times New Roman"/>
          <w:sz w:val="28"/>
          <w:szCs w:val="28"/>
        </w:rPr>
        <w:t xml:space="preserve"> </w:t>
      </w:r>
      <w:r w:rsidRPr="004D64F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Состояние, оценка: </w:t>
      </w:r>
      <w:r w:rsidRPr="004D64FB">
        <w:rPr>
          <w:rFonts w:ascii="Times New Roman" w:hAnsi="Times New Roman" w:cs="Times New Roman"/>
          <w:sz w:val="28"/>
          <w:szCs w:val="28"/>
        </w:rPr>
        <w:t xml:space="preserve">клево,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прикольно,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стебово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 xml:space="preserve">, угарно, </w:t>
      </w:r>
      <w:proofErr w:type="spellStart"/>
      <w:r w:rsidRPr="004D64FB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4D64FB">
        <w:rPr>
          <w:rFonts w:ascii="Times New Roman" w:hAnsi="Times New Roman" w:cs="Times New Roman"/>
          <w:sz w:val="28"/>
          <w:szCs w:val="28"/>
        </w:rPr>
        <w:t>.</w:t>
      </w:r>
    </w:p>
    <w:p w:rsidR="004D64FB" w:rsidRPr="004D64FB" w:rsidRDefault="000D5DBE" w:rsidP="000D5DBE">
      <w:pPr>
        <w:pStyle w:val="1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C0B">
        <w:rPr>
          <w:rFonts w:ascii="Times New Roman" w:hAnsi="Times New Roman" w:cs="Times New Roman"/>
          <w:sz w:val="28"/>
          <w:szCs w:val="28"/>
        </w:rPr>
        <w:tab/>
      </w:r>
      <w:r w:rsidR="00281C0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4D64FB" w:rsidRPr="004D64FB">
        <w:rPr>
          <w:rFonts w:ascii="Times New Roman" w:hAnsi="Times New Roman" w:cs="Times New Roman"/>
          <w:sz w:val="28"/>
          <w:szCs w:val="28"/>
        </w:rPr>
        <w:t>реди жаргонизмов есть слова, принадлежащие к нейтральной лексике, с новым переносным лексическим значен</w:t>
      </w:r>
      <w:r>
        <w:rPr>
          <w:rFonts w:ascii="Times New Roman" w:hAnsi="Times New Roman" w:cs="Times New Roman"/>
          <w:sz w:val="28"/>
          <w:szCs w:val="28"/>
        </w:rPr>
        <w:t xml:space="preserve">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клевый –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хороший, крутой - очень хороший,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тормоз - челове</w:t>
      </w:r>
      <w:r>
        <w:rPr>
          <w:rFonts w:ascii="Times New Roman" w:hAnsi="Times New Roman" w:cs="Times New Roman"/>
          <w:sz w:val="28"/>
          <w:szCs w:val="28"/>
        </w:rPr>
        <w:t>к, который медленно со</w:t>
      </w:r>
      <w:r>
        <w:rPr>
          <w:rFonts w:ascii="Times New Roman" w:hAnsi="Times New Roman" w:cs="Times New Roman"/>
          <w:sz w:val="28"/>
          <w:szCs w:val="28"/>
        </w:rPr>
        <w:softHyphen/>
        <w:t>ображает, липа, липовый – ненастоящий,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капус</w:t>
      </w:r>
      <w:r>
        <w:rPr>
          <w:rFonts w:ascii="Times New Roman" w:hAnsi="Times New Roman" w:cs="Times New Roman"/>
          <w:sz w:val="28"/>
          <w:szCs w:val="28"/>
        </w:rPr>
        <w:t>та - деньги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ереходят в жаргон технические термины, приобретая новые переносные значения, например,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мобила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 - мобильный телефон; глюк - ошибка, незаверше</w:t>
      </w:r>
      <w:r>
        <w:rPr>
          <w:rFonts w:ascii="Times New Roman" w:hAnsi="Times New Roman" w:cs="Times New Roman"/>
          <w:sz w:val="28"/>
          <w:szCs w:val="28"/>
        </w:rPr>
        <w:t xml:space="preserve">нность в компьютерной программе.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молодежный жаргон переходят арготизмы: отстой, отстойный - плохой; ботаник - старательный ученик; лох, базар, туфта,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хавка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4D64FB" w:rsidRPr="004D64FB" w:rsidRDefault="001130DF" w:rsidP="004D64FB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5DBE">
        <w:rPr>
          <w:rFonts w:ascii="Times New Roman" w:hAnsi="Times New Roman" w:cs="Times New Roman"/>
          <w:sz w:val="28"/>
          <w:szCs w:val="28"/>
        </w:rPr>
        <w:t xml:space="preserve"> жаргоне современной молодежи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много однокоренных новообразова</w:t>
      </w:r>
      <w:r w:rsidR="004D64FB" w:rsidRPr="004D64FB">
        <w:rPr>
          <w:rFonts w:ascii="Times New Roman" w:hAnsi="Times New Roman" w:cs="Times New Roman"/>
          <w:sz w:val="28"/>
          <w:szCs w:val="28"/>
        </w:rPr>
        <w:softHyphen/>
        <w:t xml:space="preserve">ний: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хавать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хавчик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хавка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хаванина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похавать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>; угорать, угар, пригорать, угарный; прикол, прикольный, при</w:t>
      </w:r>
      <w:r w:rsidR="004D64FB" w:rsidRPr="004D64FB">
        <w:rPr>
          <w:rFonts w:ascii="Times New Roman" w:hAnsi="Times New Roman" w:cs="Times New Roman"/>
          <w:sz w:val="28"/>
          <w:szCs w:val="28"/>
        </w:rPr>
        <w:softHyphen/>
        <w:t xml:space="preserve">кольно, приколоться,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приколист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офигенно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4FB" w:rsidRPr="004D64FB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; обалденно, обалденный, </w:t>
      </w:r>
      <w:proofErr w:type="gramStart"/>
      <w:r w:rsidR="004D64FB" w:rsidRPr="004D64FB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D64FB" w:rsidRPr="004D64FB" w:rsidRDefault="001130DF" w:rsidP="004D64FB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64FB" w:rsidRPr="004D64FB">
        <w:rPr>
          <w:rFonts w:ascii="Times New Roman" w:hAnsi="Times New Roman" w:cs="Times New Roman"/>
          <w:sz w:val="28"/>
          <w:szCs w:val="28"/>
        </w:rPr>
        <w:t>сновная причина появления молоде</w:t>
      </w:r>
      <w:r>
        <w:rPr>
          <w:rFonts w:ascii="Times New Roman" w:hAnsi="Times New Roman" w:cs="Times New Roman"/>
          <w:sz w:val="28"/>
          <w:szCs w:val="28"/>
        </w:rPr>
        <w:t>жного жаргона состоит в желании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создать «свой» язык, организо</w:t>
      </w:r>
      <w:r w:rsidR="004D64FB" w:rsidRPr="004D64FB">
        <w:rPr>
          <w:rFonts w:ascii="Times New Roman" w:hAnsi="Times New Roman" w:cs="Times New Roman"/>
          <w:sz w:val="28"/>
          <w:szCs w:val="28"/>
        </w:rPr>
        <w:softHyphen/>
        <w:t xml:space="preserve">вать общение среди сверстников, в пристрастии к модным словечкам. Понимая, что </w:t>
      </w:r>
      <w:r>
        <w:rPr>
          <w:rFonts w:ascii="Times New Roman" w:hAnsi="Times New Roman" w:cs="Times New Roman"/>
          <w:sz w:val="28"/>
          <w:szCs w:val="28"/>
        </w:rPr>
        <w:t>жаргон засоряет речь, молодые люди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вместе с тем «в минуты жизненных неурядиц прибегают к жаргону: на нем легче высказаться». Ис</w:t>
      </w:r>
      <w:r w:rsidR="004D64FB" w:rsidRPr="004D64FB">
        <w:rPr>
          <w:rFonts w:ascii="Times New Roman" w:hAnsi="Times New Roman" w:cs="Times New Roman"/>
          <w:sz w:val="28"/>
          <w:szCs w:val="28"/>
        </w:rPr>
        <w:softHyphen/>
        <w:t xml:space="preserve">ходя из этого, </w:t>
      </w:r>
      <w:r>
        <w:rPr>
          <w:rFonts w:ascii="Times New Roman" w:hAnsi="Times New Roman" w:cs="Times New Roman"/>
          <w:sz w:val="28"/>
          <w:szCs w:val="28"/>
        </w:rPr>
        <w:t>можно предположить, что они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 употребляют жаргонизмы, потому что не видят образности в лексике литературного языка, сиюминутное конкретное эмоциональное отношение им легче выразить с помощью жаргонизмов. Вместе с тем нельзя не замети</w:t>
      </w:r>
      <w:r>
        <w:rPr>
          <w:rFonts w:ascii="Times New Roman" w:hAnsi="Times New Roman" w:cs="Times New Roman"/>
          <w:sz w:val="28"/>
          <w:szCs w:val="28"/>
        </w:rPr>
        <w:t>ть, что именно молодежь воспринимае</w:t>
      </w:r>
      <w:r w:rsidR="004D64FB" w:rsidRPr="004D64FB">
        <w:rPr>
          <w:rFonts w:ascii="Times New Roman" w:hAnsi="Times New Roman" w:cs="Times New Roman"/>
          <w:sz w:val="28"/>
          <w:szCs w:val="28"/>
        </w:rPr>
        <w:t>т жаргонную лек</w:t>
      </w:r>
      <w:r w:rsidR="004D64FB" w:rsidRPr="004D64FB">
        <w:rPr>
          <w:rFonts w:ascii="Times New Roman" w:hAnsi="Times New Roman" w:cs="Times New Roman"/>
          <w:sz w:val="28"/>
          <w:szCs w:val="28"/>
        </w:rPr>
        <w:softHyphen/>
        <w:t>сику как сн</w:t>
      </w:r>
      <w:r>
        <w:rPr>
          <w:rFonts w:ascii="Times New Roman" w:hAnsi="Times New Roman" w:cs="Times New Roman"/>
          <w:sz w:val="28"/>
          <w:szCs w:val="28"/>
        </w:rPr>
        <w:t>иженную или вульгарную и пользуе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тся ею преимущественно в своем кругу. </w:t>
      </w:r>
    </w:p>
    <w:p w:rsidR="004D64FB" w:rsidRPr="004D64FB" w:rsidRDefault="001130DF" w:rsidP="00937DCF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D64FB" w:rsidRPr="004D64FB">
        <w:rPr>
          <w:rFonts w:ascii="Times New Roman" w:hAnsi="Times New Roman" w:cs="Times New Roman"/>
          <w:sz w:val="28"/>
          <w:szCs w:val="28"/>
        </w:rPr>
        <w:t xml:space="preserve">аргон нашел отражение и в литературе: в произведениях В. Шаламова, В. Высоцкого, А. Солженицына. </w:t>
      </w:r>
    </w:p>
    <w:p w:rsidR="00CA4C00" w:rsidRPr="00CA4C00" w:rsidRDefault="00937DCF" w:rsidP="00CA4C00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4C00" w:rsidRPr="00CA4C00">
        <w:rPr>
          <w:rFonts w:ascii="Times New Roman" w:hAnsi="Times New Roman" w:cs="Times New Roman"/>
          <w:sz w:val="28"/>
          <w:szCs w:val="28"/>
        </w:rPr>
        <w:t>олодежный жар</w:t>
      </w:r>
      <w:r w:rsidR="00CA4C00" w:rsidRPr="00CA4C00">
        <w:rPr>
          <w:rFonts w:ascii="Times New Roman" w:hAnsi="Times New Roman" w:cs="Times New Roman"/>
          <w:sz w:val="28"/>
          <w:szCs w:val="28"/>
        </w:rPr>
        <w:softHyphen/>
        <w:t>гон пополняется за счет переосмысления нейтральной и профессиональной лексики</w:t>
      </w:r>
      <w:r>
        <w:rPr>
          <w:rFonts w:ascii="Times New Roman" w:hAnsi="Times New Roman" w:cs="Times New Roman"/>
          <w:sz w:val="28"/>
          <w:szCs w:val="28"/>
        </w:rPr>
        <w:t>, заимствований арготизмов</w:t>
      </w:r>
      <w:r w:rsidR="00CA4C00" w:rsidRPr="00CA4C00">
        <w:rPr>
          <w:rFonts w:ascii="Times New Roman" w:hAnsi="Times New Roman" w:cs="Times New Roman"/>
          <w:sz w:val="28"/>
          <w:szCs w:val="28"/>
        </w:rPr>
        <w:t>.</w:t>
      </w:r>
    </w:p>
    <w:p w:rsidR="00CA4C00" w:rsidRPr="00CA4C00" w:rsidRDefault="00AA626B" w:rsidP="00AA626B">
      <w:pPr>
        <w:pStyle w:val="1"/>
        <w:spacing w:line="360" w:lineRule="auto"/>
        <w:ind w:left="318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</w:t>
      </w:r>
      <w:r w:rsidR="00F65301" w:rsidRPr="00CA4C00">
        <w:rPr>
          <w:rFonts w:ascii="Times New Roman" w:hAnsi="Times New Roman" w:cs="Times New Roman"/>
          <w:sz w:val="28"/>
          <w:szCs w:val="28"/>
        </w:rPr>
        <w:t>И</w:t>
      </w:r>
      <w:r w:rsidR="00CA4C00" w:rsidRPr="00CA4C00">
        <w:rPr>
          <w:rFonts w:ascii="Times New Roman" w:hAnsi="Times New Roman" w:cs="Times New Roman"/>
          <w:sz w:val="28"/>
          <w:szCs w:val="28"/>
        </w:rPr>
        <w:t>спользуют</w:t>
      </w:r>
      <w:r w:rsidR="00F65301">
        <w:rPr>
          <w:rFonts w:ascii="Times New Roman" w:hAnsi="Times New Roman" w:cs="Times New Roman"/>
          <w:sz w:val="28"/>
          <w:szCs w:val="28"/>
        </w:rPr>
        <w:t xml:space="preserve"> 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жаргон как экспрессивное средство выразительности, считая его модным и</w:t>
      </w:r>
      <w:r w:rsidR="00937DCF">
        <w:rPr>
          <w:rFonts w:ascii="Times New Roman" w:hAnsi="Times New Roman" w:cs="Times New Roman"/>
          <w:sz w:val="28"/>
          <w:szCs w:val="28"/>
        </w:rPr>
        <w:t>,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37DCF">
        <w:rPr>
          <w:rFonts w:ascii="Times New Roman" w:hAnsi="Times New Roman" w:cs="Times New Roman"/>
          <w:sz w:val="28"/>
          <w:szCs w:val="28"/>
        </w:rPr>
        <w:t>,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стремясь создать свой мир, отличный от взрослого.</w:t>
      </w:r>
    </w:p>
    <w:p w:rsidR="00CA4C00" w:rsidRPr="00CA4C00" w:rsidRDefault="00937DCF" w:rsidP="000D5DBE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люди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относятся к жаргону как временному явлению в их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старше становятся люди</w:t>
      </w:r>
      <w:r w:rsidR="00CA4C00" w:rsidRPr="00CA4C00">
        <w:rPr>
          <w:rFonts w:ascii="Times New Roman" w:hAnsi="Times New Roman" w:cs="Times New Roman"/>
          <w:sz w:val="28"/>
          <w:szCs w:val="28"/>
        </w:rPr>
        <w:t>, тем осознанней относятся к своей речи, считая, что можно обойтись без жаргонизмов, и стараясь лишь иногда обращаться к этой разновидности речи.</w:t>
      </w:r>
    </w:p>
    <w:p w:rsidR="00CA4C00" w:rsidRPr="00CA4C00" w:rsidRDefault="00AA626B" w:rsidP="00CA4C00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C00" w:rsidRPr="00CA4C00">
        <w:rPr>
          <w:rFonts w:ascii="Times New Roman" w:hAnsi="Times New Roman" w:cs="Times New Roman"/>
          <w:sz w:val="28"/>
          <w:szCs w:val="28"/>
        </w:rPr>
        <w:t>днозначно от</w:t>
      </w:r>
      <w:r w:rsidR="00937DCF">
        <w:rPr>
          <w:rFonts w:ascii="Times New Roman" w:hAnsi="Times New Roman" w:cs="Times New Roman"/>
          <w:sz w:val="28"/>
          <w:szCs w:val="28"/>
        </w:rPr>
        <w:t>носиться к этому явлению нельзя. З</w:t>
      </w:r>
      <w:r w:rsidR="00CA4C00" w:rsidRPr="00CA4C00">
        <w:rPr>
          <w:rFonts w:ascii="Times New Roman" w:hAnsi="Times New Roman" w:cs="Times New Roman"/>
          <w:sz w:val="28"/>
          <w:szCs w:val="28"/>
        </w:rPr>
        <w:t>апрещать упот</w:t>
      </w:r>
      <w:r w:rsidR="00937DCF">
        <w:rPr>
          <w:rFonts w:ascii="Times New Roman" w:hAnsi="Times New Roman" w:cs="Times New Roman"/>
          <w:sz w:val="28"/>
          <w:szCs w:val="28"/>
        </w:rPr>
        <w:t>реблять жаргонизмы бессмысленно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но и невозможно не видеть опасной тенденции </w:t>
      </w:r>
      <w:proofErr w:type="spellStart"/>
      <w:r w:rsidR="00CA4C00" w:rsidRPr="00CA4C00">
        <w:rPr>
          <w:rFonts w:ascii="Times New Roman" w:hAnsi="Times New Roman" w:cs="Times New Roman"/>
          <w:sz w:val="28"/>
          <w:szCs w:val="28"/>
        </w:rPr>
        <w:t>жаргонизации</w:t>
      </w:r>
      <w:proofErr w:type="spellEnd"/>
      <w:r w:rsidR="00CA4C00" w:rsidRPr="00CA4C00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CA4C00" w:rsidRPr="00CA4C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языка. Поэтому нужно просто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научиться разграничивать различные по стили</w:t>
      </w:r>
      <w:r w:rsidR="00CA4C00" w:rsidRPr="00CA4C00">
        <w:rPr>
          <w:rFonts w:ascii="Times New Roman" w:hAnsi="Times New Roman" w:cs="Times New Roman"/>
          <w:sz w:val="28"/>
          <w:szCs w:val="28"/>
        </w:rPr>
        <w:softHyphen/>
        <w:t>стической окраске лексические платы, правильно выбирать языковые средства,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«фактор адресата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A4C00" w:rsidRPr="00CA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нормы литературного языка.</w:t>
      </w:r>
    </w:p>
    <w:p w:rsidR="00CA4C00" w:rsidRPr="00CA4C00" w:rsidRDefault="00CA4C00" w:rsidP="00CA4C00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</w:p>
    <w:p w:rsidR="004D64FB" w:rsidRPr="004D64FB" w:rsidRDefault="004D64FB" w:rsidP="004D64FB">
      <w:pPr>
        <w:pStyle w:val="1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</w:p>
    <w:p w:rsidR="004D64FB" w:rsidRPr="009F1E37" w:rsidRDefault="004D64FB" w:rsidP="009F1E37">
      <w:pPr>
        <w:pStyle w:val="1"/>
        <w:shd w:val="clear" w:color="auto" w:fill="auto"/>
        <w:spacing w:line="360" w:lineRule="auto"/>
        <w:ind w:left="318" w:right="40" w:firstLine="688"/>
        <w:rPr>
          <w:rFonts w:ascii="Times New Roman" w:hAnsi="Times New Roman" w:cs="Times New Roman"/>
          <w:sz w:val="28"/>
          <w:szCs w:val="28"/>
        </w:rPr>
      </w:pPr>
    </w:p>
    <w:sectPr w:rsidR="004D64FB" w:rsidRPr="009F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F37"/>
    <w:multiLevelType w:val="multilevel"/>
    <w:tmpl w:val="89702428"/>
    <w:lvl w:ilvl="0">
      <w:start w:val="2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112A2"/>
    <w:multiLevelType w:val="multilevel"/>
    <w:tmpl w:val="2EC4612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47008"/>
    <w:multiLevelType w:val="multilevel"/>
    <w:tmpl w:val="A3462EA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97DCD"/>
    <w:multiLevelType w:val="multilevel"/>
    <w:tmpl w:val="E208C90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A70F1"/>
    <w:multiLevelType w:val="hybridMultilevel"/>
    <w:tmpl w:val="301CECD6"/>
    <w:lvl w:ilvl="0" w:tplc="5E1A98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0"/>
    <w:rsid w:val="00025924"/>
    <w:rsid w:val="000D5DBE"/>
    <w:rsid w:val="001130DF"/>
    <w:rsid w:val="00281C0B"/>
    <w:rsid w:val="00420836"/>
    <w:rsid w:val="004D64FB"/>
    <w:rsid w:val="004E1AF9"/>
    <w:rsid w:val="006E72D2"/>
    <w:rsid w:val="00743BAE"/>
    <w:rsid w:val="00937DCF"/>
    <w:rsid w:val="009F1E37"/>
    <w:rsid w:val="00AA626B"/>
    <w:rsid w:val="00CA4C00"/>
    <w:rsid w:val="00CB76D0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3BAE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743BA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BAE"/>
    <w:pPr>
      <w:widowControl w:val="0"/>
      <w:shd w:val="clear" w:color="auto" w:fill="FFFFFF"/>
      <w:spacing w:after="0" w:line="31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rsid w:val="00743BAE"/>
    <w:pPr>
      <w:widowControl w:val="0"/>
      <w:shd w:val="clear" w:color="auto" w:fill="FFFFFF"/>
      <w:spacing w:after="0" w:line="316" w:lineRule="exact"/>
      <w:jc w:val="both"/>
    </w:pPr>
    <w:rPr>
      <w:rFonts w:ascii="Tahoma" w:eastAsia="Tahoma" w:hAnsi="Tahoma" w:cs="Tahoma"/>
      <w:sz w:val="17"/>
      <w:szCs w:val="17"/>
    </w:rPr>
  </w:style>
  <w:style w:type="character" w:customStyle="1" w:styleId="10">
    <w:name w:val="Заголовок №1_"/>
    <w:basedOn w:val="a0"/>
    <w:link w:val="11"/>
    <w:rsid w:val="00743BA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743BAE"/>
    <w:pPr>
      <w:widowControl w:val="0"/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-1pt">
    <w:name w:val="Основной текст + Курсив;Интервал -1 pt"/>
    <w:basedOn w:val="a3"/>
    <w:rsid w:val="00743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3BAE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743BA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BAE"/>
    <w:pPr>
      <w:widowControl w:val="0"/>
      <w:shd w:val="clear" w:color="auto" w:fill="FFFFFF"/>
      <w:spacing w:after="0" w:line="31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rsid w:val="00743BAE"/>
    <w:pPr>
      <w:widowControl w:val="0"/>
      <w:shd w:val="clear" w:color="auto" w:fill="FFFFFF"/>
      <w:spacing w:after="0" w:line="316" w:lineRule="exact"/>
      <w:jc w:val="both"/>
    </w:pPr>
    <w:rPr>
      <w:rFonts w:ascii="Tahoma" w:eastAsia="Tahoma" w:hAnsi="Tahoma" w:cs="Tahoma"/>
      <w:sz w:val="17"/>
      <w:szCs w:val="17"/>
    </w:rPr>
  </w:style>
  <w:style w:type="character" w:customStyle="1" w:styleId="10">
    <w:name w:val="Заголовок №1_"/>
    <w:basedOn w:val="a0"/>
    <w:link w:val="11"/>
    <w:rsid w:val="00743BA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743BAE"/>
    <w:pPr>
      <w:widowControl w:val="0"/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-1pt">
    <w:name w:val="Основной текст + Курсив;Интервал -1 pt"/>
    <w:basedOn w:val="a3"/>
    <w:rsid w:val="00743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2017-09-10T14:44:00Z</cp:lastPrinted>
  <dcterms:created xsi:type="dcterms:W3CDTF">2017-09-10T09:40:00Z</dcterms:created>
  <dcterms:modified xsi:type="dcterms:W3CDTF">2017-09-10T15:49:00Z</dcterms:modified>
</cp:coreProperties>
</file>