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10" w:rsidRPr="00673810" w:rsidRDefault="00673810" w:rsidP="006738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8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«Мы берем лучшее из прошлого и работаем на будущее»</w:t>
      </w:r>
    </w:p>
    <w:p w:rsidR="00552F0E" w:rsidRPr="00673810" w:rsidRDefault="00BB1AAE" w:rsidP="006738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6738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552F0E" w:rsidRPr="006738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Хасанова Татьяна Алексеевна</w:t>
      </w:r>
    </w:p>
    <w:p w:rsidR="0052772A" w:rsidRPr="00673810" w:rsidRDefault="00DF33B4" w:rsidP="006738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6738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552F0E" w:rsidRPr="006738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Структурное подразделение</w:t>
      </w:r>
      <w:r w:rsidR="00B46FB7" w:rsidRPr="006738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детски</w:t>
      </w:r>
      <w:r w:rsidR="00552F0E" w:rsidRPr="006738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й сад «Малыш» МОБУ ООШ с</w:t>
      </w:r>
      <w:proofErr w:type="gramStart"/>
      <w:r w:rsidR="00552F0E" w:rsidRPr="006738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.Р</w:t>
      </w:r>
      <w:proofErr w:type="gramEnd"/>
      <w:r w:rsidR="00552F0E" w:rsidRPr="006738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одина</w:t>
      </w:r>
    </w:p>
    <w:p w:rsidR="00552F0E" w:rsidRPr="00673810" w:rsidRDefault="00552F0E" w:rsidP="006738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6738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старший воспитатель</w:t>
      </w:r>
    </w:p>
    <w:p w:rsidR="00463CED" w:rsidRPr="00552F0E" w:rsidRDefault="002560B2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     </w:t>
      </w:r>
      <w:r w:rsidR="00552F0E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 </w:t>
      </w:r>
      <w:r w:rsidR="00463CED" w:rsidRPr="00552F0E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С 1 сентября 2013 года в Российской Федерации дошкольное образования впервые стало официально признанным полноценным уровнем непрерывного общего образования. Вместе со вступлением в силу нового закона «Об образовании РФ», для всех дошкольных учреждений стал актуален новейший ФГОС дошкольного образования – федеральный государственный образовательный стандарт.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Новая система координат, повлиявшая на формирование ФГОС дошкольного образования, призывает, прежде всего, ценить, а не оценивать ребёнка. Кроме того, это серьёзный шаг на пути к повышению ценности и обособлению образования в детских садах как самостоятельного звена общего образования.</w:t>
      </w:r>
    </w:p>
    <w:p w:rsidR="00463CED" w:rsidRPr="00552F0E" w:rsidRDefault="00BB1AAE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Теперь образование в образовательной организации (далее ОО)</w:t>
      </w:r>
      <w:r w:rsidR="00463CED" w:rsidRPr="00552F0E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Разработка и принятие ФГОС </w:t>
      </w:r>
      <w:r w:rsidR="00B46FB7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дошкольного образования оказывает</w:t>
      </w: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значительное влияние на существов</w:t>
      </w:r>
      <w:r w:rsidR="00BB1AAE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ание и развитие деятельности ОО</w:t>
      </w: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463CED" w:rsidRPr="00552F0E" w:rsidRDefault="00552F0E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 </w:t>
      </w:r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Во-первых, признание значимости и весомости дошкольного детства обеспечит более внимательное к нему отношение на всех уровнях.</w:t>
      </w:r>
    </w:p>
    <w:p w:rsidR="00463CED" w:rsidRPr="00552F0E" w:rsidRDefault="00552F0E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 </w:t>
      </w:r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Во-вторых, это повлечёт за собой повышение требований к качеству дошкольного образования, что должно положительным образом сказаться на его развитии и на его результатах.</w:t>
      </w:r>
    </w:p>
    <w:p w:rsidR="00463CED" w:rsidRPr="00552F0E" w:rsidRDefault="00552F0E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Изменение педагогического воздействия с одностороннего влияния «педагог-ребёнок» на более многогранное и </w:t>
      </w:r>
      <w:r w:rsidR="00463CED" w:rsidRPr="00552F0E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объёмное взаимодействие в системе «</w:t>
      </w:r>
      <w:proofErr w:type="spellStart"/>
      <w:r w:rsidR="00463CED" w:rsidRPr="00552F0E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ребёнок-взрослые-сверстники</w:t>
      </w:r>
      <w:proofErr w:type="spellEnd"/>
      <w:r w:rsidR="00463CED" w:rsidRPr="00552F0E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» </w:t>
      </w:r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предполагает установление новой </w:t>
      </w:r>
      <w:proofErr w:type="spellStart"/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психодидактической</w:t>
      </w:r>
      <w:proofErr w:type="spellEnd"/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парадигмы в дошкольном образовании. Нельзя сказать, что эта точка зрения на дошкольное образование является новой, но признание её как единственно верной на уровне государств</w:t>
      </w:r>
      <w:r w:rsidR="00B46FB7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енного стандарта образования, </w:t>
      </w:r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влечёт глубокие конструктив</w:t>
      </w:r>
      <w:r w:rsidR="00BB1AAE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ные изменения в деятельности ОО</w:t>
      </w:r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Так как ФГОС дошкольного образования поддерживает точку зрения на ребёнка, как на «человека играющего», многие методики</w:t>
      </w:r>
      <w:r w:rsidR="00B46FB7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технологии </w:t>
      </w: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пересмотрены и переведены с учебно-дидактического уровня на новый, игровой уровень, в котор</w:t>
      </w:r>
      <w:r w:rsidR="00B46FB7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ом дидактический компонент непременно соседствует</w:t>
      </w: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 игровой оболочкой.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Изучая проект  Стандарта можно сделать вывод о том, что главное отличие  от ФГТ в том, что во ФГОС выделены    требования к результатам, — это принципиальное новшество.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В Стандарты дошкольного образования добавили третью составляющую – это требования к результатам к основной общеобразовательной программе. 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В Законе прописано, что требования к результатам – это не требования к ребенку, которые можно и нужно измерять. Аттестация ребенка, то есть оценивание ребенка в дошкольном возрасте в законе запрещено, результат определяется как целевой ориентир.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 педагогического взаимодействия 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 То есть акцент идет на развитие</w:t>
      </w:r>
      <w:r w:rsidR="00344B72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качеств </w:t>
      </w:r>
      <w:r w:rsidR="00344B72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 xml:space="preserve">и социальную </w:t>
      </w:r>
      <w:proofErr w:type="gramStart"/>
      <w:r w:rsidR="00344B72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адаптацию</w:t>
      </w:r>
      <w:proofErr w:type="gramEnd"/>
      <w:r w:rsidR="00344B72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таким образом, </w:t>
      </w:r>
      <w:r w:rsidR="00344B72" w:rsidRPr="00552F0E">
        <w:rPr>
          <w:rFonts w:ascii="Times New Roman" w:eastAsia="Times New Roman" w:hAnsi="Times New Roman" w:cs="Times New Roman"/>
          <w:sz w:val="24"/>
          <w:szCs w:val="24"/>
        </w:rPr>
        <w:t xml:space="preserve"> целевые ориентиры не являются объектом оценки результатов.</w:t>
      </w:r>
    </w:p>
    <w:p w:rsidR="00463CED" w:rsidRPr="00552F0E" w:rsidRDefault="00BB1AAE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Наше  ОО</w:t>
      </w:r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работает по </w:t>
      </w:r>
      <w:r w:rsidR="007E60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основной </w:t>
      </w:r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образовательной программе</w:t>
      </w:r>
      <w:r w:rsidR="007E60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структурного подразделения детский сад «Малыш»</w:t>
      </w:r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gramStart"/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основанную</w:t>
      </w:r>
      <w:proofErr w:type="gramEnd"/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 принципах ФГОС дошкольного образования.</w:t>
      </w:r>
    </w:p>
    <w:p w:rsidR="00344B72" w:rsidRPr="00552F0E" w:rsidRDefault="007E60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Наше</w:t>
      </w:r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образовательная программа нацелена, прежде всего, на всестороннее развитие </w:t>
      </w:r>
      <w:proofErr w:type="gramStart"/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ребёнка</w:t>
      </w:r>
      <w:proofErr w:type="gramEnd"/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 основе особых, специфичных видов деятельности, присущих дошкольникам. То есть, на практике мы получим </w:t>
      </w:r>
      <w:proofErr w:type="gramStart"/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более игровой</w:t>
      </w:r>
      <w:proofErr w:type="gramEnd"/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разносторонний подход, приветствующий максимальную эксплуатацию инновационных и активных методов педагогического взаимодействия, более индивидуализированный и нацеленный на раскрытие собственного потенциала каждого ребёнка.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Планирование воспитательно-образовательной работы в дошкольном учреждении – одна из главных функций управления процессом реализации основной образовательной программы, планирование отражает различные формы организации деятельности взрослых и детей.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Планирование это определение системы мероприятий, предусматривающей порядок, последовательность и сроки их выполнения. Эта система мероприятий направлена на достижение поставленной цели, четко и конкретно сформулированной с указанием конечного результата, который можно измерить, сравнить, оценить.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Мы пересмотрели составляющие плана  образовательной работы воспитателя с детьми в соответствии с ФГОС  и </w:t>
      </w:r>
      <w:proofErr w:type="spellStart"/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САНПИНа</w:t>
      </w:r>
      <w:proofErr w:type="spellEnd"/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Настоящие санитарные правила устанавливают санитарно-эпидемиологические требования </w:t>
      </w:r>
      <w:proofErr w:type="gramStart"/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proofErr w:type="gramEnd"/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- условиям размещения дошкольных образовательных организаций,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- оборудованию и содержанию территории,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- помещениям, их оборудованию и содержанию,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- естественному и искусственному освещению помещений,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- отоплению и вентиляции,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- водоснабжению и канализации,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- организации питания,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- приему детей в дошкольные образовательные организации,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- организации режима дня,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- организации физического воспитания,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- личной гигиене персонала.</w:t>
      </w:r>
    </w:p>
    <w:p w:rsidR="00612AB6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="003F7A6F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составления рабочей программы мы пользуемся</w:t>
      </w: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новой методической литературой, которая соответствует требованиям ФГОС.</w:t>
      </w:r>
    </w:p>
    <w:p w:rsidR="00463CED" w:rsidRPr="00552F0E" w:rsidRDefault="003F7A6F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Исходя из вышесказанного, мы включили</w:t>
      </w:r>
      <w:r w:rsidR="00463CED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планирование своей образовательной деятельности следующие разделы:</w:t>
      </w:r>
    </w:p>
    <w:p w:rsidR="00463CED" w:rsidRPr="00552F0E" w:rsidRDefault="00463CED" w:rsidP="00552F0E">
      <w:pPr>
        <w:numPr>
          <w:ilvl w:val="0"/>
          <w:numId w:val="1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Режимные моменты</w:t>
      </w:r>
    </w:p>
    <w:p w:rsidR="00463CED" w:rsidRPr="00552F0E" w:rsidRDefault="00463CED" w:rsidP="00552F0E">
      <w:pPr>
        <w:numPr>
          <w:ilvl w:val="0"/>
          <w:numId w:val="1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гимнастик</w:t>
      </w:r>
    </w:p>
    <w:p w:rsidR="00463CED" w:rsidRPr="00552F0E" w:rsidRDefault="00463CED" w:rsidP="00552F0E">
      <w:pPr>
        <w:numPr>
          <w:ilvl w:val="0"/>
          <w:numId w:val="1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 и культурные практики в соответствии с образовательными областями</w:t>
      </w:r>
    </w:p>
    <w:p w:rsidR="00463CED" w:rsidRPr="00552F0E" w:rsidRDefault="00463CED" w:rsidP="00552F0E">
      <w:pPr>
        <w:numPr>
          <w:ilvl w:val="0"/>
          <w:numId w:val="1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взрослого и детей направленная на становление первичной ценностной ориентации и социализации.</w:t>
      </w:r>
    </w:p>
    <w:p w:rsidR="00463CED" w:rsidRPr="00552F0E" w:rsidRDefault="00463CED" w:rsidP="00552F0E">
      <w:pPr>
        <w:numPr>
          <w:ilvl w:val="0"/>
          <w:numId w:val="1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Непосредственная образовательная деятельность.</w:t>
      </w:r>
    </w:p>
    <w:p w:rsidR="00463CED" w:rsidRPr="00552F0E" w:rsidRDefault="00463CED" w:rsidP="00552F0E">
      <w:pPr>
        <w:numPr>
          <w:ilvl w:val="0"/>
          <w:numId w:val="1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предметно-пространственной развивающей среды для поддержки детской инициативы  (уголки самостоятельной активности)</w:t>
      </w:r>
    </w:p>
    <w:p w:rsidR="00463CED" w:rsidRPr="00552F0E" w:rsidRDefault="00463CED" w:rsidP="00552F0E">
      <w:pPr>
        <w:numPr>
          <w:ilvl w:val="0"/>
          <w:numId w:val="1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индивидуальности ребенка</w:t>
      </w:r>
    </w:p>
    <w:p w:rsidR="00463CED" w:rsidRPr="00552F0E" w:rsidRDefault="00463CED" w:rsidP="00552F0E">
      <w:pPr>
        <w:numPr>
          <w:ilvl w:val="0"/>
          <w:numId w:val="1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Пл</w:t>
      </w:r>
      <w:r w:rsidR="003F7A6F"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>анируя образовательную работу, мы охватываем</w:t>
      </w:r>
      <w:r w:rsidRPr="00552F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все  образовательные области:</w:t>
      </w:r>
    </w:p>
    <w:p w:rsidR="00463CED" w:rsidRPr="00552F0E" w:rsidRDefault="00463CED" w:rsidP="00552F0E">
      <w:pPr>
        <w:numPr>
          <w:ilvl w:val="0"/>
          <w:numId w:val="2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463CED" w:rsidRPr="00552F0E" w:rsidRDefault="00463CED" w:rsidP="00552F0E">
      <w:pPr>
        <w:numPr>
          <w:ilvl w:val="0"/>
          <w:numId w:val="2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 развитие;</w:t>
      </w:r>
    </w:p>
    <w:p w:rsidR="00463CED" w:rsidRPr="00552F0E" w:rsidRDefault="00463CED" w:rsidP="00552F0E">
      <w:pPr>
        <w:numPr>
          <w:ilvl w:val="0"/>
          <w:numId w:val="2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развитие;</w:t>
      </w:r>
    </w:p>
    <w:p w:rsidR="00463CED" w:rsidRPr="00552F0E" w:rsidRDefault="00463CED" w:rsidP="00552F0E">
      <w:pPr>
        <w:numPr>
          <w:ilvl w:val="0"/>
          <w:numId w:val="2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Художественно-эстетическое;</w:t>
      </w:r>
    </w:p>
    <w:p w:rsidR="00612AB6" w:rsidRDefault="00463CED" w:rsidP="00552F0E">
      <w:pPr>
        <w:numPr>
          <w:ilvl w:val="0"/>
          <w:numId w:val="2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463CED" w:rsidRPr="00612AB6" w:rsidRDefault="00463CED" w:rsidP="00612AB6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AB6">
        <w:rPr>
          <w:rFonts w:ascii="Times New Roman" w:eastAsia="Times New Roman" w:hAnsi="Times New Roman" w:cs="Times New Roman"/>
          <w:sz w:val="24"/>
          <w:szCs w:val="24"/>
        </w:rPr>
        <w:t>В настоящее время ощущается необходимость возрождения российской культуры, изучения истории народа, восстановления духовности не только у взрослых, но и детей. Формирование отношения к стране и государству начинается с детства. Поэтому одной из главных задач дошкольных образовательных организаций в соответствии с современной образовательной политикой является патриотическое воспитание.</w:t>
      </w:r>
    </w:p>
    <w:p w:rsidR="00463CED" w:rsidRPr="00552F0E" w:rsidRDefault="003F7A6F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Решая эту задачу, </w:t>
      </w:r>
      <w:r w:rsidR="002560B2" w:rsidRPr="00552F0E">
        <w:rPr>
          <w:rFonts w:ascii="Times New Roman" w:eastAsia="Times New Roman" w:hAnsi="Times New Roman" w:cs="Times New Roman"/>
          <w:sz w:val="24"/>
          <w:szCs w:val="24"/>
        </w:rPr>
        <w:t>в планирование «Познавательного развития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60ED" w:rsidRPr="00552F0E">
        <w:rPr>
          <w:rFonts w:ascii="Times New Roman" w:eastAsia="Times New Roman" w:hAnsi="Times New Roman" w:cs="Times New Roman"/>
          <w:sz w:val="24"/>
          <w:szCs w:val="24"/>
        </w:rPr>
        <w:t xml:space="preserve"> включена  работа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 xml:space="preserve"> с детьми по патриотическому воспитанию и краеведению.</w:t>
      </w:r>
    </w:p>
    <w:p w:rsidR="00463CED" w:rsidRPr="00552F0E" w:rsidRDefault="002560B2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ри планировании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педагоги нашего ОО соблюдают некоторые условия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3CED" w:rsidRPr="00552F0E" w:rsidRDefault="002560B2" w:rsidP="00552F0E">
      <w:pPr>
        <w:numPr>
          <w:ilvl w:val="0"/>
          <w:numId w:val="3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63CED"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бъективная оценка уровня своей работы в момент планирования;</w:t>
      </w:r>
    </w:p>
    <w:p w:rsidR="00463CED" w:rsidRPr="00552F0E" w:rsidRDefault="002560B2" w:rsidP="00552F0E">
      <w:pPr>
        <w:numPr>
          <w:ilvl w:val="0"/>
          <w:numId w:val="3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63CED"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ыделение целей и задач планирования на определенный период работы, соотнесение их с</w:t>
      </w:r>
      <w:r w:rsidR="00020682"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</w:t>
      </w:r>
      <w:r w:rsidR="00BB1AAE"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образовательной программой ОО</w:t>
      </w:r>
      <w:r w:rsidR="00463CED"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, по которой организуется воспитательно-образовательный процесс, возрастным составом группы детей и приоритетным направлени</w:t>
      </w:r>
      <w:r w:rsidR="00BB1AAE"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образовательного процесса ОО</w:t>
      </w:r>
      <w:r w:rsidR="00463CED"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63CED" w:rsidRPr="00552F0E" w:rsidRDefault="002560B2" w:rsidP="00552F0E">
      <w:pPr>
        <w:numPr>
          <w:ilvl w:val="0"/>
          <w:numId w:val="3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463CED"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еткое представление результатов работы, которые должны быть достигнуты к концу планируемого периода;</w:t>
      </w:r>
    </w:p>
    <w:p w:rsidR="00463CED" w:rsidRPr="00552F0E" w:rsidRDefault="002560B2" w:rsidP="00552F0E">
      <w:pPr>
        <w:numPr>
          <w:ilvl w:val="0"/>
          <w:numId w:val="3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63CED" w:rsidRPr="00552F0E">
        <w:rPr>
          <w:rFonts w:ascii="Times New Roman" w:eastAsia="Times New Roman" w:hAnsi="Times New Roman" w:cs="Times New Roman"/>
          <w:color w:val="000000"/>
          <w:sz w:val="24"/>
          <w:szCs w:val="24"/>
        </w:rPr>
        <w:t>ыбор оптимальных путей, средств, методов, помогающих добиться поставленных целей, а значит получить планируемый результат.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По новым Стандартам развивающая предметно-пространственная среда в групповой комнате должна быть содержательно-насыщенной, трансформируемой, полифункциональной, вариативной, доступной и безопасной.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Насыщенность среды должна соответствовать возрастным возможностям детей и содержанию Программы.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r w:rsidR="00B46FB7" w:rsidRPr="00552F0E">
        <w:rPr>
          <w:rFonts w:ascii="Times New Roman" w:eastAsia="Times New Roman" w:hAnsi="Times New Roman" w:cs="Times New Roman"/>
          <w:sz w:val="24"/>
          <w:szCs w:val="24"/>
        </w:rPr>
        <w:t>ельное пространство ОО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</w:t>
      </w:r>
      <w:r w:rsidR="00B46FB7" w:rsidRPr="00552F0E">
        <w:rPr>
          <w:rFonts w:ascii="Times New Roman" w:eastAsia="Times New Roman" w:hAnsi="Times New Roman" w:cs="Times New Roman"/>
          <w:sz w:val="24"/>
          <w:szCs w:val="24"/>
        </w:rPr>
        <w:t xml:space="preserve"> (в здании и на участке) обеспечивает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3CED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63CED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63CED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463CED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возможность самовыражения детей.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2AB6">
        <w:rPr>
          <w:rFonts w:ascii="Times New Roman" w:eastAsia="Times New Roman" w:hAnsi="Times New Roman" w:cs="Times New Roman"/>
          <w:sz w:val="24"/>
          <w:szCs w:val="24"/>
        </w:rPr>
        <w:t>Трансформируемость</w:t>
      </w:r>
      <w:proofErr w:type="spellEnd"/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BB1AAE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3CED" w:rsidRPr="00612AB6">
        <w:rPr>
          <w:rFonts w:ascii="Times New Roman" w:eastAsia="Times New Roman" w:hAnsi="Times New Roman" w:cs="Times New Roman"/>
          <w:sz w:val="24"/>
          <w:szCs w:val="24"/>
        </w:rPr>
        <w:t>Полифункциональность</w:t>
      </w:r>
      <w:proofErr w:type="spellEnd"/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 xml:space="preserve"> материалов предполагает</w:t>
      </w:r>
      <w:r w:rsidR="00BB1AAE" w:rsidRPr="00552F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3CED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63CED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B1AAE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B6">
        <w:rPr>
          <w:rFonts w:ascii="Times New Roman" w:eastAsia="Times New Roman" w:hAnsi="Times New Roman" w:cs="Times New Roman"/>
          <w:sz w:val="24"/>
          <w:szCs w:val="24"/>
        </w:rPr>
        <w:t>Вариативность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среды предполагает:</w:t>
      </w:r>
    </w:p>
    <w:p w:rsidR="00463CED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63CED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63CED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CED" w:rsidRPr="00612AB6">
        <w:rPr>
          <w:rFonts w:ascii="Times New Roman" w:eastAsia="Times New Roman" w:hAnsi="Times New Roman" w:cs="Times New Roman"/>
          <w:sz w:val="24"/>
          <w:szCs w:val="24"/>
        </w:rPr>
        <w:t>Доступность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 xml:space="preserve"> среды предполагает:</w:t>
      </w:r>
    </w:p>
    <w:p w:rsidR="00463CED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463CED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B6">
        <w:rPr>
          <w:rFonts w:ascii="Times New Roman" w:eastAsia="Times New Roman" w:hAnsi="Times New Roman" w:cs="Times New Roman"/>
          <w:sz w:val="24"/>
          <w:szCs w:val="24"/>
        </w:rPr>
        <w:t>Безопасность</w:t>
      </w:r>
      <w:r w:rsidRPr="00552F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Выполняя треб</w:t>
      </w:r>
      <w:r w:rsidR="003F7A6F" w:rsidRPr="00552F0E">
        <w:rPr>
          <w:rFonts w:ascii="Times New Roman" w:eastAsia="Times New Roman" w:hAnsi="Times New Roman" w:cs="Times New Roman"/>
          <w:sz w:val="24"/>
          <w:szCs w:val="24"/>
        </w:rPr>
        <w:t>ования по оснащению группы, нами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созданы условия для реализации различных видов деятельности с детьми:</w:t>
      </w:r>
    </w:p>
    <w:p w:rsidR="00612AB6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ентр сенсорно-математического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Развивашка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3CED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ворческая мастерская;</w:t>
      </w:r>
    </w:p>
    <w:p w:rsidR="00463CED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гровой центр;</w:t>
      </w:r>
    </w:p>
    <w:p w:rsidR="00463CED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020682" w:rsidRPr="00552F0E">
        <w:rPr>
          <w:rFonts w:ascii="Times New Roman" w:eastAsia="Times New Roman" w:hAnsi="Times New Roman" w:cs="Times New Roman"/>
          <w:sz w:val="24"/>
          <w:szCs w:val="24"/>
        </w:rPr>
        <w:t>ентр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экспериментирования</w:t>
      </w:r>
      <w:r w:rsidR="0010369A" w:rsidRPr="00552F0E">
        <w:rPr>
          <w:rFonts w:ascii="Times New Roman" w:eastAsia="Times New Roman" w:hAnsi="Times New Roman" w:cs="Times New Roman"/>
          <w:sz w:val="24"/>
          <w:szCs w:val="24"/>
        </w:rPr>
        <w:t xml:space="preserve"> и исследования «</w:t>
      </w:r>
      <w:proofErr w:type="spellStart"/>
      <w:r w:rsidR="0010369A" w:rsidRPr="00552F0E">
        <w:rPr>
          <w:rFonts w:ascii="Times New Roman" w:eastAsia="Times New Roman" w:hAnsi="Times New Roman" w:cs="Times New Roman"/>
          <w:sz w:val="24"/>
          <w:szCs w:val="24"/>
        </w:rPr>
        <w:t>Любознайка</w:t>
      </w:r>
      <w:proofErr w:type="spellEnd"/>
      <w:r w:rsidR="0010369A" w:rsidRPr="00552F0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3CED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020682" w:rsidRPr="00552F0E">
        <w:rPr>
          <w:rFonts w:ascii="Times New Roman" w:eastAsia="Times New Roman" w:hAnsi="Times New Roman" w:cs="Times New Roman"/>
          <w:sz w:val="24"/>
          <w:szCs w:val="24"/>
        </w:rPr>
        <w:t>ентр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682" w:rsidRPr="00552F0E">
        <w:rPr>
          <w:rFonts w:ascii="Times New Roman" w:eastAsia="Times New Roman" w:hAnsi="Times New Roman" w:cs="Times New Roman"/>
          <w:sz w:val="24"/>
          <w:szCs w:val="24"/>
        </w:rPr>
        <w:t>музыки и театра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369A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10369A" w:rsidRPr="00552F0E">
        <w:rPr>
          <w:rFonts w:ascii="Times New Roman" w:eastAsia="Times New Roman" w:hAnsi="Times New Roman" w:cs="Times New Roman"/>
          <w:sz w:val="24"/>
          <w:szCs w:val="24"/>
        </w:rPr>
        <w:t>ентр книги;</w:t>
      </w:r>
    </w:p>
    <w:p w:rsidR="00463CED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020682" w:rsidRPr="00552F0E">
        <w:rPr>
          <w:rFonts w:ascii="Times New Roman" w:eastAsia="Times New Roman" w:hAnsi="Times New Roman" w:cs="Times New Roman"/>
          <w:sz w:val="24"/>
          <w:szCs w:val="24"/>
        </w:rPr>
        <w:t xml:space="preserve">ентр 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«Лучик»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3CED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020682" w:rsidRPr="00552F0E">
        <w:rPr>
          <w:rFonts w:ascii="Times New Roman" w:eastAsia="Times New Roman" w:hAnsi="Times New Roman" w:cs="Times New Roman"/>
          <w:sz w:val="24"/>
          <w:szCs w:val="24"/>
        </w:rPr>
        <w:t>ентр конструктивной деятельности;</w:t>
      </w:r>
    </w:p>
    <w:p w:rsidR="00020682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020682" w:rsidRPr="00552F0E">
        <w:rPr>
          <w:rFonts w:ascii="Times New Roman" w:eastAsia="Times New Roman" w:hAnsi="Times New Roman" w:cs="Times New Roman"/>
          <w:sz w:val="24"/>
          <w:szCs w:val="24"/>
        </w:rPr>
        <w:t>ентр патриотического воспитания;</w:t>
      </w:r>
    </w:p>
    <w:p w:rsidR="00020682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020682" w:rsidRPr="00552F0E">
        <w:rPr>
          <w:rFonts w:ascii="Times New Roman" w:eastAsia="Times New Roman" w:hAnsi="Times New Roman" w:cs="Times New Roman"/>
          <w:sz w:val="24"/>
          <w:szCs w:val="24"/>
        </w:rPr>
        <w:t>ентр физического развития «</w:t>
      </w:r>
      <w:proofErr w:type="spellStart"/>
      <w:r w:rsidR="00020682" w:rsidRPr="00552F0E">
        <w:rPr>
          <w:rFonts w:ascii="Times New Roman" w:eastAsia="Times New Roman" w:hAnsi="Times New Roman" w:cs="Times New Roman"/>
          <w:sz w:val="24"/>
          <w:szCs w:val="24"/>
        </w:rPr>
        <w:t>Здоровейка</w:t>
      </w:r>
      <w:proofErr w:type="spellEnd"/>
      <w:r w:rsidR="00020682" w:rsidRPr="00552F0E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20682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020682" w:rsidRPr="00552F0E">
        <w:rPr>
          <w:rFonts w:ascii="Times New Roman" w:eastAsia="Times New Roman" w:hAnsi="Times New Roman" w:cs="Times New Roman"/>
          <w:sz w:val="24"/>
          <w:szCs w:val="24"/>
        </w:rPr>
        <w:t>ентр детского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«Волшебные ручки»</w:t>
      </w:r>
      <w:r w:rsidR="00020682" w:rsidRPr="00552F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0682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020682" w:rsidRPr="00552F0E">
        <w:rPr>
          <w:rFonts w:ascii="Times New Roman" w:eastAsia="Times New Roman" w:hAnsi="Times New Roman" w:cs="Times New Roman"/>
          <w:sz w:val="24"/>
          <w:szCs w:val="24"/>
        </w:rPr>
        <w:t>ентр уединения в детском саду «Малыш»;</w:t>
      </w:r>
    </w:p>
    <w:p w:rsidR="00020682" w:rsidRPr="00552F0E" w:rsidRDefault="00612AB6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020682" w:rsidRPr="00552F0E">
        <w:rPr>
          <w:rFonts w:ascii="Times New Roman" w:eastAsia="Times New Roman" w:hAnsi="Times New Roman" w:cs="Times New Roman"/>
          <w:sz w:val="24"/>
          <w:szCs w:val="24"/>
        </w:rPr>
        <w:t xml:space="preserve">ентр </w:t>
      </w:r>
      <w:r w:rsidR="0010369A" w:rsidRPr="00552F0E">
        <w:rPr>
          <w:rFonts w:ascii="Times New Roman" w:eastAsia="Times New Roman" w:hAnsi="Times New Roman" w:cs="Times New Roman"/>
          <w:sz w:val="24"/>
          <w:szCs w:val="24"/>
        </w:rPr>
        <w:t>«Азбука детской безопасности»</w:t>
      </w:r>
    </w:p>
    <w:p w:rsidR="0010369A" w:rsidRPr="00552F0E" w:rsidRDefault="0010369A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Тематические игровые центры дают детям возможность самостоятельного выбора материалов и, соответственно, области познания. Различные темы, масштабные задания (проекты) также должны учитывать интересы детей могут быть связаны с определенными центрами. Интерьер группы  организован таким образом, чтобы детям был предоставлен достаточно широкий выбор центров и материалов.</w:t>
      </w:r>
    </w:p>
    <w:p w:rsidR="0010369A" w:rsidRPr="00552F0E" w:rsidRDefault="0010369A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В обстановке, ориентированной на ребенка, дети:</w:t>
      </w:r>
    </w:p>
    <w:p w:rsidR="0010369A" w:rsidRPr="00552F0E" w:rsidRDefault="0010369A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•  делают выбор;</w:t>
      </w:r>
    </w:p>
    <w:p w:rsidR="0010369A" w:rsidRPr="00552F0E" w:rsidRDefault="0010369A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•  активно играют;</w:t>
      </w:r>
    </w:p>
    <w:p w:rsidR="0010369A" w:rsidRPr="00552F0E" w:rsidRDefault="0010369A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•  используют материалы, которым можно найти более чем одно применение;</w:t>
      </w:r>
    </w:p>
    <w:p w:rsidR="0010369A" w:rsidRPr="00552F0E" w:rsidRDefault="0010369A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•   работают все вместе и заботятся друг о друге;</w:t>
      </w:r>
    </w:p>
    <w:p w:rsidR="0010369A" w:rsidRPr="00552F0E" w:rsidRDefault="0010369A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•   отвечают за свои поступки.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Изменились и подходы к организации</w:t>
      </w:r>
      <w:r w:rsidR="00B46FB7" w:rsidRPr="00552F0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в ОО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 Федерального закона «Об образовании в Российской Федерации»: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физического и профессионального развития человека, удовлетворения его образовательных потребностей и интересов.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Цель дошкольного образования состоит в создании условий для максимального раскрытия индивидуального возрастного потенциала ребенка.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Индивидуализация образования основана на поддержке детей в развитии их потенциальных возможностей, стимулировании стремления детей самостоятельно ставить цели и достигать их в процессе познания. </w:t>
      </w:r>
      <w:r w:rsidR="0010369A" w:rsidRPr="00552F0E">
        <w:rPr>
          <w:rFonts w:ascii="Times New Roman" w:eastAsia="Times New Roman" w:hAnsi="Times New Roman" w:cs="Times New Roman"/>
          <w:sz w:val="24"/>
          <w:szCs w:val="24"/>
        </w:rPr>
        <w:t xml:space="preserve">Наше 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внимание  направлено на обеспечение активного участия ребенка в учебном процессе. Все дети, в том числе и типично развивающиеся, обладают индивидуал</w:t>
      </w:r>
      <w:r w:rsidR="0010369A" w:rsidRPr="00552F0E">
        <w:rPr>
          <w:rFonts w:ascii="Times New Roman" w:eastAsia="Times New Roman" w:hAnsi="Times New Roman" w:cs="Times New Roman"/>
          <w:sz w:val="24"/>
          <w:szCs w:val="24"/>
        </w:rPr>
        <w:t>ьными особенностями, которые нам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следует выявлять и учитывать, чтобы обеспечить оптимизацию процесса обучения и развития. Индив</w:t>
      </w:r>
      <w:r w:rsidR="0010369A" w:rsidRPr="00552F0E">
        <w:rPr>
          <w:rFonts w:ascii="Times New Roman" w:eastAsia="Times New Roman" w:hAnsi="Times New Roman" w:cs="Times New Roman"/>
          <w:sz w:val="24"/>
          <w:szCs w:val="24"/>
        </w:rPr>
        <w:t>идуальные особенности, которые мы должны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>  выявить в работе с детьми и на которые следует реагировать: семейная культурная среда, возраст, уровень развития, пол, стиль учения, способности, х</w:t>
      </w:r>
      <w:r w:rsidR="0010369A" w:rsidRPr="00552F0E">
        <w:rPr>
          <w:rFonts w:ascii="Times New Roman" w:eastAsia="Times New Roman" w:hAnsi="Times New Roman" w:cs="Times New Roman"/>
          <w:sz w:val="24"/>
          <w:szCs w:val="24"/>
        </w:rPr>
        <w:t>арактер и темперамент, интересы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и самосознание. Умение распознать различия в поведении детей и сильные с</w:t>
      </w:r>
      <w:r w:rsidR="0010369A" w:rsidRPr="00552F0E">
        <w:rPr>
          <w:rFonts w:ascii="Times New Roman" w:eastAsia="Times New Roman" w:hAnsi="Times New Roman" w:cs="Times New Roman"/>
          <w:sz w:val="24"/>
          <w:szCs w:val="24"/>
        </w:rPr>
        <w:t>тороны их личности позволяют нам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лучше понять и принять каждого ребенка; а знание различных методов индивидуализации обучения позволяет найти такой подход, который уменьшит напряжение и максимально увеличит положительный эффект взаимодействия. Внимательно наблюдая за детьми и выявляя </w:t>
      </w:r>
      <w:r w:rsidR="0010369A" w:rsidRPr="00552F0E">
        <w:rPr>
          <w:rFonts w:ascii="Times New Roman" w:eastAsia="Times New Roman" w:hAnsi="Times New Roman" w:cs="Times New Roman"/>
          <w:sz w:val="24"/>
          <w:szCs w:val="24"/>
        </w:rPr>
        <w:t>их интересы и сильные стороны, мы помогаем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детям решать их проблемы такими путями, которые бы соответствовали их индивидуальному стилю учения.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Дошкольный возраст связан с потребностью ребенка в доброжелательном внимании и уважительном отношении со стороны взрослого, в сотрудничестве с ним.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При организации жизни и деятельности детей, с точки зрени</w:t>
      </w:r>
      <w:r w:rsidR="0010369A" w:rsidRPr="00552F0E">
        <w:rPr>
          <w:rFonts w:ascii="Times New Roman" w:eastAsia="Times New Roman" w:hAnsi="Times New Roman" w:cs="Times New Roman"/>
          <w:sz w:val="24"/>
          <w:szCs w:val="24"/>
        </w:rPr>
        <w:t>я обеспе</w:t>
      </w:r>
      <w:r w:rsidR="003A45C1" w:rsidRPr="00552F0E">
        <w:rPr>
          <w:rFonts w:ascii="Times New Roman" w:eastAsia="Times New Roman" w:hAnsi="Times New Roman" w:cs="Times New Roman"/>
          <w:sz w:val="24"/>
          <w:szCs w:val="24"/>
        </w:rPr>
        <w:t>чения их комфортности, мы  учитываем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разнообразные потребности ребенка: в признании (в первую очередь, детским сообществом), в общении, в познании, в движении, в проявлении активности и самостоятельности. Это,</w:t>
      </w:r>
      <w:r w:rsidR="0010369A" w:rsidRPr="00552F0E">
        <w:rPr>
          <w:rFonts w:ascii="Times New Roman" w:eastAsia="Times New Roman" w:hAnsi="Times New Roman" w:cs="Times New Roman"/>
          <w:sz w:val="24"/>
          <w:szCs w:val="24"/>
        </w:rPr>
        <w:t xml:space="preserve"> в свою очередь, требует от нас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исключения учебного принципа организации образовательного процесса жизнедеятельности ребенка, введения запрета на занятия-уроки по школьному типу, ибо дошкольник - человек играющий, и обучение входит в его жизнь через ворота детской игры. Кроме того, дошкольник – почемучка, дошколь</w:t>
      </w:r>
      <w:r w:rsidR="0010369A" w:rsidRPr="00552F0E">
        <w:rPr>
          <w:rFonts w:ascii="Times New Roman" w:eastAsia="Times New Roman" w:hAnsi="Times New Roman" w:cs="Times New Roman"/>
          <w:sz w:val="24"/>
          <w:szCs w:val="24"/>
        </w:rPr>
        <w:t xml:space="preserve">ник - деятель. Поэтому, для </w:t>
      </w:r>
      <w:proofErr w:type="gramStart"/>
      <w:r w:rsidR="0010369A" w:rsidRPr="00552F0E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gramEnd"/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сегодня основные ценности воспитания ребенка - поощрение детской игры, исследовательской и творческой активности детей, детских вопросов.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Схема развития любого вида деятельности такова: сначала она осуществляется в совместной деятельности </w:t>
      </w:r>
      <w:proofErr w:type="gramStart"/>
      <w:r w:rsidRPr="00552F0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взрослым, затем в совместной деятельности со сверстниками и становится самодеятельностью.</w:t>
      </w:r>
    </w:p>
    <w:p w:rsidR="00463CED" w:rsidRPr="00552F0E" w:rsidRDefault="0010369A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Мы выделяем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 xml:space="preserve"> сущностные признаки совместной деятельности с  детьми – наличие партнерской позиции взрослого и партнерской формы организации (сотрудничество взрослого и детей, возможность свободного размещения, перемещения и общения детей).</w:t>
      </w:r>
    </w:p>
    <w:p w:rsidR="00463CED" w:rsidRPr="00552F0E" w:rsidRDefault="0010369A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сновываясь на и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>нтересах и игре детей, предлагаем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 xml:space="preserve"> им виды деятельности, которые стимулируют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их познавательную деятельность, п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>редоставляя детям возможность прямого контакта с людьми, материалами и реальным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жизненным опытом, тем самым стимулируя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интеллектуальное развитие ребенка.</w:t>
      </w:r>
    </w:p>
    <w:p w:rsidR="00463CED" w:rsidRPr="00552F0E" w:rsidRDefault="00463CED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  <w:r w:rsidR="00344B72" w:rsidRPr="00552F0E">
        <w:rPr>
          <w:rFonts w:ascii="Times New Roman" w:eastAsia="Times New Roman" w:hAnsi="Times New Roman" w:cs="Times New Roman"/>
          <w:sz w:val="24"/>
          <w:szCs w:val="24"/>
        </w:rPr>
        <w:t>нами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и детьми должно быть взаимное уважение. </w:t>
      </w:r>
      <w:r w:rsidR="00E95DA9" w:rsidRPr="00552F0E">
        <w:rPr>
          <w:rFonts w:ascii="Times New Roman" w:eastAsia="Times New Roman" w:hAnsi="Times New Roman" w:cs="Times New Roman"/>
          <w:sz w:val="24"/>
          <w:szCs w:val="24"/>
        </w:rPr>
        <w:t>Наша цель как воспитателей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– создать единое пространств</w:t>
      </w:r>
      <w:r w:rsidR="00BB1AAE" w:rsidRPr="00552F0E">
        <w:rPr>
          <w:rFonts w:ascii="Times New Roman" w:eastAsia="Times New Roman" w:hAnsi="Times New Roman" w:cs="Times New Roman"/>
          <w:sz w:val="24"/>
          <w:szCs w:val="24"/>
        </w:rPr>
        <w:t>о развития ребенка в семье и ОО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>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</w:t>
      </w:r>
      <w:r w:rsidR="00BB1AAE" w:rsidRPr="00552F0E">
        <w:rPr>
          <w:rFonts w:ascii="Times New Roman" w:eastAsia="Times New Roman" w:hAnsi="Times New Roman" w:cs="Times New Roman"/>
          <w:sz w:val="24"/>
          <w:szCs w:val="24"/>
        </w:rPr>
        <w:t>стематическом взаимодействии ОО</w:t>
      </w:r>
      <w:r w:rsidRPr="00552F0E">
        <w:rPr>
          <w:rFonts w:ascii="Times New Roman" w:eastAsia="Times New Roman" w:hAnsi="Times New Roman" w:cs="Times New Roman"/>
          <w:sz w:val="24"/>
          <w:szCs w:val="24"/>
        </w:rPr>
        <w:t xml:space="preserve"> и семьи.</w:t>
      </w:r>
    </w:p>
    <w:p w:rsidR="00463CED" w:rsidRPr="00552F0E" w:rsidRDefault="00E95DA9" w:rsidP="0055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E">
        <w:rPr>
          <w:rFonts w:ascii="Times New Roman" w:eastAsia="Times New Roman" w:hAnsi="Times New Roman" w:cs="Times New Roman"/>
          <w:sz w:val="24"/>
          <w:szCs w:val="24"/>
        </w:rPr>
        <w:t>Наша</w:t>
      </w:r>
      <w:r w:rsidR="00463CED" w:rsidRPr="00552F0E">
        <w:rPr>
          <w:rFonts w:ascii="Times New Roman" w:eastAsia="Times New Roman" w:hAnsi="Times New Roman" w:cs="Times New Roman"/>
          <w:sz w:val="24"/>
          <w:szCs w:val="24"/>
        </w:rPr>
        <w:t xml:space="preserve"> задача «повернуться» лицом к семье, оказать ей педагогическую помощь, привлечь семью на свою сторону в плане единых подходов в воспитании ребёнка. Необходимо, чтобы детский сад и семья стали открытыми друг другу и помогли раскрытию способностей и возможностей ребёнка.</w:t>
      </w:r>
    </w:p>
    <w:p w:rsidR="00677FF4" w:rsidRPr="00552F0E" w:rsidRDefault="00677FF4" w:rsidP="0055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F0" w:rsidRPr="00552F0E" w:rsidRDefault="001B56F0" w:rsidP="0055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F0" w:rsidRPr="00552F0E" w:rsidRDefault="001B56F0" w:rsidP="0055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1B56F0" w:rsidRPr="00552F0E" w:rsidRDefault="001B56F0" w:rsidP="0055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1. Алиева Э.Ф., </w:t>
      </w:r>
      <w:proofErr w:type="spellStart"/>
      <w:r w:rsidRPr="00552F0E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552F0E">
        <w:rPr>
          <w:rFonts w:ascii="Times New Roman" w:hAnsi="Times New Roman" w:cs="Times New Roman"/>
          <w:sz w:val="24"/>
          <w:szCs w:val="24"/>
        </w:rPr>
        <w:t xml:space="preserve"> О.Р., </w:t>
      </w:r>
      <w:proofErr w:type="spellStart"/>
      <w:r w:rsidRPr="00552F0E">
        <w:rPr>
          <w:rFonts w:ascii="Times New Roman" w:hAnsi="Times New Roman" w:cs="Times New Roman"/>
          <w:sz w:val="24"/>
          <w:szCs w:val="24"/>
        </w:rPr>
        <w:t>Загвоздкин</w:t>
      </w:r>
      <w:proofErr w:type="spellEnd"/>
      <w:r w:rsidRPr="00552F0E">
        <w:rPr>
          <w:rFonts w:ascii="Times New Roman" w:hAnsi="Times New Roman" w:cs="Times New Roman"/>
          <w:sz w:val="24"/>
          <w:szCs w:val="24"/>
        </w:rPr>
        <w:t xml:space="preserve"> В.К. Проектирование пространства и архитектуры современных дошкольных образовательных учреждений Германии // Ежемесячный научно-аналитический журнал «Образовательная политика» Министерство образования и науки, Федеральный институт развития образования, Российская академия образования. – № 2 (58), 2012. – С. 124–128.</w:t>
      </w:r>
    </w:p>
    <w:p w:rsidR="001B56F0" w:rsidRPr="00552F0E" w:rsidRDefault="001B56F0" w:rsidP="0055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2. Алиева Э.Ф., </w:t>
      </w:r>
      <w:proofErr w:type="spellStart"/>
      <w:r w:rsidRPr="00552F0E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552F0E">
        <w:rPr>
          <w:rFonts w:ascii="Times New Roman" w:hAnsi="Times New Roman" w:cs="Times New Roman"/>
          <w:sz w:val="24"/>
          <w:szCs w:val="24"/>
        </w:rPr>
        <w:t xml:space="preserve"> О.Р., </w:t>
      </w:r>
      <w:proofErr w:type="spellStart"/>
      <w:r w:rsidRPr="00552F0E">
        <w:rPr>
          <w:rFonts w:ascii="Times New Roman" w:hAnsi="Times New Roman" w:cs="Times New Roman"/>
          <w:sz w:val="24"/>
          <w:szCs w:val="24"/>
        </w:rPr>
        <w:t>Загвоздкин</w:t>
      </w:r>
      <w:proofErr w:type="spellEnd"/>
      <w:r w:rsidRPr="00552F0E">
        <w:rPr>
          <w:rFonts w:ascii="Times New Roman" w:hAnsi="Times New Roman" w:cs="Times New Roman"/>
          <w:sz w:val="24"/>
          <w:szCs w:val="24"/>
        </w:rPr>
        <w:t xml:space="preserve"> В.К. Организация пространства в детских садах Гамбурга и Веймара // Научно-публицистическая газета Федерального 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института развития образования Министерства образования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«Горизонты современного образования». – 2013. – Март. – № 3 (66). – С. 1, 4.</w:t>
      </w:r>
    </w:p>
    <w:p w:rsidR="001B56F0" w:rsidRPr="00552F0E" w:rsidRDefault="001B56F0" w:rsidP="0055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3. Алиева Э.Ф., </w:t>
      </w:r>
      <w:proofErr w:type="spellStart"/>
      <w:r w:rsidRPr="00552F0E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552F0E">
        <w:rPr>
          <w:rFonts w:ascii="Times New Roman" w:hAnsi="Times New Roman" w:cs="Times New Roman"/>
          <w:sz w:val="24"/>
          <w:szCs w:val="24"/>
        </w:rPr>
        <w:t xml:space="preserve"> О.Р., Мамедова Ж.С. Анализ общественного мнения о состоянии дошкольного образования в России // Научно-публицистическая газета Федерального 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института развития образования Министерства образования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«Горизонты современного образования». – 2013. – Ноябрь. – № 11 (74). – С. 2.</w:t>
      </w:r>
    </w:p>
    <w:p w:rsidR="001B56F0" w:rsidRPr="00552F0E" w:rsidRDefault="001B56F0" w:rsidP="0055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4. Алиева Э.Ф., </w:t>
      </w:r>
      <w:proofErr w:type="spellStart"/>
      <w:r w:rsidRPr="00552F0E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552F0E">
        <w:rPr>
          <w:rFonts w:ascii="Times New Roman" w:hAnsi="Times New Roman" w:cs="Times New Roman"/>
          <w:sz w:val="24"/>
          <w:szCs w:val="24"/>
        </w:rPr>
        <w:t xml:space="preserve"> О.Р., Мамедова Ж.С. Стандарт дошкольного образования: детство ради детства // Научно-публицистическая газета Федерального 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института развития образования Министерства образования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«Горизонты современного образования». – 2013. – Декабрь. – № 12 (75). – С. 2–4.</w:t>
      </w:r>
    </w:p>
    <w:p w:rsidR="001B56F0" w:rsidRPr="00552F0E" w:rsidRDefault="001B56F0" w:rsidP="0055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5. Карабанова О.А., Алиева Э.Ф., </w:t>
      </w:r>
      <w:proofErr w:type="spellStart"/>
      <w:r w:rsidRPr="00552F0E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552F0E">
        <w:rPr>
          <w:rFonts w:ascii="Times New Roman" w:hAnsi="Times New Roman" w:cs="Times New Roman"/>
          <w:sz w:val="24"/>
          <w:szCs w:val="24"/>
        </w:rPr>
        <w:t xml:space="preserve"> О.Р., Рабинович П.Д., </w:t>
      </w:r>
      <w:proofErr w:type="spellStart"/>
      <w:r w:rsidRPr="00552F0E"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 w:rsidRPr="00552F0E">
        <w:rPr>
          <w:rFonts w:ascii="Times New Roman" w:hAnsi="Times New Roman" w:cs="Times New Roman"/>
          <w:sz w:val="24"/>
          <w:szCs w:val="24"/>
        </w:rPr>
        <w:t xml:space="preserve">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возраста. – М.: Федеральный институт развития образования. 2014.-96с.</w:t>
      </w:r>
    </w:p>
    <w:p w:rsidR="001B56F0" w:rsidRPr="00552F0E" w:rsidRDefault="001B56F0" w:rsidP="0055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6. Кудрявцев В.Т., Карабанова О.А., Марцинковская Т.Д., Алиева Э.Ф., </w:t>
      </w:r>
      <w:proofErr w:type="spellStart"/>
      <w:r w:rsidRPr="00552F0E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552F0E">
        <w:rPr>
          <w:rFonts w:ascii="Times New Roman" w:hAnsi="Times New Roman" w:cs="Times New Roman"/>
          <w:sz w:val="24"/>
          <w:szCs w:val="24"/>
        </w:rPr>
        <w:t xml:space="preserve"> Т.В., О.Р. </w:t>
      </w:r>
      <w:proofErr w:type="spellStart"/>
      <w:r w:rsidRPr="00552F0E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552F0E">
        <w:rPr>
          <w:rFonts w:ascii="Times New Roman" w:hAnsi="Times New Roman" w:cs="Times New Roman"/>
          <w:sz w:val="24"/>
          <w:szCs w:val="24"/>
        </w:rPr>
        <w:t>, Славин С.С., Мамедова Ж.С. Концепция развития дошкольного образования в России (2013–2020): методология, теория, технология. – М.: Федеральный институт развития образования, 2013. – 144 с. (Федеральный государственный образовательный стандарт «Дошкольное образование»).</w:t>
      </w:r>
    </w:p>
    <w:p w:rsidR="001B56F0" w:rsidRPr="00552F0E" w:rsidRDefault="001B56F0" w:rsidP="0055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7. «Санитарно-эпидемиологические требования к устройству, содержанию и организации режима работы дошкольных образовательных организаций» 2.4.1.3049-13</w:t>
      </w:r>
    </w:p>
    <w:p w:rsidR="001B56F0" w:rsidRPr="00552F0E" w:rsidRDefault="001B56F0" w:rsidP="0055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8. Федеральный государственный образовательный стандарт дошкольного образования. – М: УЦ Перспектива, 2014.- 32с.</w:t>
      </w:r>
    </w:p>
    <w:p w:rsidR="00DF33B4" w:rsidRPr="00552F0E" w:rsidRDefault="00DF33B4" w:rsidP="0055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9. Федеральный закон от 29 декабря 2012г. № 273-ФЗ «Об образовании в Российской Федерации»</w:t>
      </w:r>
    </w:p>
    <w:p w:rsidR="001B56F0" w:rsidRPr="00552F0E" w:rsidRDefault="001B56F0" w:rsidP="0055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F0" w:rsidRPr="00552F0E" w:rsidRDefault="001B56F0" w:rsidP="0055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F0" w:rsidRPr="00552F0E" w:rsidRDefault="001B56F0" w:rsidP="0055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F0" w:rsidRPr="00552F0E" w:rsidRDefault="001B56F0" w:rsidP="0055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56F0" w:rsidRPr="00552F0E" w:rsidSect="00552F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4F4"/>
    <w:multiLevelType w:val="multilevel"/>
    <w:tmpl w:val="421C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344D9"/>
    <w:multiLevelType w:val="multilevel"/>
    <w:tmpl w:val="FD9E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D0721"/>
    <w:multiLevelType w:val="multilevel"/>
    <w:tmpl w:val="0F18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A5BEA"/>
    <w:multiLevelType w:val="multilevel"/>
    <w:tmpl w:val="D0CC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CED"/>
    <w:rsid w:val="00012CAB"/>
    <w:rsid w:val="00020682"/>
    <w:rsid w:val="00087DDB"/>
    <w:rsid w:val="0010369A"/>
    <w:rsid w:val="001253E3"/>
    <w:rsid w:val="001B56F0"/>
    <w:rsid w:val="0024781B"/>
    <w:rsid w:val="002560B2"/>
    <w:rsid w:val="00344B72"/>
    <w:rsid w:val="003A45C1"/>
    <w:rsid w:val="003F7A6F"/>
    <w:rsid w:val="00463CED"/>
    <w:rsid w:val="0052772A"/>
    <w:rsid w:val="00552F0E"/>
    <w:rsid w:val="00612AB6"/>
    <w:rsid w:val="00663913"/>
    <w:rsid w:val="00673810"/>
    <w:rsid w:val="00677FF4"/>
    <w:rsid w:val="007E60ED"/>
    <w:rsid w:val="00B46FB7"/>
    <w:rsid w:val="00BB1AAE"/>
    <w:rsid w:val="00BF52F2"/>
    <w:rsid w:val="00BF7193"/>
    <w:rsid w:val="00C431FD"/>
    <w:rsid w:val="00DF33B4"/>
    <w:rsid w:val="00E95DA9"/>
    <w:rsid w:val="00ED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F4"/>
  </w:style>
  <w:style w:type="paragraph" w:styleId="1">
    <w:name w:val="heading 1"/>
    <w:basedOn w:val="a"/>
    <w:link w:val="10"/>
    <w:uiPriority w:val="9"/>
    <w:qFormat/>
    <w:rsid w:val="0046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6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CED"/>
  </w:style>
  <w:style w:type="character" w:styleId="a4">
    <w:name w:val="Hyperlink"/>
    <w:basedOn w:val="a0"/>
    <w:uiPriority w:val="99"/>
    <w:semiHidden/>
    <w:unhideWhenUsed/>
    <w:rsid w:val="00463CED"/>
    <w:rPr>
      <w:color w:val="0000FF"/>
      <w:u w:val="single"/>
    </w:rPr>
  </w:style>
  <w:style w:type="character" w:styleId="a5">
    <w:name w:val="Strong"/>
    <w:basedOn w:val="a0"/>
    <w:uiPriority w:val="22"/>
    <w:qFormat/>
    <w:rsid w:val="00463CED"/>
    <w:rPr>
      <w:b/>
      <w:bCs/>
    </w:rPr>
  </w:style>
  <w:style w:type="character" w:styleId="a6">
    <w:name w:val="Emphasis"/>
    <w:basedOn w:val="a0"/>
    <w:uiPriority w:val="20"/>
    <w:qFormat/>
    <w:rsid w:val="00463C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3BF6-1DB8-42D9-BC3F-72610A2D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малыш</dc:creator>
  <cp:keywords/>
  <dc:description/>
  <cp:lastModifiedBy>Привет малыш</cp:lastModifiedBy>
  <cp:revision>11</cp:revision>
  <dcterms:created xsi:type="dcterms:W3CDTF">2016-06-07T17:10:00Z</dcterms:created>
  <dcterms:modified xsi:type="dcterms:W3CDTF">2017-11-11T17:27:00Z</dcterms:modified>
</cp:coreProperties>
</file>