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8"/>
          <w:szCs w:val="28"/>
        </w:rPr>
      </w:pPr>
      <w:r>
        <w:rPr>
          <w:rFonts w:hint="default" w:ascii="Times New Roman" w:hAnsi="Times New Roman" w:eastAsia="sans-serif" w:cs="Times New Roman"/>
          <w:i w:val="0"/>
          <w:iCs w:val="0"/>
          <w:caps w:val="0"/>
          <w:color w:val="000000"/>
          <w:spacing w:val="0"/>
          <w:sz w:val="28"/>
          <w:szCs w:val="28"/>
          <w:lang w:val="ru-RU"/>
        </w:rPr>
        <w:t xml:space="preserve"> </w:t>
      </w:r>
      <w:r>
        <w:rPr>
          <w:rFonts w:hint="default" w:ascii="Times New Roman" w:hAnsi="Times New Roman" w:cs="Times New Roman"/>
          <w:b/>
          <w:bCs/>
          <w:sz w:val="28"/>
          <w:szCs w:val="28"/>
        </w:rPr>
        <w:t>Характеристика народных ремесел Кубани и</w:t>
      </w:r>
    </w:p>
    <w:p>
      <w:pPr>
        <w:jc w:val="center"/>
        <w:rPr>
          <w:rFonts w:hint="default" w:ascii="Times New Roman" w:hAnsi="Times New Roman" w:cs="Times New Roman"/>
          <w:b/>
          <w:bCs/>
          <w:sz w:val="28"/>
          <w:szCs w:val="28"/>
          <w:lang w:val="ru-RU"/>
        </w:rPr>
      </w:pPr>
      <w:r>
        <w:rPr>
          <w:rFonts w:hint="default" w:ascii="Times New Roman" w:hAnsi="Times New Roman" w:cs="Times New Roman"/>
          <w:b/>
          <w:bCs/>
          <w:sz w:val="28"/>
          <w:szCs w:val="28"/>
        </w:rPr>
        <w:t>их воспитательные возможности</w:t>
      </w:r>
      <w:r>
        <w:rPr>
          <w:rFonts w:hint="default" w:ascii="Times New Roman" w:hAnsi="Times New Roman" w:cs="Times New Roman"/>
          <w:b/>
          <w:bCs/>
          <w:sz w:val="28"/>
          <w:szCs w:val="28"/>
          <w:lang w:val="ru-RU"/>
        </w:rPr>
        <w:t>.</w:t>
      </w:r>
    </w:p>
    <w:p>
      <w:pPr>
        <w:jc w:val="center"/>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Автор: Князь Инна Павловна</w:t>
      </w:r>
    </w:p>
    <w:p>
      <w:pPr>
        <w:jc w:val="left"/>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ru-RU"/>
        </w:rPr>
        <w:t xml:space="preserve">Организация: </w:t>
      </w:r>
      <w:r>
        <w:rPr>
          <w:rStyle w:val="4"/>
          <w:rFonts w:ascii="Times New Roman" w:hAnsi="Times New Roman" w:cs="Times New Roman"/>
          <w:sz w:val="28"/>
          <w:szCs w:val="28"/>
          <w:u w:val="none"/>
        </w:rPr>
        <w:t>Муниципальное автономное дошкольное образовательное учреждение детский сад №18 «Виктория» муниципального образования город-курорт Анапа, воспитатель</w:t>
      </w:r>
      <w:r>
        <w:rPr>
          <w:rStyle w:val="4"/>
          <w:rFonts w:hint="default" w:ascii="Times New Roman" w:hAnsi="Times New Roman" w:cs="Times New Roman"/>
          <w:sz w:val="28"/>
          <w:szCs w:val="28"/>
          <w:u w:val="none"/>
          <w:lang w:val="ru-RU"/>
        </w:rPr>
        <w:t>.</w:t>
      </w:r>
      <w:r>
        <w:rPr>
          <w:rFonts w:ascii="Times New Roman" w:hAnsi="Times New Roman" w:cs="Times New Roman" w:eastAsiaTheme="minorHAnsi"/>
          <w:color w:val="auto"/>
          <w:sz w:val="28"/>
          <w:szCs w:val="28"/>
          <w:u w:val="none"/>
          <w:lang w:eastAsia="en-US"/>
        </w:rPr>
        <w:t xml:space="preserve"> </w:t>
      </w:r>
    </w:p>
    <w:p>
      <w:pPr>
        <w:ind w:firstLine="420" w:firstLineChars="0"/>
        <w:jc w:val="both"/>
        <w:rPr>
          <w:rFonts w:hint="default" w:ascii="Times New Roman" w:hAnsi="Times New Roman" w:cs="Times New Roman"/>
          <w:sz w:val="28"/>
          <w:szCs w:val="28"/>
        </w:rPr>
      </w:pPr>
      <w:r>
        <w:rPr>
          <w:rFonts w:hint="default" w:ascii="Times New Roman" w:hAnsi="Times New Roman" w:cs="Times New Roman"/>
          <w:sz w:val="28"/>
          <w:szCs w:val="28"/>
        </w:rPr>
        <w:t>Земля наша испокон веков славилась добрыми мастерами – одаренными людьми, творившими яркое, самобытное искусство. Это и зодчие каменных храмов, и создатели народных песен и сказок, и вышивальщицы, и кузнецы, и гончары, и резчики по дереву, и живописцы…</w:t>
      </w:r>
    </w:p>
    <w:p>
      <w:pPr>
        <w:jc w:val="both"/>
        <w:rPr>
          <w:rFonts w:hint="default" w:ascii="Times New Roman" w:hAnsi="Times New Roman" w:cs="Times New Roman"/>
          <w:sz w:val="28"/>
          <w:szCs w:val="28"/>
        </w:rPr>
      </w:pPr>
      <w:r>
        <w:rPr>
          <w:rFonts w:hint="default" w:ascii="Times New Roman" w:hAnsi="Times New Roman" w:cs="Times New Roman"/>
          <w:sz w:val="28"/>
          <w:szCs w:val="28"/>
        </w:rPr>
        <w:t>В творчестве своем они отражали чаяния и мечты крестьянина, его видение мира, его духовную жизнь, добро и справедливость, высокие нравственные начала. Поэтому-то их работы и не утратили ценности и по прошествии многих лет.</w:t>
      </w:r>
    </w:p>
    <w:p>
      <w:pPr>
        <w:jc w:val="both"/>
        <w:rPr>
          <w:rFonts w:hint="default" w:ascii="Times New Roman" w:hAnsi="Times New Roman" w:cs="Times New Roman"/>
          <w:sz w:val="28"/>
          <w:szCs w:val="28"/>
        </w:rPr>
      </w:pPr>
      <w:r>
        <w:rPr>
          <w:rFonts w:hint="default" w:ascii="Times New Roman" w:hAnsi="Times New Roman" w:cs="Times New Roman"/>
          <w:sz w:val="28"/>
          <w:szCs w:val="28"/>
        </w:rPr>
        <w:t>Художественные ремесла – это исторически сложившаяся система ценностей, создаваемых народом конкретного региона, средства раскрытия и развития способностей личности в ее созидательной деятельности на определенной территории. Это особый вид художественной деятельности человека, в процессе которой создаются изделия, обладающие эстетическими свойствами.</w:t>
      </w:r>
    </w:p>
    <w:p>
      <w:pPr>
        <w:jc w:val="both"/>
        <w:rPr>
          <w:rFonts w:hint="default" w:ascii="Times New Roman" w:hAnsi="Times New Roman" w:cs="Times New Roman"/>
          <w:sz w:val="28"/>
          <w:szCs w:val="28"/>
        </w:rPr>
      </w:pPr>
      <w:r>
        <w:rPr>
          <w:rFonts w:hint="default" w:ascii="Times New Roman" w:hAnsi="Times New Roman" w:cs="Times New Roman"/>
          <w:sz w:val="28"/>
          <w:szCs w:val="28"/>
        </w:rPr>
        <w:t>Вышивка – основной вид народного изобразительного искусства славянского населения Кубани.</w:t>
      </w:r>
    </w:p>
    <w:p>
      <w:pPr>
        <w:jc w:val="both"/>
        <w:rPr>
          <w:rFonts w:hint="default" w:ascii="Times New Roman" w:hAnsi="Times New Roman" w:cs="Times New Roman"/>
          <w:sz w:val="28"/>
          <w:szCs w:val="28"/>
        </w:rPr>
      </w:pPr>
      <w:r>
        <w:rPr>
          <w:rFonts w:hint="default" w:ascii="Times New Roman" w:hAnsi="Times New Roman" w:cs="Times New Roman"/>
          <w:sz w:val="28"/>
          <w:szCs w:val="28"/>
        </w:rPr>
        <w:t>На Кубани вышивкой украшали одежду, рушники, настольники, подзоры, салфетки и многое другое. Вышивали по целой ткани (собственно вышивка) различными «верхошвами» – крестом, гладью (счетной, позже свободной) и прозрачными строчевыми швами по разряженной предварительно ткани – белая строчка или шитье по выдергу.</w:t>
      </w:r>
    </w:p>
    <w:p>
      <w:pPr>
        <w:jc w:val="both"/>
        <w:rPr>
          <w:rFonts w:hint="default" w:ascii="Times New Roman" w:hAnsi="Times New Roman" w:cs="Times New Roman"/>
          <w:sz w:val="28"/>
          <w:szCs w:val="28"/>
        </w:rPr>
      </w:pPr>
      <w:r>
        <w:rPr>
          <w:rFonts w:hint="default" w:ascii="Times New Roman" w:hAnsi="Times New Roman" w:cs="Times New Roman"/>
          <w:sz w:val="28"/>
          <w:szCs w:val="28"/>
        </w:rPr>
        <w:t>Мережка – узкая строчевая вышивка, в которой нити ткани выдергиваются лишь в одном направлении. Нити, оставшиеся не выдернутыми, соединяются в пучки различными способами. Мережка применялась чаще всего в комбинации с другими вышивальными техниками. Узкой полоской узора она проходила по нижнему краю рушников, настольников.</w:t>
      </w:r>
    </w:p>
    <w:p>
      <w:pPr>
        <w:jc w:val="both"/>
        <w:rPr>
          <w:rFonts w:hint="default" w:ascii="Times New Roman" w:hAnsi="Times New Roman" w:cs="Times New Roman"/>
          <w:sz w:val="28"/>
          <w:szCs w:val="28"/>
        </w:rPr>
      </w:pPr>
      <w:r>
        <w:rPr>
          <w:rFonts w:hint="default" w:ascii="Times New Roman" w:hAnsi="Times New Roman" w:cs="Times New Roman"/>
          <w:sz w:val="28"/>
          <w:szCs w:val="28"/>
        </w:rPr>
        <w:t>В строчевой технике продольные и поперечные нити выдергиваются по всей ткани или только по фону для образования клетчатой сетки. Узор выполнялся либо на оставшихся не выдернутыми участках, для которых предварительно обвитая сетка составляла фон, либо разрабатывался различного рода швами, образующими более или менее плотный настил. Преобладает белая строчевая вышивка («русская вышивка»), иногда встречается белая с введением красной нитки в обводку контуров рисунка или в разделку узора.</w:t>
      </w:r>
    </w:p>
    <w:p>
      <w:pPr>
        <w:jc w:val="both"/>
        <w:rPr>
          <w:rFonts w:hint="default" w:ascii="Times New Roman" w:hAnsi="Times New Roman" w:cs="Times New Roman"/>
          <w:sz w:val="28"/>
          <w:szCs w:val="28"/>
        </w:rPr>
      </w:pPr>
      <w:r>
        <w:rPr>
          <w:rFonts w:hint="default" w:ascii="Times New Roman" w:hAnsi="Times New Roman" w:cs="Times New Roman"/>
          <w:sz w:val="28"/>
          <w:szCs w:val="28"/>
        </w:rPr>
        <w:t>Подавляющее большинство вышитых изделий выполнено крестом. Вышивки крестом бытовали повсеместно и также отличались разнообразием приемов исполнения. На Кубани передки изделия, выполненные так называемым болгарским крестом (двойной крестик). Встречается вышивка мелким крестиком по счету ниток ткани.</w:t>
      </w:r>
    </w:p>
    <w:p>
      <w:pPr>
        <w:jc w:val="both"/>
        <w:rPr>
          <w:rFonts w:hint="default" w:ascii="Times New Roman" w:hAnsi="Times New Roman" w:cs="Times New Roman"/>
          <w:sz w:val="28"/>
          <w:szCs w:val="28"/>
        </w:rPr>
      </w:pPr>
      <w:r>
        <w:rPr>
          <w:rFonts w:hint="default" w:ascii="Times New Roman" w:hAnsi="Times New Roman" w:cs="Times New Roman"/>
          <w:sz w:val="28"/>
          <w:szCs w:val="28"/>
        </w:rPr>
        <w:t>Вышивали в основном на конопляном домотканном полотне хлопчатобумажными нитками (заполочью) реже использовался лен. В начале ХХ столетия вошло в употребление фабричное полотно – миткаль. Доминировала двухромная вышивка: основные цвета – красный и черный. Иногда мастера использовали вместо черного синий цвет или серый. Но принципы цветовых соотношений оставались традиционными. Основным цветом в декоре был  красный, столь излюбленный в народном творчестве .</w:t>
      </w:r>
    </w:p>
    <w:p>
      <w:pPr>
        <w:jc w:val="both"/>
        <w:rPr>
          <w:rFonts w:hint="default" w:ascii="Times New Roman" w:hAnsi="Times New Roman" w:cs="Times New Roman"/>
          <w:sz w:val="28"/>
          <w:szCs w:val="28"/>
        </w:rPr>
      </w:pPr>
      <w:r>
        <w:rPr>
          <w:rFonts w:hint="default" w:ascii="Times New Roman" w:hAnsi="Times New Roman" w:cs="Times New Roman"/>
          <w:sz w:val="28"/>
          <w:szCs w:val="28"/>
        </w:rPr>
        <w:t>Гончарное дело.  В 19 веке одним из основных подсобных материалов в быту человека была глина. Из нее делали посуду, детские игрушки, музыкальные инструменты, ее использовали  для изготовления сырцового кирпича (самана) производства облицовочных плит к печам и каминам.</w:t>
      </w:r>
    </w:p>
    <w:p>
      <w:pPr>
        <w:jc w:val="both"/>
        <w:rPr>
          <w:rFonts w:hint="default" w:ascii="Times New Roman" w:hAnsi="Times New Roman" w:cs="Times New Roman"/>
          <w:sz w:val="28"/>
          <w:szCs w:val="28"/>
        </w:rPr>
      </w:pPr>
      <w:r>
        <w:rPr>
          <w:rFonts w:hint="default" w:ascii="Times New Roman" w:hAnsi="Times New Roman" w:cs="Times New Roman"/>
          <w:sz w:val="28"/>
          <w:szCs w:val="28"/>
        </w:rPr>
        <w:t>Планомерное освоение Кубани русскими и украинцами привело к этничеcкому смешению двух народов, что сказалось в первую очередь и на прикладном искусстве, в частности керамике. На Кубани гончарное искусство распространилось в местах, где поблизости залегала хорошая вязкая «горшечная» глина.</w:t>
      </w:r>
    </w:p>
    <w:p>
      <w:pPr>
        <w:jc w:val="both"/>
        <w:rPr>
          <w:rFonts w:hint="default" w:ascii="Times New Roman" w:hAnsi="Times New Roman" w:cs="Times New Roman"/>
          <w:sz w:val="28"/>
          <w:szCs w:val="28"/>
        </w:rPr>
      </w:pPr>
      <w:r>
        <w:rPr>
          <w:rFonts w:hint="default" w:ascii="Times New Roman" w:hAnsi="Times New Roman" w:cs="Times New Roman"/>
          <w:sz w:val="28"/>
          <w:szCs w:val="28"/>
        </w:rPr>
        <w:t>Во II половине 19 века ремеслом занимались в основном иногородние, т.е. не казачье сословие.</w:t>
      </w:r>
    </w:p>
    <w:p>
      <w:pPr>
        <w:jc w:val="both"/>
        <w:rPr>
          <w:rFonts w:hint="default" w:ascii="Times New Roman" w:hAnsi="Times New Roman" w:cs="Times New Roman"/>
          <w:sz w:val="28"/>
          <w:szCs w:val="28"/>
        </w:rPr>
      </w:pPr>
      <w:r>
        <w:rPr>
          <w:rFonts w:hint="default" w:ascii="Times New Roman" w:hAnsi="Times New Roman" w:cs="Times New Roman"/>
          <w:sz w:val="28"/>
          <w:szCs w:val="28"/>
        </w:rPr>
        <w:t>Экспонаты музеев позволяют предположить, что наиболее была распространена керамика с влиянием русских традиций. Это изделия из восточных районов (Отрадненский, Мостовской, Лабинский), основное население которых составляют потомки русских переселенцев. Здесь преобладало производство простой глиняной  посуды, кувшинов, мисок, горшков, кубышек.</w:t>
      </w:r>
    </w:p>
    <w:p>
      <w:pPr>
        <w:jc w:val="both"/>
        <w:rPr>
          <w:rFonts w:hint="default" w:ascii="Times New Roman" w:hAnsi="Times New Roman" w:cs="Times New Roman"/>
          <w:sz w:val="28"/>
          <w:szCs w:val="28"/>
        </w:rPr>
      </w:pPr>
      <w:r>
        <w:rPr>
          <w:rFonts w:hint="default" w:ascii="Times New Roman" w:hAnsi="Times New Roman" w:cs="Times New Roman"/>
          <w:sz w:val="28"/>
          <w:szCs w:val="28"/>
        </w:rPr>
        <w:t>Сосуды, выполненные в украинских традициях, отличались от русских яркой многоцветной росписью или лепными украшениями с растительным орнаментом: букетами цветов, листьями, ветвями. Сверху они обычно покрывались прозрачной поливной глазурью.</w:t>
      </w:r>
    </w:p>
    <w:p>
      <w:pPr>
        <w:jc w:val="both"/>
        <w:rPr>
          <w:rFonts w:hint="default" w:ascii="Times New Roman" w:hAnsi="Times New Roman" w:cs="Times New Roman"/>
          <w:sz w:val="28"/>
          <w:szCs w:val="28"/>
        </w:rPr>
      </w:pPr>
      <w:r>
        <w:rPr>
          <w:rFonts w:hint="default" w:ascii="Times New Roman" w:hAnsi="Times New Roman" w:cs="Times New Roman"/>
          <w:sz w:val="28"/>
          <w:szCs w:val="28"/>
        </w:rPr>
        <w:t>В творчестве гончара особое место занимало изготовление кувшина. По кувшинам судили об искусстве гончара. Если сосуд дышит, сохраняя воду прохладной даже в сильную жару, значит мастер вложил частичку души в немудреную посуду.</w:t>
      </w:r>
    </w:p>
    <w:p>
      <w:pPr>
        <w:jc w:val="both"/>
        <w:rPr>
          <w:rFonts w:hint="default" w:ascii="Times New Roman" w:hAnsi="Times New Roman" w:cs="Times New Roman"/>
          <w:sz w:val="28"/>
          <w:szCs w:val="28"/>
        </w:rPr>
      </w:pPr>
      <w:r>
        <w:rPr>
          <w:rFonts w:hint="default" w:ascii="Times New Roman" w:hAnsi="Times New Roman" w:cs="Times New Roman"/>
          <w:sz w:val="28"/>
          <w:szCs w:val="28"/>
        </w:rPr>
        <w:t>Одной из наиболее популярных форм на Кубани был глечик – горшок с широким горлом. В этой посуде хранят молоко, сметану. Для варений и солений зимой использовали макитры, которые в народе просто называли глиняными банками.</w:t>
      </w:r>
    </w:p>
    <w:p>
      <w:pPr>
        <w:jc w:val="both"/>
        <w:rPr>
          <w:rFonts w:hint="default" w:ascii="Times New Roman" w:hAnsi="Times New Roman" w:cs="Times New Roman"/>
          <w:sz w:val="28"/>
          <w:szCs w:val="28"/>
        </w:rPr>
      </w:pPr>
      <w:r>
        <w:rPr>
          <w:rFonts w:hint="default" w:ascii="Times New Roman" w:hAnsi="Times New Roman" w:cs="Times New Roman"/>
          <w:sz w:val="28"/>
          <w:szCs w:val="28"/>
        </w:rPr>
        <w:t>Среди изделий местных гончаров имеются также масленки или кубышки, расположенные в Центральной России.</w:t>
      </w:r>
    </w:p>
    <w:p>
      <w:pPr>
        <w:jc w:val="both"/>
        <w:rPr>
          <w:rFonts w:hint="default" w:ascii="Times New Roman" w:hAnsi="Times New Roman" w:cs="Times New Roman"/>
          <w:sz w:val="28"/>
          <w:szCs w:val="28"/>
        </w:rPr>
      </w:pPr>
      <w:r>
        <w:rPr>
          <w:rFonts w:hint="default" w:ascii="Times New Roman" w:hAnsi="Times New Roman" w:cs="Times New Roman"/>
          <w:sz w:val="28"/>
          <w:szCs w:val="28"/>
        </w:rPr>
        <w:t>Потребность в нарядной художественной посуде всегда жила в народе. Каждому настоящему мастеру хотелось создать предмет своеобразной формы с интересными или забавными деталями. Так появились на Кубани праздничные кувшины, украшенные разноцветными расписными букетами, листьями, ветвями.</w:t>
      </w:r>
    </w:p>
    <w:p>
      <w:pPr>
        <w:jc w:val="both"/>
        <w:rPr>
          <w:rFonts w:hint="default" w:ascii="Times New Roman" w:hAnsi="Times New Roman" w:cs="Times New Roman"/>
          <w:sz w:val="28"/>
          <w:szCs w:val="28"/>
        </w:rPr>
      </w:pPr>
      <w:r>
        <w:rPr>
          <w:rFonts w:hint="default" w:ascii="Times New Roman" w:hAnsi="Times New Roman" w:cs="Times New Roman"/>
          <w:sz w:val="28"/>
          <w:szCs w:val="28"/>
        </w:rPr>
        <w:t>В целях улучшения водостойкости, а также для украшения керамику покрывали желтой, зеленой и коричневой глазурью.</w:t>
      </w:r>
    </w:p>
    <w:p>
      <w:pPr>
        <w:jc w:val="both"/>
        <w:rPr>
          <w:rFonts w:hint="default" w:ascii="Times New Roman" w:hAnsi="Times New Roman" w:cs="Times New Roman"/>
          <w:sz w:val="28"/>
          <w:szCs w:val="28"/>
        </w:rPr>
      </w:pPr>
      <w:r>
        <w:rPr>
          <w:rFonts w:hint="default" w:ascii="Times New Roman" w:hAnsi="Times New Roman" w:cs="Times New Roman"/>
          <w:sz w:val="28"/>
          <w:szCs w:val="28"/>
        </w:rPr>
        <w:t>Главным центром производства гончарных изделий на Кубани была станица Пашковская. Этому способствовало хорошее качество местной глины, добываемой под кручами на берегу реки Кубани. Существовала даже пословица: «Не только круглолицая казачка, но и худощавая черкешенка снимает сметану с пашковского муравленого глечика». Интересны сосуды в виде льва или барана – удлиненного в туловище служило емкостью, а горлышко выливало жидкость. Изготовление такой посуды требовало большого навыка. Чтобы сделать львиную гриву мастер продавливал глину через сито и пучки тонких нитей укреплял на голове льва. Широко применялись рукомойники в форме барана. Особый колорит создавал приоткрытый рот и глаза на выкате.</w:t>
      </w:r>
    </w:p>
    <w:p>
      <w:pPr>
        <w:jc w:val="both"/>
        <w:rPr>
          <w:rFonts w:hint="default" w:ascii="Times New Roman" w:hAnsi="Times New Roman" w:cs="Times New Roman"/>
          <w:sz w:val="28"/>
          <w:szCs w:val="28"/>
        </w:rPr>
      </w:pPr>
      <w:r>
        <w:rPr>
          <w:rFonts w:hint="default" w:ascii="Times New Roman" w:hAnsi="Times New Roman" w:cs="Times New Roman"/>
          <w:sz w:val="28"/>
          <w:szCs w:val="28"/>
        </w:rPr>
        <w:t>Кроме скульптурной посуды на Кубани можно встретить квасники в форме кольца с отверстием в центре, украшенные фигурками животных и птиц, именуемых «шутихами».</w:t>
      </w:r>
    </w:p>
    <w:p>
      <w:pPr>
        <w:jc w:val="both"/>
        <w:rPr>
          <w:rFonts w:hint="default" w:ascii="Times New Roman" w:hAnsi="Times New Roman" w:cs="Times New Roman"/>
          <w:sz w:val="28"/>
          <w:szCs w:val="28"/>
        </w:rPr>
      </w:pPr>
      <w:r>
        <w:rPr>
          <w:rFonts w:hint="default" w:ascii="Times New Roman" w:hAnsi="Times New Roman" w:cs="Times New Roman"/>
          <w:sz w:val="28"/>
          <w:szCs w:val="28"/>
        </w:rPr>
        <w:t>Издавна глина использовалась как строительный материал. Типичными для Кубани прошлого столетия следует считать турлучные дома, считающиеся древнейшим видом архитектуры. Такой дом отличался использованием столбов и досок для каркаса и слоем глины, который наносился на каркас до 40 см. Глиной забивали  и полы, возвышавшиеся над поверхностью земли на 20-30 см.</w:t>
      </w:r>
    </w:p>
    <w:p>
      <w:pPr>
        <w:jc w:val="both"/>
        <w:rPr>
          <w:rFonts w:hint="default" w:ascii="Times New Roman" w:hAnsi="Times New Roman" w:cs="Times New Roman"/>
          <w:sz w:val="28"/>
          <w:szCs w:val="28"/>
        </w:rPr>
      </w:pPr>
      <w:r>
        <w:rPr>
          <w:rFonts w:hint="default" w:ascii="Times New Roman" w:hAnsi="Times New Roman" w:cs="Times New Roman"/>
          <w:sz w:val="28"/>
          <w:szCs w:val="28"/>
        </w:rPr>
        <w:t>Особой областью применения глины являлось производство черепицы и изразцов – керамических  облицовочных плиток. Изразцы вырабатывались рельефные, глазурированные и гладкие. Применялись для украшений печей и каминов  в домах зажиточных людей.</w:t>
      </w:r>
    </w:p>
    <w:p>
      <w:pPr>
        <w:jc w:val="both"/>
        <w:rPr>
          <w:rFonts w:hint="default" w:ascii="Times New Roman" w:hAnsi="Times New Roman" w:cs="Times New Roman"/>
          <w:sz w:val="28"/>
          <w:szCs w:val="28"/>
        </w:rPr>
      </w:pPr>
      <w:r>
        <w:rPr>
          <w:rFonts w:hint="default" w:ascii="Times New Roman" w:hAnsi="Times New Roman" w:cs="Times New Roman"/>
          <w:sz w:val="28"/>
          <w:szCs w:val="28"/>
        </w:rPr>
        <w:t>Резьба по дереву  Излюбленным видом народных промыслов на Руси была резьба по дереву. Народные мастера умели  выявить неброскую красоту дерева, придавая вещам удобные художественно-завершенные формы. Декор крестьянских изделий был органически слит с их практическим бытовым назначением.</w:t>
      </w:r>
    </w:p>
    <w:p>
      <w:pPr>
        <w:jc w:val="both"/>
        <w:rPr>
          <w:rFonts w:hint="default" w:ascii="Times New Roman" w:hAnsi="Times New Roman" w:cs="Times New Roman"/>
          <w:sz w:val="28"/>
          <w:szCs w:val="28"/>
        </w:rPr>
      </w:pPr>
      <w:r>
        <w:rPr>
          <w:rFonts w:hint="default" w:ascii="Times New Roman" w:hAnsi="Times New Roman" w:cs="Times New Roman"/>
          <w:sz w:val="28"/>
          <w:szCs w:val="28"/>
        </w:rPr>
        <w:t>Существует несколько видов резьбы по дереву: домовая (глухая, накладная, прорезная); объемная (скульптура, игрушки, долбленая посуда);</w:t>
      </w:r>
    </w:p>
    <w:p>
      <w:pPr>
        <w:jc w:val="both"/>
        <w:rPr>
          <w:rFonts w:hint="default" w:ascii="Times New Roman" w:hAnsi="Times New Roman" w:cs="Times New Roman"/>
          <w:sz w:val="28"/>
          <w:szCs w:val="28"/>
        </w:rPr>
      </w:pPr>
      <w:r>
        <w:rPr>
          <w:rFonts w:hint="default" w:ascii="Times New Roman" w:hAnsi="Times New Roman" w:cs="Times New Roman"/>
          <w:sz w:val="28"/>
          <w:szCs w:val="28"/>
        </w:rPr>
        <w:t>рельефная; резьба на пряничных досках – штампах.</w:t>
      </w:r>
    </w:p>
    <w:p>
      <w:pPr>
        <w:jc w:val="both"/>
        <w:rPr>
          <w:rFonts w:hint="default" w:ascii="Times New Roman" w:hAnsi="Times New Roman" w:cs="Times New Roman"/>
          <w:sz w:val="28"/>
          <w:szCs w:val="28"/>
        </w:rPr>
      </w:pPr>
      <w:r>
        <w:rPr>
          <w:rFonts w:hint="default" w:ascii="Times New Roman" w:hAnsi="Times New Roman" w:cs="Times New Roman"/>
          <w:sz w:val="28"/>
          <w:szCs w:val="28"/>
        </w:rPr>
        <w:t>Мотивы своих рисунков народные умельцы черпали в окружающей жизни. Украшенные резьбой бытовые предметы создавали ощущение праздничности, нарядности  в крестьянской избе.</w:t>
      </w:r>
    </w:p>
    <w:p>
      <w:pPr>
        <w:jc w:val="both"/>
        <w:rPr>
          <w:rFonts w:hint="default" w:ascii="Times New Roman" w:hAnsi="Times New Roman" w:cs="Times New Roman"/>
          <w:sz w:val="28"/>
          <w:szCs w:val="28"/>
        </w:rPr>
      </w:pPr>
      <w:r>
        <w:rPr>
          <w:rFonts w:hint="default" w:ascii="Times New Roman" w:hAnsi="Times New Roman" w:cs="Times New Roman"/>
          <w:sz w:val="28"/>
          <w:szCs w:val="28"/>
        </w:rPr>
        <w:t>Самыми первыми декоративными образами в народном искусстве были уточки и пони. Стилизованные облики домашних и диких животных, исполненные мастерами, издавна отличались пластичностью, фантазией, передачей характерных движений. Создавались скульптурные произведения и бытовые предметы (ковши с изображением коня, уточки, солнечного диска).</w:t>
      </w:r>
    </w:p>
    <w:p>
      <w:pPr>
        <w:jc w:val="both"/>
        <w:rPr>
          <w:rFonts w:hint="default" w:ascii="Times New Roman" w:hAnsi="Times New Roman" w:cs="Times New Roman"/>
          <w:sz w:val="28"/>
          <w:szCs w:val="28"/>
        </w:rPr>
      </w:pPr>
      <w:r>
        <w:rPr>
          <w:rFonts w:hint="default" w:ascii="Times New Roman" w:hAnsi="Times New Roman" w:cs="Times New Roman"/>
          <w:sz w:val="28"/>
          <w:szCs w:val="28"/>
        </w:rPr>
        <w:t>В изделиях мастеров встречаются плетеные гирлянды из цветов, трав, листьев. Растительные орнаменты покрывали резные иконы, алтарные двери, царские врата.</w:t>
      </w:r>
    </w:p>
    <w:p>
      <w:pPr>
        <w:jc w:val="both"/>
        <w:rPr>
          <w:rFonts w:hint="default" w:ascii="Times New Roman" w:hAnsi="Times New Roman" w:cs="Times New Roman"/>
          <w:sz w:val="28"/>
          <w:szCs w:val="28"/>
          <w:lang w:val="ru-RU"/>
        </w:rPr>
      </w:pPr>
      <w:r>
        <w:rPr>
          <w:rFonts w:hint="default" w:ascii="Times New Roman" w:hAnsi="Times New Roman" w:cs="Times New Roman"/>
          <w:sz w:val="28"/>
          <w:szCs w:val="28"/>
        </w:rPr>
        <w:t>Нередки изображения сказочных зверей, лукавых русалок с изогнутыми хвостами. Наиболее поэтичными и истинно народными были работы, созданные в глубинах России, в деревнях и селах</w:t>
      </w:r>
      <w:r>
        <w:rPr>
          <w:rFonts w:hint="default" w:ascii="Times New Roman" w:hAnsi="Times New Roman" w:cs="Times New Roman"/>
          <w:sz w:val="28"/>
          <w:szCs w:val="28"/>
          <w:lang w:val="ru-RU"/>
        </w:rPr>
        <w:t>.</w:t>
      </w:r>
    </w:p>
    <w:p>
      <w:pPr>
        <w:jc w:val="both"/>
        <w:rPr>
          <w:rFonts w:hint="default" w:ascii="Times New Roman" w:hAnsi="Times New Roman" w:cs="Times New Roman"/>
          <w:sz w:val="28"/>
          <w:szCs w:val="28"/>
        </w:rPr>
      </w:pPr>
      <w:r>
        <w:rPr>
          <w:rFonts w:hint="default" w:ascii="Times New Roman" w:hAnsi="Times New Roman" w:cs="Times New Roman"/>
          <w:sz w:val="28"/>
          <w:szCs w:val="28"/>
        </w:rPr>
        <w:t>На Кубани этот вид декоративно-прикладного искусства был развит слабо, кубанская станица почти не сохранила резного деревянного декора, поэтому особенно ценными экспонатами краевого музея являются резные доски второй половины 19 века, собранные у жителей Краснодара. Резной промысел дошел до нас в виде растительного орнамента, которым украшали фасады домов, карнизы и т.д. Так же, как и жилища крестьянина, дом казака был немыслим без деревянных предметов быта. Из домашней утвари в музейной коллекции представлены донца для прялок, праздничные ковши, шкатулки, резные настольные блюда второй половины 19 начала 20 века.</w:t>
      </w:r>
    </w:p>
    <w:p>
      <w:pPr>
        <w:jc w:val="both"/>
        <w:rPr>
          <w:rFonts w:hint="default" w:ascii="Times New Roman" w:hAnsi="Times New Roman" w:cs="Times New Roman"/>
          <w:sz w:val="28"/>
          <w:szCs w:val="28"/>
        </w:rPr>
      </w:pPr>
      <w:r>
        <w:rPr>
          <w:rFonts w:hint="default" w:ascii="Times New Roman" w:hAnsi="Times New Roman" w:cs="Times New Roman"/>
          <w:sz w:val="28"/>
          <w:szCs w:val="28"/>
        </w:rPr>
        <w:t>Народные мастера умело использовали естественную красоту природного материала, типичным примером могут служить праздничные деревянные ковши. Они схожи с плывущей птицей, на них не встречается детальной отделки перьев, мелких подробностей, что свидетельствует об умении народных мастеров выделять главное, основное в предмете, уловить красоту силуэта и движений.</w:t>
      </w:r>
    </w:p>
    <w:p>
      <w:pPr>
        <w:jc w:val="both"/>
        <w:rPr>
          <w:rFonts w:hint="default" w:ascii="Times New Roman" w:hAnsi="Times New Roman" w:cs="Times New Roman"/>
          <w:sz w:val="28"/>
          <w:szCs w:val="28"/>
        </w:rPr>
      </w:pPr>
      <w:r>
        <w:rPr>
          <w:rFonts w:hint="default" w:ascii="Times New Roman" w:hAnsi="Times New Roman" w:cs="Times New Roman"/>
          <w:sz w:val="28"/>
          <w:szCs w:val="28"/>
        </w:rPr>
        <w:t>В прошлом мотивы резьбы имели определенный символический смысл, связанный с языческими представлениями далеких предков. Например, изображенные на страницах деревянных лодках круги связывались с культом солнца, от которого зависела судьба урожая, а значит и благополучие земледельца.</w:t>
      </w:r>
    </w:p>
    <w:p>
      <w:pPr>
        <w:jc w:val="both"/>
        <w:rPr>
          <w:rFonts w:hint="default" w:ascii="Times New Roman" w:hAnsi="Times New Roman" w:cs="Times New Roman"/>
          <w:sz w:val="28"/>
          <w:szCs w:val="28"/>
        </w:rPr>
      </w:pPr>
      <w:r>
        <w:rPr>
          <w:rFonts w:hint="default" w:ascii="Times New Roman" w:hAnsi="Times New Roman" w:cs="Times New Roman"/>
          <w:sz w:val="28"/>
          <w:szCs w:val="28"/>
        </w:rPr>
        <w:t>Хлеб – главное богатство Кубани, и об этом говорят изделия кубанских резчиков. На праздничных тарелках изображены основные символы хлебопашца: праздничный стол, сноп, коса, цепь .</w:t>
      </w:r>
    </w:p>
    <w:p>
      <w:pPr>
        <w:jc w:val="both"/>
        <w:rPr>
          <w:rFonts w:hint="default" w:ascii="Times New Roman" w:hAnsi="Times New Roman" w:cs="Times New Roman"/>
          <w:sz w:val="28"/>
          <w:szCs w:val="28"/>
        </w:rPr>
      </w:pPr>
      <w:r>
        <w:rPr>
          <w:rFonts w:hint="default" w:ascii="Times New Roman" w:hAnsi="Times New Roman" w:cs="Times New Roman"/>
          <w:sz w:val="28"/>
          <w:szCs w:val="28"/>
        </w:rPr>
        <w:t>Золотая соломка  Инкрустация соломкой – одно из интереснейших явлений народного искусства. Маленькие шкатулки, сундучки, разнообразные коробки – украшение цветной и бесцветной соломкой народными умельцами, приобретают необыкновенную красоту.</w:t>
      </w:r>
    </w:p>
    <w:p>
      <w:pPr>
        <w:jc w:val="both"/>
        <w:rPr>
          <w:rFonts w:hint="default" w:ascii="Times New Roman" w:hAnsi="Times New Roman" w:cs="Times New Roman"/>
          <w:sz w:val="28"/>
          <w:szCs w:val="28"/>
        </w:rPr>
      </w:pPr>
      <w:r>
        <w:rPr>
          <w:rFonts w:hint="default" w:ascii="Times New Roman" w:hAnsi="Times New Roman" w:cs="Times New Roman"/>
          <w:sz w:val="28"/>
          <w:szCs w:val="28"/>
        </w:rPr>
        <w:t>Соломка издавна служила материалом для всевозможных поделок. Из нее плели кукол, шкатулки, сумочки, шляпки, ее широко использовали для инкрустации и украшения хат. Часто делают декоративные панно с использованием соломки.</w:t>
      </w:r>
    </w:p>
    <w:p>
      <w:pPr>
        <w:jc w:val="both"/>
        <w:rPr>
          <w:rFonts w:hint="default" w:ascii="Times New Roman" w:hAnsi="Times New Roman" w:cs="Times New Roman"/>
          <w:sz w:val="28"/>
          <w:szCs w:val="28"/>
        </w:rPr>
      </w:pPr>
      <w:r>
        <w:rPr>
          <w:rFonts w:hint="default" w:ascii="Times New Roman" w:hAnsi="Times New Roman" w:cs="Times New Roman"/>
          <w:sz w:val="28"/>
          <w:szCs w:val="28"/>
        </w:rPr>
        <w:t>Для аппликации из соломки нужна соломка ржаная, пшеничная, а лучше всего овсяная – она мягче и более податлива. Срезают стебли до наступления полной зрелости, пока они еще зеленые, шелковистые. Лучшее время сбора – июнь. Стебли нарезают на куски – от коленца до коленца (их вырезают) и сушат. Перед работой их час-другой размачивают в горячей воде. Для изменения  цвета соломки можно прокипятить ее с добавлением разных составов: желтый цвет – питьевая сода, белый – гидроперид, любой другой цвет – краситель для тканей.</w:t>
      </w:r>
    </w:p>
    <w:p>
      <w:pPr>
        <w:jc w:val="both"/>
        <w:rPr>
          <w:rFonts w:hint="default" w:ascii="Times New Roman" w:hAnsi="Times New Roman" w:cs="Times New Roman"/>
          <w:sz w:val="28"/>
          <w:szCs w:val="28"/>
        </w:rPr>
      </w:pPr>
      <w:r>
        <w:rPr>
          <w:rFonts w:hint="default" w:ascii="Times New Roman" w:hAnsi="Times New Roman" w:cs="Times New Roman"/>
          <w:sz w:val="28"/>
          <w:szCs w:val="28"/>
        </w:rPr>
        <w:t>Затем каждую соломку разрезают вдоль и разглаживают горячим утюгом, предварительно очистив внутреннюю сторону ножом. Из этой соломки и начинают вырезать необходимые детали и составлять из них декоративный узор. Для оттенков соломку можно прижечь сильно горячим утюгом, линии, завитки можно сделать выжигателем.</w:t>
      </w:r>
    </w:p>
    <w:p>
      <w:pPr>
        <w:jc w:val="both"/>
        <w:rPr>
          <w:rFonts w:hint="default" w:ascii="Times New Roman" w:hAnsi="Times New Roman" w:cs="Times New Roman"/>
          <w:sz w:val="28"/>
          <w:szCs w:val="28"/>
        </w:rPr>
      </w:pPr>
      <w:r>
        <w:rPr>
          <w:rFonts w:hint="default" w:ascii="Times New Roman" w:hAnsi="Times New Roman" w:cs="Times New Roman"/>
          <w:sz w:val="28"/>
          <w:szCs w:val="28"/>
        </w:rPr>
        <w:t>При подборе рисунка для аппликации необходимо помнить, что изображение должно строиться на выразительном силуэте, так как объем предмета передается условно – за счет изменения направления волокон соломки. Выложенные соломкой поверхности по-разному освещаются падающими лучами, создавая игру света и видимость предмета как бы с разных сторон. Игрушки из соломки делаются прямо на поле во время жатвы. Крестьянки часто брали с собой на поле детей, а чтобы их позабавить, быстро вязали им кукол из соломенных жгутов. Такие игрушки мастерили также зимой и весной из соломы, положенной на подоконники.</w:t>
      </w:r>
    </w:p>
    <w:p>
      <w:pPr>
        <w:jc w:val="both"/>
        <w:rPr>
          <w:rFonts w:hint="default" w:ascii="Times New Roman" w:hAnsi="Times New Roman" w:cs="Times New Roman"/>
          <w:sz w:val="28"/>
          <w:szCs w:val="28"/>
        </w:rPr>
      </w:pPr>
      <w:r>
        <w:rPr>
          <w:rFonts w:hint="default" w:ascii="Times New Roman" w:hAnsi="Times New Roman" w:cs="Times New Roman"/>
          <w:sz w:val="28"/>
          <w:szCs w:val="28"/>
        </w:rPr>
        <w:t>Куклы сделаны просто. Пучок соломы скручен жгутом, перегнут пополам и перехвачен нитками по линии талии и шеи. Из нескольких отведенных от основного пучка соломинок, так же скрученных плотным жгутиком, сделаны руки и поставлены «крендельком» в середину фигурки. Куклу наряжали в цветастый фартук и яркие ленты, повязывали пестрым платочком или надевали соломенную шляпу, как у городской барышни. Из соломы делали и мужиков. Для этого солому ниже талии делили пополам и скручивали их в плотные жгутики.</w:t>
      </w:r>
    </w:p>
    <w:p>
      <w:pPr>
        <w:jc w:val="both"/>
        <w:rPr>
          <w:rFonts w:hint="default" w:ascii="Times New Roman" w:hAnsi="Times New Roman" w:cs="Times New Roman"/>
          <w:sz w:val="28"/>
          <w:szCs w:val="28"/>
        </w:rPr>
      </w:pPr>
      <w:r>
        <w:rPr>
          <w:rFonts w:hint="default" w:ascii="Times New Roman" w:hAnsi="Times New Roman" w:cs="Times New Roman"/>
          <w:sz w:val="28"/>
          <w:szCs w:val="28"/>
        </w:rPr>
        <w:t>Но из соломки мастерили не только кукол. Мастерили и лошадок для «казаков» и люльки для «младенцев», и сказочных птиц и необыкновенных зверей. А потом поэты – песенники воспевали в стихах и песнях эти изумительные и необыкновенные изделия.</w:t>
      </w: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 Плетение из лозы.  Одна из наиболее привлекательных черт этого ремесла состоит в том, что каждое поколение могло приспособить его к потребностям своей повседневной жизни. К началу 14 века крупными центрами народных промыслов становится целый ряд городов, в том числе и наша Кубань. Разнообразие плетеных изделий удивительно: от колыбелей до колясок, от шляп до жилищ, от лодок до корзин для воздушных шаров, от украшений до мебели.</w:t>
      </w:r>
    </w:p>
    <w:p>
      <w:pPr>
        <w:jc w:val="both"/>
        <w:rPr>
          <w:rFonts w:hint="default" w:ascii="Times New Roman" w:hAnsi="Times New Roman" w:cs="Times New Roman"/>
          <w:sz w:val="28"/>
          <w:szCs w:val="28"/>
        </w:rPr>
      </w:pPr>
      <w:r>
        <w:rPr>
          <w:rFonts w:hint="default" w:ascii="Times New Roman" w:hAnsi="Times New Roman" w:cs="Times New Roman"/>
          <w:sz w:val="28"/>
          <w:szCs w:val="28"/>
        </w:rPr>
        <w:t>Инструменты и приспособления, необходимые для плетения, просты легки, занимают мало места. Люди, занимающиеся, плетением предпочитают свои собственные самодельные инструменты. Материалы для плетения так же  доступны, многие из них могут находится прямо «под рукой» – в саду, огороде, в пойме реки. Плетение не требует хорошего зрения, часто плетением занимаются  абсолютно слепые люди, создающие тем не менее, прекрасные изделия. Для плетения не требуется так же и большой силы в руках, качество работы зависит от правильно усвоенных приемов работы.</w:t>
      </w:r>
    </w:p>
    <w:p>
      <w:pPr>
        <w:jc w:val="both"/>
        <w:rPr>
          <w:rFonts w:hint="default" w:ascii="Times New Roman" w:hAnsi="Times New Roman" w:cs="Times New Roman"/>
          <w:sz w:val="28"/>
          <w:szCs w:val="28"/>
        </w:rPr>
      </w:pPr>
      <w:r>
        <w:rPr>
          <w:rFonts w:hint="default" w:ascii="Times New Roman" w:hAnsi="Times New Roman" w:cs="Times New Roman"/>
          <w:sz w:val="28"/>
          <w:szCs w:val="28"/>
        </w:rPr>
        <w:t>Самым распространенным материалом, применяемым для изготовления плетеных изделий, являются прутья ивы (лозы). Кроме ивовых прутьев для плетения применяют стебли камыша, ситника, рогоза. Рогоз – многолетнее травянистое растение, произрастающее по заболоченным берегам рек, озер и прудов края. В Краснодарском  крае рогоз известен под названием камыш или чакан.</w:t>
      </w:r>
    </w:p>
    <w:p>
      <w:pPr>
        <w:jc w:val="both"/>
        <w:rPr>
          <w:rFonts w:hint="default" w:ascii="Times New Roman" w:hAnsi="Times New Roman" w:cs="Times New Roman"/>
          <w:sz w:val="28"/>
          <w:szCs w:val="28"/>
        </w:rPr>
      </w:pPr>
      <w:r>
        <w:rPr>
          <w:rFonts w:hint="default" w:ascii="Times New Roman" w:hAnsi="Times New Roman" w:cs="Times New Roman"/>
          <w:sz w:val="28"/>
          <w:szCs w:val="28"/>
        </w:rPr>
        <w:t>Вести заготовку ивы рекомендуется глубокой осенью, когда с кустов уже облетит лист, кора примет окончательную окраску, а почки готовятся к зимовке. Подготовить ивовые прутья к окорке можно путем искусственного оживления. Искусственное оживление производят на свежем воздухе в теплую погоду с наступлением  весны. Связанные пучки, прутья устанавливают в воду толстыми концами при этом связки прутьев в процессе будут набухать. Обычно сокодвижение начинается спустя две, три недели. После этого  кора с прутьев легко снимается.</w:t>
      </w:r>
    </w:p>
    <w:p>
      <w:pPr>
        <w:jc w:val="both"/>
        <w:rPr>
          <w:rFonts w:hint="default" w:ascii="Times New Roman" w:hAnsi="Times New Roman" w:cs="Times New Roman"/>
          <w:sz w:val="28"/>
          <w:szCs w:val="28"/>
        </w:rPr>
      </w:pPr>
      <w:r>
        <w:rPr>
          <w:rFonts w:hint="default" w:ascii="Times New Roman" w:hAnsi="Times New Roman" w:cs="Times New Roman"/>
          <w:sz w:val="28"/>
          <w:szCs w:val="28"/>
        </w:rPr>
        <w:t>При опорке прутьев можно использовать так называемые «щемилки». Простейшую щемилку можно вырезать из ивовой палки толщиной 5 см и длиной 40 см. С одного конца их заостряют, чтобы можно было вставить  в землю  или заколотить в чурбан, другой конец щемилки до половины расщепляют. В образовавшуюся щель вкладывают прут, и притягивают – кора снимается. Закончив окорку прутьев, нужно сразу же приступить к их сушке. Благодаря этому можно сохранить блестящую  и гладкую поверхность. Лучше всего сушить ивовые прутья на воздухе, разложив их на деревянных решетках. При этом  древесина не только быстро сохнет, но и отбеливается под воздействием солнечных лучей. Как правило, сушка продолжается не более двух дней.</w:t>
      </w: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До начала плетения для придачи прутьям хорошей эластичности и гибкости надо предварительно увлажнить и поместив на некоторое время прутья в воду. В процессе работы ивовые прутья так же должны сохранять гибкость. Для этого их нужно завернуть в мокрую плотную ткань, хорошо сохраняющую влагу. По окончании работы использованные прутья следует высушить, иначе они могут потемнеть. . </w:t>
      </w:r>
    </w:p>
    <w:p>
      <w:pPr>
        <w:jc w:val="both"/>
        <w:rPr>
          <w:rFonts w:hint="default" w:ascii="Times New Roman" w:hAnsi="Times New Roman" w:cs="Times New Roman"/>
          <w:sz w:val="28"/>
          <w:szCs w:val="28"/>
        </w:rPr>
      </w:pPr>
      <w:r>
        <w:rPr>
          <w:rFonts w:hint="default" w:ascii="Times New Roman" w:hAnsi="Times New Roman" w:cs="Times New Roman"/>
          <w:sz w:val="28"/>
          <w:szCs w:val="28"/>
        </w:rPr>
        <w:t>Ковань. Кованое железо являлось неотъемлемым функционально-декоративным элементом архитектуры – это решетки балконов, кронштейны козырьков над входами, дымники на трубах, ограждения лестниц и многое другое. Техника кузнечного ремесла на Кубани была известна уже в глубокой древности. Из под молота кузнеца или коваля, как его было принято называть в старину, выходили самые разнообразные по назначению поковки: от небольшого гвоздя до многопудового плуга.</w:t>
      </w:r>
    </w:p>
    <w:p>
      <w:pPr>
        <w:jc w:val="both"/>
        <w:rPr>
          <w:rFonts w:hint="default" w:ascii="Times New Roman" w:hAnsi="Times New Roman" w:cs="Times New Roman"/>
          <w:sz w:val="28"/>
          <w:szCs w:val="28"/>
        </w:rPr>
      </w:pPr>
      <w:r>
        <w:rPr>
          <w:rFonts w:hint="default" w:ascii="Times New Roman" w:hAnsi="Times New Roman" w:cs="Times New Roman"/>
          <w:sz w:val="28"/>
          <w:szCs w:val="28"/>
        </w:rPr>
        <w:t>Заказчики хотели видеть предметы не только удобными, но и красивыми. Порой кузнец выковывал очень сложные кружевные поковки. Светцы и подсвечники, вышедшие из-под  молота кузнеца – художника, напоминали невиданные по красоте сказочные растения.</w:t>
      </w:r>
    </w:p>
    <w:p>
      <w:pPr>
        <w:jc w:val="both"/>
        <w:rPr>
          <w:rFonts w:hint="default" w:ascii="Times New Roman" w:hAnsi="Times New Roman" w:cs="Times New Roman"/>
          <w:sz w:val="28"/>
          <w:szCs w:val="28"/>
        </w:rPr>
      </w:pPr>
      <w:r>
        <w:rPr>
          <w:rFonts w:hint="default" w:ascii="Times New Roman" w:hAnsi="Times New Roman" w:cs="Times New Roman"/>
          <w:sz w:val="28"/>
          <w:szCs w:val="28"/>
        </w:rPr>
        <w:t>Столяр тоже не мог обойтись без кузнеца. Смастерит к примеру ларец или сундук, а к нему необходимы петли, замок с ключами, железные полосы для оковки. Приходилось кузнецу выполнять и такой заказ.</w:t>
      </w:r>
    </w:p>
    <w:p>
      <w:pPr>
        <w:jc w:val="both"/>
        <w:rPr>
          <w:rFonts w:hint="default" w:ascii="Times New Roman" w:hAnsi="Times New Roman" w:cs="Times New Roman"/>
          <w:sz w:val="28"/>
          <w:szCs w:val="28"/>
        </w:rPr>
      </w:pPr>
      <w:r>
        <w:rPr>
          <w:rFonts w:hint="default" w:ascii="Times New Roman" w:hAnsi="Times New Roman" w:cs="Times New Roman"/>
          <w:sz w:val="28"/>
          <w:szCs w:val="28"/>
        </w:rPr>
        <w:t>Кузнецу приходилось также выполнять и более деликатную работу. Он изготовлял всевозможные детали костюма: пряжки, пуговицы, застежки, браслеты, цепочки, кулоны и перстни . Горячую ковку производили в кузнице – специально оборудованной мастерской, в которой находился горн, наковальня, подставка с различными кузнечными инструментами, бак с холодной водой и др.</w:t>
      </w:r>
    </w:p>
    <w:p>
      <w:pPr>
        <w:jc w:val="both"/>
        <w:rPr>
          <w:rFonts w:hint="default" w:ascii="Times New Roman" w:hAnsi="Times New Roman" w:cs="Times New Roman"/>
          <w:sz w:val="28"/>
          <w:szCs w:val="28"/>
        </w:rPr>
      </w:pPr>
      <w:r>
        <w:rPr>
          <w:rFonts w:hint="default" w:ascii="Times New Roman" w:hAnsi="Times New Roman" w:cs="Times New Roman"/>
          <w:sz w:val="28"/>
          <w:szCs w:val="28"/>
        </w:rPr>
        <w:t>Кузнечный горн и наковальня – самое необходимое оборудование  кузнецы. По сути дела – кузнечный горн это печь для нагрева металла. В отличие от обычной печи, топка и открыта, и она имеет несвободную, а принудительную подачу воздуха, работая на древесном или каменном угле.</w:t>
      </w:r>
    </w:p>
    <w:p>
      <w:pPr>
        <w:jc w:val="both"/>
        <w:rPr>
          <w:rFonts w:hint="default" w:ascii="Times New Roman" w:hAnsi="Times New Roman" w:cs="Times New Roman"/>
          <w:sz w:val="28"/>
          <w:szCs w:val="28"/>
        </w:rPr>
      </w:pPr>
      <w:r>
        <w:rPr>
          <w:rFonts w:hint="default" w:ascii="Times New Roman" w:hAnsi="Times New Roman" w:cs="Times New Roman"/>
          <w:sz w:val="28"/>
          <w:szCs w:val="28"/>
        </w:rPr>
        <w:t>Мастер редко работал один. Только при ковке мелких изделий он мог обойтись без помощника. Подручный обычно подкладывал угли и раздувал огонь, приводил в движение меха. Кузнец же бросал в огонь кусок железа и накаливал его до бела.</w:t>
      </w:r>
    </w:p>
    <w:p>
      <w:pPr>
        <w:jc w:val="both"/>
        <w:rPr>
          <w:rFonts w:hint="default" w:ascii="Times New Roman" w:hAnsi="Times New Roman" w:cs="Times New Roman"/>
          <w:sz w:val="28"/>
          <w:szCs w:val="28"/>
        </w:rPr>
      </w:pPr>
      <w:r>
        <w:rPr>
          <w:rFonts w:hint="default" w:ascii="Times New Roman" w:hAnsi="Times New Roman" w:cs="Times New Roman"/>
          <w:sz w:val="28"/>
          <w:szCs w:val="28"/>
        </w:rPr>
        <w:t>Если кусок железа был невелик, то одной рукой кузнец вынимал его клещами кладя на наковальню, а другой ударами молота выковывал предмет желаемой формы. Это операция стоила немалых физических усилий и сноровок. Если ковался большой кусок, то подручный оставлял меха, брал молот и работал вместе с кузнецом. По окончании ковки, мастер опускал изделия в воду. Затем следовали операции по сборке и отделке изделия. Еще с древних времен, от дедов к внукам, передавались такие приемы обработки металлов как: вытяжка, осадка, высадка, рубка, гибка, скручивание, прошивка, рассекание, сварка, обточка, резка, полировка. Знание этих приемов давало возможность изготовить различные инструменты, украшения, оружие, предметы быта. Узоры кубанской ковани разнообразны, пластичны и выразительны. Здесь преобладает растительный орнамент – изображение листьев, цветов, хлебных колосков; фигуры птиц и животных.</w:t>
      </w:r>
    </w:p>
    <w:p>
      <w:pPr>
        <w:jc w:val="both"/>
        <w:rPr>
          <w:rFonts w:hint="default" w:ascii="Times New Roman" w:hAnsi="Times New Roman" w:cs="Times New Roman"/>
          <w:sz w:val="28"/>
          <w:szCs w:val="28"/>
        </w:rPr>
      </w:pPr>
      <w:r>
        <w:rPr>
          <w:rFonts w:hint="default" w:ascii="Times New Roman" w:hAnsi="Times New Roman" w:cs="Times New Roman"/>
          <w:sz w:val="28"/>
          <w:szCs w:val="28"/>
        </w:rPr>
        <w:t>Петриковская роспись  Петриковка – старинное украинское село Царичанского района, Днепропетровской области. Его название определило наименование сложившейся здесь уникальной школы орнаментального искусства.</w:t>
      </w:r>
    </w:p>
    <w:p>
      <w:pPr>
        <w:jc w:val="both"/>
        <w:rPr>
          <w:rFonts w:hint="default" w:ascii="Times New Roman" w:hAnsi="Times New Roman" w:cs="Times New Roman"/>
          <w:sz w:val="28"/>
          <w:szCs w:val="28"/>
        </w:rPr>
      </w:pPr>
      <w:r>
        <w:rPr>
          <w:rFonts w:hint="default" w:ascii="Times New Roman" w:hAnsi="Times New Roman" w:cs="Times New Roman"/>
          <w:sz w:val="28"/>
          <w:szCs w:val="28"/>
        </w:rPr>
        <w:t>Стилистические черты петриковской росписи, в основе которой лежат растительный орнамент и характерные приемы кистевого письма, сформировались значительно позже на почве местных кубанских мастеров и местных традиций. Кубанцы издавна славились как искусные мастера настенной росписи, декорирования отдельных предметов меблировки казачьего дома и деревянной утвари.</w:t>
      </w:r>
    </w:p>
    <w:p>
      <w:pPr>
        <w:jc w:val="both"/>
        <w:rPr>
          <w:rFonts w:hint="default" w:ascii="Times New Roman" w:hAnsi="Times New Roman" w:cs="Times New Roman"/>
          <w:sz w:val="28"/>
          <w:szCs w:val="28"/>
        </w:rPr>
      </w:pPr>
      <w:r>
        <w:rPr>
          <w:rFonts w:hint="default" w:ascii="Times New Roman" w:hAnsi="Times New Roman" w:cs="Times New Roman"/>
          <w:sz w:val="28"/>
          <w:szCs w:val="28"/>
        </w:rPr>
        <w:t>В некоторых музеях хранятся образцы расписных сундуков, стодов, полок для посуды, тарелок и др. Современные кубанские мастера делают самую разнообразную продукцию – декоративные шкатулки, тарелки, плакетки, туалетные коробочки, пудренницы – самого разнообразного характера и изготовленную из всевозможных материалов. Но чаще всего это деревянные ложки, солонки, отдельные предметы и наборы куханной утвари. Роспись выполняют специальными кистями из казачьей персти, позволяющими делать не только широкие мазки, но и тончайшие, едва заметные штрихи. При этом в краску добавляют суспензию яичного белка и желтка, что усиливает интенсивность цвета и повышает выразительность мазка, обретающего черты пластичности. В росписи нередко встречаются оригинальный прием «переходного мазка», для выполнения которого кисть последовательно опускают в несколько красок, отчего мазок получается многоцветным. Отдельные элементы орнамента, например, изображения калины, роз, георгин, ягод, выполняют кончиком пальца, предварительно обмакнув его в краску. Опытные мастера пишут без каких-либо предварительных набросков: сначала на декорируемой поверхности изделия распределяют по цвету и размерам элементы задуманного узора, затем мелкие – дополнительные. Оканчивают роспись тонкими отделочными штрихами, которые нередко ложатся поверх широких мазков, усиливая направленность их движения, организуя форму. Композиция и масштаб элементов росписи всегда подчинены форме и размеру изделий. У каждого мастера есть свои излюбленные приемы построения композиции и самого письма, мотивы, орнаменты, цветосочетания и оттенки цвета, но есть и то общее, что объединяет художников – любовь к многоцветной росписи, колориту, основанному на гармонии «теплых» цветов, яркому цветовому пятну, лекальному цвету, на фоне изделия, где краски росписи получают особую глубину и значимость. Орнамент росписей растительный, преимущественно цветочный. Фантазии кубанских мастеров нередко сплетают в единый узор изображения садовых и полевых цветов, колосья злаков, гроздья ягод, плодов, птиц и бабочек – извечных символов красоты и щедрого плодородия земли.</w:t>
      </w:r>
    </w:p>
    <w:p>
      <w:pPr>
        <w:jc w:val="both"/>
        <w:rPr>
          <w:rFonts w:hint="default" w:ascii="Times New Roman" w:hAnsi="Times New Roman" w:cs="Times New Roman"/>
          <w:sz w:val="28"/>
          <w:szCs w:val="28"/>
        </w:rPr>
      </w:pPr>
      <w:r>
        <w:rPr>
          <w:rFonts w:hint="default" w:ascii="Times New Roman" w:hAnsi="Times New Roman" w:cs="Times New Roman"/>
          <w:sz w:val="28"/>
          <w:szCs w:val="28"/>
        </w:rPr>
        <w:t>Косторезное ремесло Издавна на Кубани занимались косторезным ремеслом. Прежде всего вырезались из кости миниатюрные скульптуры, в которых с лиризмом и декоративным мастерством изображены жизнь и труд казаков, животный мир, памятные сувениры, а также изделия, сочетающие эстетическое и утилитарное значение. Это различные украшения одежды, предметы быта.</w:t>
      </w:r>
    </w:p>
    <w:p>
      <w:pPr>
        <w:jc w:val="both"/>
        <w:rPr>
          <w:rFonts w:hint="default" w:ascii="Times New Roman" w:hAnsi="Times New Roman" w:cs="Times New Roman"/>
          <w:sz w:val="28"/>
          <w:szCs w:val="28"/>
        </w:rPr>
      </w:pPr>
      <w:r>
        <w:rPr>
          <w:rFonts w:hint="default" w:ascii="Times New Roman" w:hAnsi="Times New Roman" w:cs="Times New Roman"/>
          <w:sz w:val="28"/>
          <w:szCs w:val="28"/>
        </w:rPr>
        <w:t>Для выполнения  художественных изделий кубанские мастера применяют различные виды кости и рога животных, имеющие разнообразные оттенки цвета, разную просвечиваемость, мягкость, пластичность.</w:t>
      </w:r>
    </w:p>
    <w:p>
      <w:pPr>
        <w:jc w:val="both"/>
        <w:rPr>
          <w:rFonts w:hint="default" w:ascii="Times New Roman" w:hAnsi="Times New Roman" w:cs="Times New Roman"/>
          <w:sz w:val="28"/>
          <w:szCs w:val="28"/>
        </w:rPr>
      </w:pPr>
      <w:r>
        <w:rPr>
          <w:rFonts w:hint="default" w:ascii="Times New Roman" w:hAnsi="Times New Roman" w:cs="Times New Roman"/>
          <w:sz w:val="28"/>
          <w:szCs w:val="28"/>
        </w:rPr>
        <w:t>Процесс создания костяного произведения состоит из ряда последовательных этапов. Сначала идет разработка эскиза на бумаге, затем в пластилине. Лишь потом автор приступает к воплощению замысла в материале, т.е. в кости. Техника обработки кости  разнообразна. Она включает токарную и наборную работу, объемную, ажурную, рельефную резьбу, гравировку, инкрустацию цветными кусочками кости, деревом.</w:t>
      </w:r>
    </w:p>
    <w:p>
      <w:pPr>
        <w:jc w:val="both"/>
        <w:rPr>
          <w:rFonts w:hint="default" w:ascii="Times New Roman" w:hAnsi="Times New Roman" w:cs="Times New Roman"/>
          <w:sz w:val="28"/>
          <w:szCs w:val="28"/>
        </w:rPr>
      </w:pPr>
      <w:r>
        <w:rPr>
          <w:rFonts w:hint="default" w:ascii="Times New Roman" w:hAnsi="Times New Roman" w:cs="Times New Roman"/>
          <w:sz w:val="28"/>
          <w:szCs w:val="28"/>
        </w:rPr>
        <w:t>Основным материалом для ряда изделий служит так называемая цевка – трубчатая часть кости, конечностей рогатого скота.</w:t>
      </w:r>
    </w:p>
    <w:p>
      <w:pPr>
        <w:jc w:val="both"/>
        <w:rPr>
          <w:rFonts w:hint="default" w:ascii="Times New Roman" w:hAnsi="Times New Roman" w:cs="Times New Roman"/>
          <w:sz w:val="28"/>
          <w:szCs w:val="28"/>
        </w:rPr>
      </w:pPr>
      <w:r>
        <w:rPr>
          <w:rFonts w:hint="default" w:ascii="Times New Roman" w:hAnsi="Times New Roman" w:cs="Times New Roman"/>
          <w:sz w:val="28"/>
          <w:szCs w:val="28"/>
        </w:rPr>
        <w:t>Прежде чем приступить к механической обработке кости, ее нужно обезжирить и отбелить. Для этого кости сначала распиливали, удаляли костный мозг, а затем вываривали их в течение нескольких часов, добавив в воду соды. После такой процедуры кость становится чистой и приобретает чистый белый цвет.</w:t>
      </w:r>
    </w:p>
    <w:p>
      <w:pPr>
        <w:jc w:val="both"/>
        <w:rPr>
          <w:rFonts w:hint="default" w:ascii="Times New Roman" w:hAnsi="Times New Roman" w:cs="Times New Roman"/>
          <w:sz w:val="28"/>
          <w:szCs w:val="28"/>
        </w:rPr>
      </w:pPr>
      <w:r>
        <w:rPr>
          <w:rFonts w:hint="default" w:ascii="Times New Roman" w:hAnsi="Times New Roman" w:cs="Times New Roman"/>
          <w:sz w:val="28"/>
          <w:szCs w:val="28"/>
        </w:rPr>
        <w:t>Из отбеленной кости, в зависимости от задуманного изделия, делали заготовки. Распиливали кости столярной лучковой пилой, ножовкой  с зубьями средней величины. Кости зажимали в тисках, предварительно подложив деревянные прокладки. Во время распиливания пилу время от времени отмачивали мыльной водой. Если нужно было заготовить тонкие пластинки для ажурной или рельефной резьбы, распиливали кость вдоль  слоев. Для объемной скульптуры заготовки обрабатывали косарем – большим тяжелым ножом. Им делали сколы параллельно слоям или же под небольшим углом к ним. Для целого ряда изделий, имеющих в совей основе тела вращения, заготовки вытачивались на токарном станке.</w:t>
      </w:r>
    </w:p>
    <w:p>
      <w:pPr>
        <w:jc w:val="both"/>
        <w:rPr>
          <w:rFonts w:hint="default" w:ascii="Times New Roman" w:hAnsi="Times New Roman" w:cs="Times New Roman"/>
          <w:sz w:val="28"/>
          <w:szCs w:val="28"/>
        </w:rPr>
      </w:pPr>
      <w:r>
        <w:rPr>
          <w:rFonts w:hint="default" w:ascii="Times New Roman" w:hAnsi="Times New Roman" w:cs="Times New Roman"/>
          <w:sz w:val="28"/>
          <w:szCs w:val="28"/>
        </w:rPr>
        <w:t>Для глубокой обработки кости использовали кроме ножа косаря еще и наборы стамесок и рашпилей. Для выполнения ажура – лобзик, надфели, сверла, втиральники, клепики. Для гравировки по кости служил коготок.</w:t>
      </w:r>
    </w:p>
    <w:p>
      <w:pPr>
        <w:jc w:val="both"/>
        <w:rPr>
          <w:rFonts w:hint="default" w:ascii="Times New Roman" w:hAnsi="Times New Roman" w:cs="Times New Roman"/>
          <w:sz w:val="28"/>
          <w:szCs w:val="28"/>
        </w:rPr>
      </w:pPr>
      <w:r>
        <w:rPr>
          <w:rFonts w:hint="default" w:ascii="Times New Roman" w:hAnsi="Times New Roman" w:cs="Times New Roman"/>
          <w:sz w:val="28"/>
          <w:szCs w:val="28"/>
        </w:rPr>
        <w:t>Характерная черта ажурной резьбы – сквозной фон, который делает резьбу похожей на кружево. Заготовленную для ажурной резьбы пластинку выравнивали напильником и зачищали шкуркой, добиваясь гладкой поверхности. Рисунок с эскиза, разработанного заранее, переводился на пластину особым способом. Затем в участках, которые предназначены для выпиливания, просверливались отверстия под пилку лобзика. Выпилив полностью лобзиком все участки сквозного фона, подрабатывали их надфилями и втиральниками. Стамеоками иштихелями придавали ажурной пластине нужный рельеф. Тонкую окончательную моделировку деталей делали клениками. Под готовую ажурную резьбу иногда подкладывали цветную фольгу, бумагу или ткань. Очень красиво смотрится ажурная кость на фоне древесины.</w:t>
      </w:r>
    </w:p>
    <w:p>
      <w:pPr>
        <w:jc w:val="both"/>
        <w:rPr>
          <w:rFonts w:hint="default" w:ascii="Times New Roman" w:hAnsi="Times New Roman" w:cs="Times New Roman"/>
          <w:sz w:val="28"/>
          <w:szCs w:val="28"/>
        </w:rPr>
      </w:pPr>
      <w:r>
        <w:rPr>
          <w:rFonts w:hint="default" w:ascii="Times New Roman" w:hAnsi="Times New Roman" w:cs="Times New Roman"/>
          <w:sz w:val="28"/>
          <w:szCs w:val="28"/>
        </w:rPr>
        <w:t>В объемной резьбе замысел во многом зависит от природных форм заготовки. Стенки ее сравнительно тонки и не дают возможности сделать фигурки достаточно объемными. Поэтому скульптурные миниатюры чаще всего представляют собой высокий рельеф со сквозным фоном, выполненным на цилиндрической поверхности. Объемная резьба наиболее сложна, она требует особых навыков и кропотливого труда.</w:t>
      </w:r>
    </w:p>
    <w:p>
      <w:pPr>
        <w:jc w:val="both"/>
        <w:rPr>
          <w:rFonts w:hint="default" w:ascii="Times New Roman" w:hAnsi="Times New Roman" w:cs="Times New Roman"/>
          <w:sz w:val="28"/>
          <w:szCs w:val="28"/>
        </w:rPr>
      </w:pPr>
      <w:r>
        <w:rPr>
          <w:rFonts w:hint="default" w:ascii="Times New Roman" w:hAnsi="Times New Roman" w:cs="Times New Roman"/>
          <w:sz w:val="28"/>
          <w:szCs w:val="28"/>
        </w:rPr>
        <w:t>Техника обработки рельефной резьбы имеет много общего с ажурной. Сначала выбирался фон на каждую глубину стамесками и штихелями, затем выступающим частям рельефа придавались округлые формы. В заключение прорабатывались мелкие детали.</w:t>
      </w:r>
    </w:p>
    <w:p>
      <w:pPr>
        <w:jc w:val="both"/>
        <w:rPr>
          <w:rFonts w:hint="default" w:ascii="Times New Roman" w:hAnsi="Times New Roman" w:cs="Times New Roman"/>
          <w:sz w:val="28"/>
          <w:szCs w:val="28"/>
        </w:rPr>
      </w:pPr>
      <w:r>
        <w:rPr>
          <w:rFonts w:hint="default" w:ascii="Times New Roman" w:hAnsi="Times New Roman" w:cs="Times New Roman"/>
          <w:sz w:val="28"/>
          <w:szCs w:val="28"/>
        </w:rPr>
        <w:t>Иногда готовую работу окрашивали. Для этого использовали различные растения и травы. Самым распространенный краситель – крепкий чай, придающий кости золотистый оттенок. Желто-соломенной становилась кость в настое шафрана, красно-коричневой – в отваре листьев щавеля. Использовались и другие растительные красители, отвары которых давали следующие цвета: кора черной бузины – одинаково-зеленый, цветы зверобоя – красный, листья крапивы – зеленый, кора крушины – желто-зеленый, дубовая кора – коричневый, луковая шелуха – золотисто-желтый.</w:t>
      </w:r>
    </w:p>
    <w:p>
      <w:pPr>
        <w:jc w:val="both"/>
        <w:rPr>
          <w:rFonts w:hint="default" w:ascii="Times New Roman" w:hAnsi="Times New Roman" w:cs="Times New Roman"/>
          <w:sz w:val="28"/>
          <w:szCs w:val="28"/>
        </w:rPr>
      </w:pPr>
      <w:r>
        <w:rPr>
          <w:rFonts w:hint="default" w:ascii="Times New Roman" w:hAnsi="Times New Roman" w:cs="Times New Roman"/>
          <w:sz w:val="28"/>
          <w:szCs w:val="28"/>
        </w:rPr>
        <w:t>Своеобразную декоративность придает кости гравировка. Поверхность процарапывалась по рисунку коготком. Затем натиралась красками, после чего поверхность снова шлифовали, чтобы окраска оставалась только в поцарапанных углублениях, четко выделяя рисунок. Чаще всего для подцветки гравировки использовали красную и черную краски.</w:t>
      </w:r>
    </w:p>
    <w:p>
      <w:pPr>
        <w:jc w:val="both"/>
        <w:rPr>
          <w:rFonts w:hint="default" w:ascii="Times New Roman" w:hAnsi="Times New Roman" w:cs="Times New Roman"/>
          <w:sz w:val="28"/>
          <w:szCs w:val="28"/>
        </w:rPr>
      </w:pPr>
      <w:r>
        <w:rPr>
          <w:rFonts w:hint="default" w:ascii="Times New Roman" w:hAnsi="Times New Roman" w:cs="Times New Roman"/>
          <w:sz w:val="28"/>
          <w:szCs w:val="28"/>
        </w:rPr>
        <w:t>Резная кость часто использовалась кубанскими умельцами как декоративные вставки и накладки на изделия из других материалов. Необыкновенную звучность приобретает резная ажурная кость в сочетании с ценными породами дерева.</w:t>
      </w:r>
    </w:p>
    <w:p>
      <w:pPr>
        <w:ind w:firstLine="420" w:firstLineChars="0"/>
        <w:jc w:val="both"/>
        <w:rPr>
          <w:rFonts w:hint="default" w:ascii="Times New Roman" w:hAnsi="Times New Roman"/>
          <w:sz w:val="28"/>
          <w:szCs w:val="28"/>
        </w:rPr>
      </w:pPr>
      <w:r>
        <w:rPr>
          <w:rFonts w:hint="default" w:ascii="Times New Roman" w:hAnsi="Times New Roman"/>
          <w:sz w:val="28"/>
          <w:szCs w:val="28"/>
          <w:lang w:val="ru-RU"/>
        </w:rPr>
        <w:t>Г</w:t>
      </w:r>
      <w:r>
        <w:rPr>
          <w:rFonts w:hint="default" w:ascii="Times New Roman" w:hAnsi="Times New Roman"/>
          <w:sz w:val="28"/>
          <w:szCs w:val="28"/>
        </w:rPr>
        <w:t>лавная задача в этом направлении – вызвать интерес у ребенка к народному творчеству, декоративно-прикладному искусству, некоторым  историческим событиям, связанным с родным краем, и очень важно, чтобы этот интерес сохранялся с раннего детства и до школьных лет.</w:t>
      </w:r>
    </w:p>
    <w:p>
      <w:pPr>
        <w:ind w:firstLine="420" w:firstLineChars="0"/>
        <w:jc w:val="both"/>
        <w:rPr>
          <w:rFonts w:hint="default" w:ascii="Times New Roman" w:hAnsi="Times New Roman" w:cs="Times New Roman"/>
          <w:sz w:val="28"/>
          <w:szCs w:val="28"/>
        </w:rPr>
      </w:pPr>
      <w:r>
        <w:rPr>
          <w:rFonts w:hint="default" w:ascii="Times New Roman" w:hAnsi="Times New Roman"/>
          <w:sz w:val="28"/>
          <w:szCs w:val="28"/>
        </w:rPr>
        <w:t>Изучение художественных ремесел конкретного региона приобретает в настоящее время особую значимость и в связи с процессами трансформации региональных культурных традиций, интеграции и ассимиляции региональных культур.</w:t>
      </w:r>
    </w:p>
    <w:p>
      <w:pPr>
        <w:jc w:val="center"/>
        <w:rPr>
          <w:rFonts w:hint="default" w:ascii="Times New Roman" w:hAnsi="Times New Roman"/>
          <w:b/>
          <w:bCs/>
          <w:sz w:val="28"/>
          <w:szCs w:val="28"/>
          <w:lang w:val="ru-RU"/>
        </w:rPr>
      </w:pPr>
      <w:r>
        <w:rPr>
          <w:rFonts w:hint="default" w:ascii="Times New Roman" w:hAnsi="Times New Roman"/>
          <w:b/>
          <w:bCs/>
          <w:sz w:val="28"/>
          <w:szCs w:val="28"/>
        </w:rPr>
        <w:t>Список использованной литературы</w:t>
      </w:r>
      <w:r>
        <w:rPr>
          <w:rFonts w:hint="default" w:ascii="Times New Roman" w:hAnsi="Times New Roman"/>
          <w:b/>
          <w:bCs/>
          <w:sz w:val="28"/>
          <w:szCs w:val="28"/>
          <w:lang w:val="ru-RU"/>
        </w:rPr>
        <w:t>.</w:t>
      </w:r>
      <w:bookmarkStart w:id="0" w:name="_GoBack"/>
      <w:bookmarkEnd w:id="0"/>
    </w:p>
    <w:p>
      <w:pPr>
        <w:jc w:val="both"/>
        <w:rPr>
          <w:rFonts w:hint="default" w:ascii="Times New Roman" w:hAnsi="Times New Roman"/>
          <w:sz w:val="28"/>
          <w:szCs w:val="28"/>
        </w:rPr>
      </w:pPr>
      <w:r>
        <w:rPr>
          <w:rFonts w:hint="default" w:ascii="Times New Roman" w:hAnsi="Times New Roman"/>
          <w:sz w:val="28"/>
          <w:szCs w:val="28"/>
          <w:lang w:val="ru-RU"/>
        </w:rPr>
        <w:t>1.</w:t>
      </w:r>
      <w:r>
        <w:rPr>
          <w:rFonts w:hint="default" w:ascii="Times New Roman" w:hAnsi="Times New Roman"/>
          <w:sz w:val="28"/>
          <w:szCs w:val="28"/>
        </w:rPr>
        <w:t>Асмолов А.Г. Личность как предмет психологического исследования-М.,1984</w:t>
      </w:r>
    </w:p>
    <w:p>
      <w:pPr>
        <w:jc w:val="both"/>
        <w:rPr>
          <w:rFonts w:hint="default" w:ascii="Times New Roman" w:hAnsi="Times New Roman"/>
          <w:sz w:val="28"/>
          <w:szCs w:val="28"/>
        </w:rPr>
      </w:pPr>
      <w:r>
        <w:rPr>
          <w:rFonts w:hint="default" w:ascii="Times New Roman" w:hAnsi="Times New Roman"/>
          <w:sz w:val="28"/>
          <w:szCs w:val="28"/>
        </w:rPr>
        <w:t xml:space="preserve">Ветохина А.Я., Дмитренко З.С. Нравственно-патриотическое воспитание детей дошкольного возраста. Планирование и конспекты занятий. Методическое пособие для педагогов.-СПб.:2011 </w:t>
      </w:r>
    </w:p>
    <w:p>
      <w:pPr>
        <w:jc w:val="both"/>
        <w:rPr>
          <w:rFonts w:hint="default" w:ascii="Times New Roman" w:hAnsi="Times New Roman"/>
          <w:sz w:val="28"/>
          <w:szCs w:val="28"/>
        </w:rPr>
      </w:pPr>
      <w:r>
        <w:rPr>
          <w:rFonts w:hint="default" w:ascii="Times New Roman" w:hAnsi="Times New Roman"/>
          <w:sz w:val="28"/>
          <w:szCs w:val="28"/>
          <w:lang w:val="ru-RU"/>
        </w:rPr>
        <w:t>2.</w:t>
      </w:r>
      <w:r>
        <w:rPr>
          <w:rFonts w:hint="default" w:ascii="Times New Roman" w:hAnsi="Times New Roman"/>
          <w:sz w:val="28"/>
          <w:szCs w:val="28"/>
        </w:rPr>
        <w:t>Голованова Н.Ф. Социализация и воспитание ребенка. Учебное пособие для студентов высших учебных заведений - СПб.: Речь, 2004. - 272 с.</w:t>
      </w:r>
    </w:p>
    <w:p>
      <w:pPr>
        <w:jc w:val="both"/>
        <w:rPr>
          <w:rFonts w:hint="default" w:ascii="Times New Roman" w:hAnsi="Times New Roman"/>
          <w:sz w:val="28"/>
          <w:szCs w:val="28"/>
        </w:rPr>
      </w:pPr>
      <w:r>
        <w:rPr>
          <w:rFonts w:hint="default" w:ascii="Times New Roman" w:hAnsi="Times New Roman"/>
          <w:sz w:val="28"/>
          <w:szCs w:val="28"/>
        </w:rPr>
        <w:t>Козлова С.А. Теория и методика ознакомления дошкольников с социальной действительностью / С.А. Козлова. – М., 1998.</w:t>
      </w:r>
    </w:p>
    <w:p>
      <w:pPr>
        <w:jc w:val="both"/>
        <w:rPr>
          <w:rFonts w:hint="default" w:ascii="Times New Roman" w:hAnsi="Times New Roman"/>
          <w:sz w:val="28"/>
          <w:szCs w:val="28"/>
        </w:rPr>
      </w:pPr>
      <w:r>
        <w:rPr>
          <w:rFonts w:hint="default" w:ascii="Times New Roman" w:hAnsi="Times New Roman"/>
          <w:sz w:val="28"/>
          <w:szCs w:val="28"/>
          <w:lang w:val="ru-RU"/>
        </w:rPr>
        <w:t>3.</w:t>
      </w:r>
      <w:r>
        <w:rPr>
          <w:rFonts w:hint="default" w:ascii="Times New Roman" w:hAnsi="Times New Roman"/>
          <w:sz w:val="28"/>
          <w:szCs w:val="28"/>
        </w:rPr>
        <w:t>Коломийченко Л.В. Концепция и программа социального развития детей дошкольного возраста  / Л.В. Коломийченко // Детский сад от А до Я. –  2004.  –  №  5.э</w:t>
      </w:r>
    </w:p>
    <w:p>
      <w:pPr>
        <w:jc w:val="both"/>
        <w:rPr>
          <w:rFonts w:hint="default" w:ascii="Times New Roman" w:hAnsi="Times New Roman"/>
          <w:sz w:val="28"/>
          <w:szCs w:val="28"/>
        </w:rPr>
      </w:pPr>
      <w:r>
        <w:rPr>
          <w:rFonts w:hint="default" w:ascii="Times New Roman" w:hAnsi="Times New Roman"/>
          <w:sz w:val="28"/>
          <w:szCs w:val="28"/>
          <w:lang w:val="ru-RU"/>
        </w:rPr>
        <w:t>4.</w:t>
      </w:r>
      <w:r>
        <w:rPr>
          <w:rFonts w:hint="default" w:ascii="Times New Roman" w:hAnsi="Times New Roman"/>
          <w:sz w:val="28"/>
          <w:szCs w:val="28"/>
        </w:rPr>
        <w:t>Майер А.А. Введение детей в проблемы социальной действительности (родиноведческий подход): Учеб. пособие. Барнаул, 2008.</w:t>
      </w:r>
    </w:p>
    <w:p>
      <w:pPr>
        <w:jc w:val="both"/>
        <w:rPr>
          <w:rFonts w:hint="default" w:ascii="Times New Roman" w:hAnsi="Times New Roman"/>
          <w:sz w:val="28"/>
          <w:szCs w:val="28"/>
        </w:rPr>
      </w:pPr>
      <w:r>
        <w:rPr>
          <w:rFonts w:hint="default" w:ascii="Times New Roman" w:hAnsi="Times New Roman"/>
          <w:sz w:val="28"/>
          <w:szCs w:val="28"/>
          <w:lang w:val="ru-RU"/>
        </w:rPr>
        <w:t>5.</w:t>
      </w:r>
      <w:r>
        <w:rPr>
          <w:rFonts w:hint="default" w:ascii="Times New Roman" w:hAnsi="Times New Roman"/>
          <w:sz w:val="28"/>
          <w:szCs w:val="28"/>
        </w:rPr>
        <w:t>Микляева Н.В. Нравственно-патриотическое и духовное воспитание дошкольников. Конструктор образовательной программы. М.: ТЦ Сфера, 2012.</w:t>
      </w:r>
    </w:p>
    <w:p>
      <w:pPr>
        <w:jc w:val="left"/>
        <w:rPr>
          <w:rFonts w:hint="default" w:ascii="Times New Roman" w:hAnsi="Times New Roman" w:cs="Times New Roman"/>
          <w:sz w:val="28"/>
          <w:szCs w:val="28"/>
        </w:rPr>
      </w:pPr>
    </w:p>
    <w:sectPr>
      <w:pgSz w:w="11906" w:h="16838"/>
      <w:pgMar w:top="1157" w:right="856" w:bottom="1440" w:left="1706"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415CC0"/>
    <w:rsid w:val="619922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4">
    <w:name w:val="normaltextrun"/>
    <w:basedOn w:val="2"/>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2024-03-11T19:48:00Z</dcterms:created>
  <dc:creator>WIN</dc:creator>
  <cp:lastModifiedBy>WPS_1710164492</cp:lastModifiedBy>
  <dcterms:modified xsi:type="dcterms:W3CDTF">2024-03-11T20:27:43Z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965E9E7C2F87426B977785AA8A4BB7F0_12</vt:lpwstr>
  </property>
</Properties>
</file>