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26" w:rsidRPr="002D6117" w:rsidRDefault="009A1D26" w:rsidP="009A1D26">
      <w:pPr>
        <w:keepNext/>
        <w:keepLines/>
        <w:tabs>
          <w:tab w:val="left" w:pos="142"/>
        </w:tabs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</w:t>
      </w:r>
      <w:r w:rsidRPr="002D6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ОБРАЗОВАТЕЛЬНОГО ПРОЦЕССА </w:t>
      </w:r>
    </w:p>
    <w:p w:rsidR="009A1D26" w:rsidRPr="002D6117" w:rsidRDefault="009A1D26" w:rsidP="009A1D26">
      <w:pPr>
        <w:keepNext/>
        <w:keepLines/>
        <w:tabs>
          <w:tab w:val="left" w:pos="142"/>
        </w:tabs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ПРОФЕССИОНАЛЬНОЙ ОБРАЗОВАТЕЛЬНОЙ ОРГАНИЗАЦИИ </w:t>
      </w:r>
    </w:p>
    <w:p w:rsidR="00A54DB5" w:rsidRPr="002D6117" w:rsidRDefault="001E3BEE" w:rsidP="00A54DB5">
      <w:pPr>
        <w:keepNext/>
        <w:keepLines/>
        <w:tabs>
          <w:tab w:val="left" w:pos="142"/>
        </w:tabs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ХОДЕ </w:t>
      </w:r>
      <w:r w:rsidR="00A54DB5" w:rsidRPr="002D6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ВЗАИМОДЕЙСТВИЯ С ОБУЧАЮЩИМИСЯ, ИМЕЮЩИМИ  </w:t>
      </w:r>
    </w:p>
    <w:p w:rsidR="00A54DB5" w:rsidRPr="002D6117" w:rsidRDefault="00A54DB5" w:rsidP="00A54DB5">
      <w:pPr>
        <w:keepNext/>
        <w:keepLines/>
        <w:tabs>
          <w:tab w:val="left" w:pos="142"/>
        </w:tabs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НАРУШЕНИЕ СЛУХА (ГЛУХИЕ И СЛАБОСЛЫШАЩИЕ)</w:t>
      </w:r>
    </w:p>
    <w:p w:rsidR="005E2292" w:rsidRDefault="005E2292" w:rsidP="002D6117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117" w:rsidRPr="002D6117" w:rsidRDefault="002D6117" w:rsidP="002D6117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6117">
        <w:rPr>
          <w:rFonts w:ascii="Times New Roman" w:hAnsi="Times New Roman" w:cs="Times New Roman"/>
          <w:b/>
          <w:sz w:val="24"/>
          <w:szCs w:val="24"/>
        </w:rPr>
        <w:t>Иванычева</w:t>
      </w:r>
      <w:proofErr w:type="spellEnd"/>
      <w:r w:rsidRPr="002D6117">
        <w:rPr>
          <w:rFonts w:ascii="Times New Roman" w:hAnsi="Times New Roman" w:cs="Times New Roman"/>
          <w:b/>
          <w:sz w:val="24"/>
          <w:szCs w:val="24"/>
        </w:rPr>
        <w:t xml:space="preserve"> Татьяна Алексеевна</w:t>
      </w:r>
      <w:r w:rsidRPr="002D61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6117" w:rsidRPr="002D6117" w:rsidRDefault="002D6117" w:rsidP="002D6117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2D6117">
        <w:rPr>
          <w:rFonts w:ascii="Times New Roman" w:hAnsi="Times New Roman" w:cs="Times New Roman"/>
          <w:sz w:val="20"/>
          <w:szCs w:val="24"/>
        </w:rPr>
        <w:t>к.с.н</w:t>
      </w:r>
      <w:proofErr w:type="spellEnd"/>
      <w:r w:rsidRPr="002D6117">
        <w:rPr>
          <w:rFonts w:ascii="Times New Roman" w:hAnsi="Times New Roman" w:cs="Times New Roman"/>
          <w:sz w:val="20"/>
          <w:szCs w:val="24"/>
        </w:rPr>
        <w:t>, доцент,</w:t>
      </w:r>
    </w:p>
    <w:p w:rsidR="002D6117" w:rsidRPr="002D6117" w:rsidRDefault="002D6117" w:rsidP="002D6117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6117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начальник отдела программно-методического сопровождения профессионального образования</w:t>
      </w:r>
    </w:p>
    <w:p w:rsidR="002D6117" w:rsidRPr="002D6117" w:rsidRDefault="002D6117" w:rsidP="002D6117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6117">
        <w:rPr>
          <w:rFonts w:ascii="Times New Roman" w:eastAsia="Times New Roman" w:hAnsi="Times New Roman" w:cs="Times New Roman"/>
          <w:sz w:val="20"/>
          <w:szCs w:val="24"/>
          <w:lang w:eastAsia="ru-RU"/>
        </w:rPr>
        <w:t>Центр непрерывного профессионального образования</w:t>
      </w:r>
    </w:p>
    <w:p w:rsidR="002D6117" w:rsidRPr="002D6117" w:rsidRDefault="002D6117" w:rsidP="002D6117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2D6117" w:rsidRPr="002D6117" w:rsidRDefault="002D6117" w:rsidP="002D6117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  <w:sz w:val="20"/>
          <w:szCs w:val="24"/>
        </w:rPr>
      </w:pPr>
      <w:r w:rsidRPr="002D6117">
        <w:rPr>
          <w:rFonts w:ascii="Times New Roman" w:eastAsia="Calibri" w:hAnsi="Times New Roman" w:cs="Times New Roman"/>
          <w:bCs/>
          <w:sz w:val="20"/>
          <w:szCs w:val="24"/>
        </w:rPr>
        <w:t>Государственное автономное образовательное учреждение</w:t>
      </w:r>
    </w:p>
    <w:p w:rsidR="002D6117" w:rsidRPr="002D6117" w:rsidRDefault="002D6117" w:rsidP="002D6117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  <w:sz w:val="20"/>
          <w:szCs w:val="24"/>
        </w:rPr>
      </w:pPr>
      <w:r w:rsidRPr="002D6117">
        <w:rPr>
          <w:rFonts w:ascii="Times New Roman" w:eastAsia="Calibri" w:hAnsi="Times New Roman" w:cs="Times New Roman"/>
          <w:bCs/>
          <w:sz w:val="20"/>
          <w:szCs w:val="24"/>
        </w:rPr>
        <w:t>дополнительного профессионального образования Тюменской области</w:t>
      </w:r>
    </w:p>
    <w:p w:rsidR="002D6117" w:rsidRPr="002D6117" w:rsidRDefault="002D6117" w:rsidP="002D6117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  <w:sz w:val="20"/>
          <w:szCs w:val="24"/>
        </w:rPr>
      </w:pPr>
      <w:r w:rsidRPr="002D6117">
        <w:rPr>
          <w:rFonts w:ascii="Times New Roman" w:eastAsia="Calibri" w:hAnsi="Times New Roman" w:cs="Times New Roman"/>
          <w:bCs/>
          <w:sz w:val="20"/>
          <w:szCs w:val="24"/>
        </w:rPr>
        <w:t xml:space="preserve">«ТЮМЕНСКИЙ ОБЛАСТНОЙ ГОСУДАРСТВЕННЫЙ ИНСТИТУТ РАЗВИТИЯ РЕГИОНАЛЬНОГО </w:t>
      </w:r>
    </w:p>
    <w:p w:rsidR="002D6117" w:rsidRPr="002D6117" w:rsidRDefault="002D6117" w:rsidP="002D6117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  <w:sz w:val="20"/>
          <w:szCs w:val="24"/>
        </w:rPr>
      </w:pPr>
      <w:r w:rsidRPr="002D6117">
        <w:rPr>
          <w:rFonts w:ascii="Times New Roman" w:eastAsia="Calibri" w:hAnsi="Times New Roman" w:cs="Times New Roman"/>
          <w:bCs/>
          <w:sz w:val="20"/>
          <w:szCs w:val="24"/>
        </w:rPr>
        <w:t>ОБРАЗОВАНИЯ»</w:t>
      </w:r>
    </w:p>
    <w:p w:rsidR="00A54DB5" w:rsidRPr="002D6117" w:rsidRDefault="002D6117" w:rsidP="002D6117">
      <w:pPr>
        <w:keepNext/>
        <w:keepLines/>
        <w:tabs>
          <w:tab w:val="left" w:pos="142"/>
        </w:tabs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2D6117">
        <w:rPr>
          <w:rFonts w:ascii="Times New Roman" w:eastAsia="Times New Roman" w:hAnsi="Times New Roman" w:cs="Times New Roman"/>
          <w:sz w:val="20"/>
          <w:szCs w:val="24"/>
          <w:lang w:eastAsia="ru-RU"/>
        </w:rPr>
        <w:t>ГАОУ ТО ДПО «ТОГИРРО</w:t>
      </w:r>
    </w:p>
    <w:p w:rsidR="002D6117" w:rsidRDefault="00A54DB5" w:rsidP="00A54DB5">
      <w:pPr>
        <w:keepNext/>
        <w:keepLines/>
        <w:tabs>
          <w:tab w:val="left" w:pos="142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6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6117" w:rsidRPr="002D6117" w:rsidRDefault="002D6117" w:rsidP="002D6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и</w:t>
      </w:r>
      <w:r w:rsidRPr="002D6117">
        <w:rPr>
          <w:rFonts w:ascii="Times New Roman" w:eastAsia="Times New Roman" w:hAnsi="Times New Roman" w:cs="Times New Roman"/>
          <w:sz w:val="24"/>
          <w:szCs w:val="24"/>
        </w:rPr>
        <w:t xml:space="preserve">нклюзивное образование – это шанс для создания толерантного, открытого и личностно-ориентированного общества, с равными условиями развития для всех его членов независимо от способностей и возможностей. Педагоги профессиональных образовательных организаций (далее ПОО) испытывают серьезные затруднения при организации образовательного процесса с лицами ограниченными возможностями здоровья и обучающимися инвалидами, не обладают достаточным уровнем профессиональной педагогической компетенцией по сопровождению таких обучающихся и нуждаются в методической поддержке, как по вопросам сопровождения обучающихся с различными нозологиями, так и по освоению специальных педагогических технологий, приёмов и способов проведения занятий в процессе профессионального образования. </w:t>
      </w:r>
    </w:p>
    <w:p w:rsidR="00AC4F7E" w:rsidRPr="002D6117" w:rsidRDefault="002D6117" w:rsidP="00AC4F7E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F7E" w:rsidRPr="002D6117">
        <w:rPr>
          <w:rFonts w:ascii="Times New Roman" w:hAnsi="Times New Roman" w:cs="Times New Roman"/>
          <w:sz w:val="24"/>
          <w:szCs w:val="24"/>
        </w:rPr>
        <w:t xml:space="preserve">Выделяют </w:t>
      </w:r>
      <w:proofErr w:type="gramStart"/>
      <w:r w:rsidR="00AC4F7E" w:rsidRPr="002D6117">
        <w:rPr>
          <w:rFonts w:ascii="Times New Roman" w:hAnsi="Times New Roman" w:cs="Times New Roman"/>
          <w:sz w:val="24"/>
          <w:szCs w:val="24"/>
        </w:rPr>
        <w:t>некоторые проблемы</w:t>
      </w:r>
      <w:proofErr w:type="gramEnd"/>
      <w:r w:rsidR="00AC4F7E" w:rsidRPr="002D6117">
        <w:rPr>
          <w:rFonts w:ascii="Times New Roman" w:hAnsi="Times New Roman" w:cs="Times New Roman"/>
          <w:sz w:val="24"/>
          <w:szCs w:val="24"/>
        </w:rPr>
        <w:t xml:space="preserve"> связанные с обучением, характерны для обучающихся лиц с нарушением слуха</w:t>
      </w:r>
      <w:r w:rsidR="00AC4F7E">
        <w:rPr>
          <w:rFonts w:ascii="Times New Roman" w:hAnsi="Times New Roman" w:cs="Times New Roman"/>
          <w:sz w:val="24"/>
          <w:szCs w:val="24"/>
        </w:rPr>
        <w:t xml:space="preserve"> в системе среднего профессионального образования</w:t>
      </w:r>
      <w:r w:rsidR="00AC4F7E" w:rsidRPr="002D6117">
        <w:rPr>
          <w:rFonts w:ascii="Times New Roman" w:hAnsi="Times New Roman" w:cs="Times New Roman"/>
          <w:sz w:val="24"/>
          <w:szCs w:val="24"/>
        </w:rPr>
        <w:t xml:space="preserve"> </w:t>
      </w:r>
      <w:r w:rsidR="00AC4F7E">
        <w:rPr>
          <w:rFonts w:ascii="Times New Roman" w:hAnsi="Times New Roman" w:cs="Times New Roman"/>
          <w:sz w:val="24"/>
          <w:szCs w:val="24"/>
        </w:rPr>
        <w:t>(кратко представлены на рис. 1</w:t>
      </w:r>
      <w:r w:rsidR="00AC4F7E" w:rsidRPr="002D6117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AC4F7E" w:rsidRPr="002D6117" w:rsidRDefault="00AC4F7E" w:rsidP="00AC4F7E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61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D24AD" wp14:editId="5AF4B658">
            <wp:extent cx="6064250" cy="2895600"/>
            <wp:effectExtent l="0" t="95250" r="0" b="9525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C4F7E" w:rsidRPr="002D6117" w:rsidRDefault="00AC4F7E" w:rsidP="00AC4F7E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  <w:r w:rsidRPr="002D6117">
        <w:rPr>
          <w:rFonts w:ascii="Times New Roman" w:hAnsi="Times New Roman" w:cs="Times New Roman"/>
          <w:sz w:val="24"/>
          <w:szCs w:val="24"/>
        </w:rPr>
        <w:t xml:space="preserve"> – Проблемы, связанные с обучением, характерны для обучающихся лиц с нарушением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F7E" w:rsidRPr="002D6117" w:rsidRDefault="00AC4F7E" w:rsidP="00AC4F7E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C4F7E" w:rsidRPr="002D6117" w:rsidRDefault="00AC4F7E" w:rsidP="00AC4F7E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2D6117">
        <w:rPr>
          <w:rFonts w:ascii="Times New Roman" w:hAnsi="Times New Roman" w:cs="Times New Roman"/>
          <w:sz w:val="24"/>
          <w:szCs w:val="24"/>
        </w:rPr>
        <w:t>ополнительные проблемы</w:t>
      </w:r>
      <w:proofErr w:type="gramEnd"/>
      <w:r w:rsidRPr="002D6117">
        <w:rPr>
          <w:rFonts w:ascii="Times New Roman" w:hAnsi="Times New Roman" w:cs="Times New Roman"/>
          <w:sz w:val="24"/>
          <w:szCs w:val="24"/>
        </w:rPr>
        <w:t xml:space="preserve"> связанные с обучением, характерны для обучающихся лиц с нарушением слуха</w:t>
      </w:r>
      <w:r>
        <w:rPr>
          <w:rFonts w:ascii="Times New Roman" w:hAnsi="Times New Roman" w:cs="Times New Roman"/>
          <w:sz w:val="24"/>
          <w:szCs w:val="24"/>
        </w:rPr>
        <w:t xml:space="preserve"> можно представить следующим</w:t>
      </w:r>
      <w:r w:rsidRPr="002D6117">
        <w:rPr>
          <w:rFonts w:ascii="Times New Roman" w:hAnsi="Times New Roman" w:cs="Times New Roman"/>
          <w:sz w:val="24"/>
          <w:szCs w:val="24"/>
        </w:rPr>
        <w:t>:</w:t>
      </w:r>
    </w:p>
    <w:p w:rsidR="00AC4F7E" w:rsidRPr="002D6117" w:rsidRDefault="00AC4F7E" w:rsidP="00AC4F7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lastRenderedPageBreak/>
        <w:t xml:space="preserve"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 </w:t>
      </w:r>
    </w:p>
    <w:p w:rsidR="00AC4F7E" w:rsidRPr="002D6117" w:rsidRDefault="00AC4F7E" w:rsidP="00AC4F7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>более низкой, по сравнению со слышащими, продуктивности внимания и памяти;</w:t>
      </w:r>
    </w:p>
    <w:p w:rsidR="00AC4F7E" w:rsidRPr="002D6117" w:rsidRDefault="00AC4F7E" w:rsidP="00AC4F7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>неумении обобщать и устанавливать причинно-следственные связи, решать логические задачи;</w:t>
      </w:r>
    </w:p>
    <w:p w:rsidR="00AC4F7E" w:rsidRPr="002D6117" w:rsidRDefault="00AC4F7E" w:rsidP="00AC4F7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 [9]. </w:t>
      </w:r>
    </w:p>
    <w:p w:rsidR="00A54DB5" w:rsidRPr="002D6117" w:rsidRDefault="00AC4F7E" w:rsidP="002D6117">
      <w:pPr>
        <w:keepNext/>
        <w:keepLines/>
        <w:tabs>
          <w:tab w:val="left" w:pos="142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Следовательно, р</w:t>
      </w:r>
      <w:r w:rsidR="00A54DB5" w:rsidRPr="002D61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ассматривая специфику учебно-познавательной деятельности обучающихся, обусловленные нарушенным слухом</w:t>
      </w:r>
      <w:r w:rsidR="002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отметим, что о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бучение рекомендуется выстраивать через реализацию следующих </w:t>
      </w:r>
      <w:r w:rsidR="00A54DB5" w:rsidRPr="002D6117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педагогических </w:t>
      </w:r>
      <w:proofErr w:type="gramStart"/>
      <w:r w:rsidR="00A54DB5" w:rsidRPr="002D6117">
        <w:rPr>
          <w:rFonts w:ascii="Times New Roman" w:hAnsi="Times New Roman" w:cs="Times New Roman"/>
          <w:b/>
          <w:i/>
          <w:sz w:val="24"/>
          <w:szCs w:val="24"/>
        </w:rPr>
        <w:t>принципов</w:t>
      </w:r>
      <w:r w:rsidR="00A54DB5" w:rsidRPr="002D6117">
        <w:rPr>
          <w:rFonts w:ascii="Times New Roman" w:hAnsi="Times New Roman" w:cs="Times New Roman"/>
          <w:sz w:val="24"/>
          <w:szCs w:val="24"/>
        </w:rPr>
        <w:t>:  наглядности</w:t>
      </w:r>
      <w:proofErr w:type="gramEnd"/>
      <w:r w:rsidR="00A54DB5" w:rsidRPr="002D6117">
        <w:rPr>
          <w:rFonts w:ascii="Times New Roman" w:hAnsi="Times New Roman" w:cs="Times New Roman"/>
          <w:sz w:val="24"/>
          <w:szCs w:val="24"/>
        </w:rPr>
        <w:t xml:space="preserve">, индивидуализации, </w:t>
      </w:r>
      <w:proofErr w:type="spellStart"/>
      <w:r w:rsidR="00A54DB5" w:rsidRPr="002D611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A54DB5" w:rsidRPr="002D6117">
        <w:rPr>
          <w:rFonts w:ascii="Times New Roman" w:hAnsi="Times New Roman" w:cs="Times New Roman"/>
          <w:sz w:val="24"/>
          <w:szCs w:val="24"/>
        </w:rPr>
        <w:t xml:space="preserve"> и на основе использования ин</w:t>
      </w:r>
      <w:r>
        <w:rPr>
          <w:rFonts w:ascii="Times New Roman" w:hAnsi="Times New Roman" w:cs="Times New Roman"/>
          <w:sz w:val="24"/>
          <w:szCs w:val="24"/>
        </w:rPr>
        <w:t>формационных технологий (рис.2</w:t>
      </w:r>
      <w:r w:rsidR="00A54DB5" w:rsidRPr="002D6117">
        <w:rPr>
          <w:rFonts w:ascii="Times New Roman" w:hAnsi="Times New Roman" w:cs="Times New Roman"/>
          <w:sz w:val="24"/>
          <w:szCs w:val="24"/>
        </w:rPr>
        <w:t>.).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61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E3328" wp14:editId="421D4FC9">
            <wp:extent cx="6197600" cy="958850"/>
            <wp:effectExtent l="0" t="0" r="1270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54DB5" w:rsidRPr="002D6117" w:rsidRDefault="002D6117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AC4F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 – Принципы обучения обучающихся среднего профессионального образования с нарушениями слуха.</w:t>
      </w:r>
    </w:p>
    <w:p w:rsidR="00A54DB5" w:rsidRPr="002D6117" w:rsidRDefault="00A54DB5" w:rsidP="00AC4F7E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B5" w:rsidRPr="002D6117" w:rsidRDefault="00AC4F7E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Итак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, специфика учебно-познавательной деятельности, обусловленная нарушенным слухом </w:t>
      </w:r>
      <w:proofErr w:type="gramStart"/>
      <w:r w:rsidR="00A54DB5" w:rsidRPr="002D6117">
        <w:rPr>
          <w:rFonts w:ascii="Times New Roman" w:hAnsi="Times New Roman" w:cs="Times New Roman"/>
          <w:sz w:val="24"/>
          <w:szCs w:val="24"/>
        </w:rPr>
        <w:t>у обучающихся</w:t>
      </w:r>
      <w:proofErr w:type="gramEnd"/>
      <w:r w:rsidR="00A54DB5" w:rsidRPr="002D6117">
        <w:rPr>
          <w:rFonts w:ascii="Times New Roman" w:hAnsi="Times New Roman" w:cs="Times New Roman"/>
          <w:sz w:val="24"/>
          <w:szCs w:val="24"/>
        </w:rPr>
        <w:t xml:space="preserve"> состоит в своеобразии технического и пространственного мышления, двигательной сферы, которое можно </w:t>
      </w:r>
      <w:r>
        <w:rPr>
          <w:rFonts w:ascii="Times New Roman" w:hAnsi="Times New Roman" w:cs="Times New Roman"/>
          <w:sz w:val="24"/>
          <w:szCs w:val="24"/>
        </w:rPr>
        <w:t>представить в следующем (рис.</w:t>
      </w:r>
      <w:r w:rsidR="00A54DB5" w:rsidRPr="002D6117">
        <w:rPr>
          <w:rFonts w:ascii="Times New Roman" w:hAnsi="Times New Roman" w:cs="Times New Roman"/>
          <w:sz w:val="24"/>
          <w:szCs w:val="24"/>
        </w:rPr>
        <w:t>3.):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61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8E265A" wp14:editId="0C624761">
            <wp:extent cx="5486400" cy="1358900"/>
            <wp:effectExtent l="0" t="0" r="19050" b="0"/>
            <wp:docPr id="32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54DB5" w:rsidRPr="002D6117" w:rsidRDefault="00AC4F7E" w:rsidP="00A54DB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 – Специфика учебно-познавательной деятельности обучающихся среднего профессионального образования, обусловленная нарушенным слухом. [составлено автором по 5].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117">
        <w:rPr>
          <w:rFonts w:ascii="Times New Roman" w:hAnsi="Times New Roman" w:cs="Times New Roman"/>
          <w:i/>
          <w:sz w:val="24"/>
          <w:szCs w:val="24"/>
        </w:rPr>
        <w:tab/>
      </w:r>
      <w:r w:rsidRPr="002D6117">
        <w:rPr>
          <w:rFonts w:ascii="Times New Roman" w:hAnsi="Times New Roman" w:cs="Times New Roman"/>
          <w:i/>
          <w:sz w:val="24"/>
          <w:szCs w:val="24"/>
        </w:rPr>
        <w:tab/>
      </w:r>
    </w:p>
    <w:p w:rsidR="004F0ADE" w:rsidRPr="004F0ADE" w:rsidRDefault="00AC4F7E" w:rsidP="004F0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Отметим, что</w:t>
      </w:r>
      <w:r w:rsidR="00A54DB5" w:rsidRPr="002D6117">
        <w:rPr>
          <w:rFonts w:ascii="Times New Roman" w:hAnsi="Times New Roman" w:cs="Times New Roman"/>
          <w:i/>
          <w:sz w:val="24"/>
          <w:szCs w:val="24"/>
        </w:rPr>
        <w:t xml:space="preserve">, наличие </w:t>
      </w:r>
      <w:r w:rsidR="00A54DB5" w:rsidRPr="002D6117">
        <w:rPr>
          <w:rFonts w:ascii="Times New Roman" w:hAnsi="Times New Roman" w:cs="Times New Roman"/>
          <w:b/>
          <w:i/>
          <w:sz w:val="24"/>
          <w:szCs w:val="24"/>
        </w:rPr>
        <w:t>учебно-дидактического комплекса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, включающего пакет специальных учебно-методических презентаций, учебное пособие, адаптированное для восприятия обучающимися с нарушением слуха, электронный контролирующий программный комплекс по изучаемым предметам для обучающихся с нарушениями слуха. Значительные различия в образовательном стартовом уровне, (уровень развития речи, мышления, познавательных и коммуникативных процессов), требуют </w:t>
      </w:r>
      <w:r w:rsidR="00A54DB5" w:rsidRPr="002D6117">
        <w:rPr>
          <w:rFonts w:ascii="Times New Roman" w:hAnsi="Times New Roman" w:cs="Times New Roman"/>
          <w:b/>
          <w:i/>
          <w:sz w:val="24"/>
          <w:szCs w:val="24"/>
        </w:rPr>
        <w:t>индивидуального подхода к каждому</w:t>
      </w:r>
      <w:r w:rsidR="00A54DB5" w:rsidRPr="002D6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A54DB5" w:rsidRPr="004F0ADE">
        <w:rPr>
          <w:rFonts w:ascii="Times New Roman" w:hAnsi="Times New Roman" w:cs="Times New Roman"/>
          <w:sz w:val="24"/>
          <w:szCs w:val="24"/>
        </w:rPr>
        <w:t>при построении программы профессионального обучения и воспитания, а также психолого-педагогического и социального сопровождения.</w:t>
      </w:r>
      <w:r w:rsidR="004F0ADE" w:rsidRPr="004F0ADE">
        <w:rPr>
          <w:rFonts w:ascii="Times New Roman" w:hAnsi="Times New Roman" w:cs="Times New Roman"/>
          <w:sz w:val="24"/>
          <w:szCs w:val="24"/>
        </w:rPr>
        <w:t xml:space="preserve"> Так исследователи </w:t>
      </w:r>
      <w:r w:rsidR="004F0ADE" w:rsidRPr="004F0ADE">
        <w:rPr>
          <w:rFonts w:ascii="Times New Roman" w:hAnsi="Times New Roman" w:cs="Times New Roman"/>
          <w:noProof/>
          <w:sz w:val="24"/>
          <w:szCs w:val="24"/>
        </w:rPr>
        <w:t xml:space="preserve">Петрова Е.А., Пчелинова В.В., Джафар-заде Д.А., Карплюк А.В. </w:t>
      </w:r>
      <w:r w:rsidR="004F0ADE" w:rsidRPr="004F0ADE">
        <w:rPr>
          <w:rFonts w:ascii="Times New Roman" w:hAnsi="Times New Roman" w:cs="Times New Roman"/>
          <w:sz w:val="24"/>
          <w:szCs w:val="24"/>
        </w:rPr>
        <w:t>отмечают, что при формировании индивидуальной траектории профессионального самоопределения обучающегося с нарушением слуха происходит в процессе:</w:t>
      </w:r>
    </w:p>
    <w:p w:rsidR="004F0ADE" w:rsidRPr="004F0ADE" w:rsidRDefault="004F0ADE" w:rsidP="004F0AD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DE">
        <w:rPr>
          <w:rFonts w:ascii="Times New Roman" w:hAnsi="Times New Roman" w:cs="Times New Roman"/>
          <w:sz w:val="24"/>
          <w:szCs w:val="24"/>
        </w:rPr>
        <w:t>индивидуального консультирования с профконсультантом;</w:t>
      </w:r>
    </w:p>
    <w:p w:rsidR="004F0ADE" w:rsidRPr="004F0ADE" w:rsidRDefault="004F0ADE" w:rsidP="004F0AD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DE">
        <w:rPr>
          <w:rFonts w:ascii="Times New Roman" w:hAnsi="Times New Roman" w:cs="Times New Roman"/>
          <w:sz w:val="24"/>
          <w:szCs w:val="24"/>
        </w:rPr>
        <w:lastRenderedPageBreak/>
        <w:t>знакомства со специальным методическим обеспечением процесса трудовой и профессиональной ориентации;</w:t>
      </w:r>
    </w:p>
    <w:p w:rsidR="00AC4F7E" w:rsidRPr="004F0ADE" w:rsidRDefault="004F0ADE" w:rsidP="004F0AD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DE">
        <w:rPr>
          <w:rFonts w:ascii="Times New Roman" w:hAnsi="Times New Roman" w:cs="Times New Roman"/>
          <w:sz w:val="24"/>
          <w:szCs w:val="24"/>
        </w:rPr>
        <w:t xml:space="preserve">привлечения самого обучающегося и его ближайшего окружения к планированию его деятельности в процессе </w:t>
      </w:r>
      <w:proofErr w:type="spellStart"/>
      <w:r w:rsidRPr="004F0ADE">
        <w:rPr>
          <w:rFonts w:ascii="Times New Roman" w:hAnsi="Times New Roman" w:cs="Times New Roman"/>
          <w:sz w:val="24"/>
          <w:szCs w:val="24"/>
        </w:rPr>
        <w:t>профориентирования</w:t>
      </w:r>
      <w:proofErr w:type="spellEnd"/>
      <w:r w:rsidRPr="004F0ADE">
        <w:rPr>
          <w:rFonts w:ascii="Times New Roman" w:hAnsi="Times New Roman" w:cs="Times New Roman"/>
          <w:sz w:val="24"/>
          <w:szCs w:val="24"/>
        </w:rPr>
        <w:t xml:space="preserve">. </w:t>
      </w:r>
      <w:r w:rsidRPr="004F0AD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4F0ADE">
        <w:rPr>
          <w:rFonts w:ascii="Times New Roman" w:hAnsi="Times New Roman" w:cs="Times New Roman"/>
          <w:sz w:val="24"/>
          <w:szCs w:val="24"/>
        </w:rPr>
        <w:t>11, С.31</w:t>
      </w:r>
      <w:r w:rsidRPr="004F0AD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A54DB5" w:rsidRPr="002D6117" w:rsidRDefault="00AC4F7E" w:rsidP="004F0A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E">
        <w:rPr>
          <w:rFonts w:ascii="Times New Roman" w:hAnsi="Times New Roman" w:cs="Times New Roman"/>
          <w:sz w:val="24"/>
          <w:szCs w:val="24"/>
        </w:rPr>
        <w:tab/>
      </w:r>
      <w:r w:rsidRPr="004F0ADE">
        <w:rPr>
          <w:rFonts w:ascii="Times New Roman" w:hAnsi="Times New Roman" w:cs="Times New Roman"/>
          <w:sz w:val="24"/>
          <w:szCs w:val="24"/>
        </w:rPr>
        <w:tab/>
      </w:r>
      <w:r w:rsidR="00A54DB5" w:rsidRPr="004F0ADE">
        <w:rPr>
          <w:rFonts w:ascii="Times New Roman" w:hAnsi="Times New Roman" w:cs="Times New Roman"/>
          <w:sz w:val="24"/>
          <w:szCs w:val="24"/>
        </w:rPr>
        <w:t xml:space="preserve"> </w:t>
      </w:r>
      <w:r w:rsidR="00A54DB5" w:rsidRPr="004F0ADE">
        <w:rPr>
          <w:rFonts w:ascii="Times New Roman" w:hAnsi="Times New Roman" w:cs="Times New Roman"/>
          <w:b/>
          <w:sz w:val="24"/>
          <w:szCs w:val="24"/>
        </w:rPr>
        <w:t>И</w:t>
      </w:r>
      <w:r w:rsidR="00A54DB5" w:rsidRPr="004F0ADE">
        <w:rPr>
          <w:rFonts w:ascii="Times New Roman" w:hAnsi="Times New Roman" w:cs="Times New Roman"/>
          <w:b/>
          <w:i/>
          <w:sz w:val="24"/>
          <w:szCs w:val="24"/>
        </w:rPr>
        <w:t>ндивидуальная программа обучения</w:t>
      </w:r>
      <w:r w:rsidR="00A54DB5" w:rsidRPr="004F0ADE">
        <w:rPr>
          <w:rFonts w:ascii="Times New Roman" w:hAnsi="Times New Roman" w:cs="Times New Roman"/>
          <w:sz w:val="24"/>
          <w:szCs w:val="24"/>
        </w:rPr>
        <w:t xml:space="preserve"> предусматривает корректировку как самого учебного процесса (сроки, содержание учебного плана, формы и методы обучения), так и корректировку критериев и условий определения результатов обучения для каждого </w:t>
      </w:r>
      <w:r w:rsidR="005E2292" w:rsidRPr="004F0ADE">
        <w:rPr>
          <w:rFonts w:ascii="Times New Roman" w:hAnsi="Times New Roman" w:cs="Times New Roman"/>
          <w:sz w:val="24"/>
          <w:szCs w:val="24"/>
        </w:rPr>
        <w:t>обучающихся с нарушением слуха</w:t>
      </w:r>
      <w:r w:rsidR="00A54DB5" w:rsidRPr="004F0ADE">
        <w:rPr>
          <w:rFonts w:ascii="Times New Roman" w:hAnsi="Times New Roman" w:cs="Times New Roman"/>
          <w:sz w:val="24"/>
          <w:szCs w:val="24"/>
        </w:rPr>
        <w:t xml:space="preserve">, а также особую </w:t>
      </w:r>
      <w:r w:rsidR="00A54DB5" w:rsidRPr="002D6117">
        <w:rPr>
          <w:rFonts w:ascii="Times New Roman" w:hAnsi="Times New Roman" w:cs="Times New Roman"/>
          <w:sz w:val="24"/>
          <w:szCs w:val="24"/>
        </w:rPr>
        <w:t>организацию учебного пространства, в том числе, рабочего места.</w:t>
      </w:r>
    </w:p>
    <w:p w:rsidR="00A54DB5" w:rsidRPr="002D6117" w:rsidRDefault="00A54DB5" w:rsidP="00A54DB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ab/>
        <w:t xml:space="preserve">Проведение учебных занятий в среднем профессиональном образовании </w:t>
      </w:r>
      <w:proofErr w:type="gramStart"/>
      <w:r w:rsidRPr="002D6117">
        <w:rPr>
          <w:rFonts w:ascii="Times New Roman" w:hAnsi="Times New Roman" w:cs="Times New Roman"/>
          <w:sz w:val="24"/>
          <w:szCs w:val="24"/>
        </w:rPr>
        <w:t>требует</w:t>
      </w:r>
      <w:proofErr w:type="gramEnd"/>
      <w:r w:rsidRPr="002D6117">
        <w:rPr>
          <w:rFonts w:ascii="Times New Roman" w:hAnsi="Times New Roman" w:cs="Times New Roman"/>
          <w:sz w:val="24"/>
          <w:szCs w:val="24"/>
        </w:rPr>
        <w:t xml:space="preserve"> как от педагога, так и от обучающихся повышенного напряжения внимания, что ведёт к более быстрому, чем у обучающихся с нормальным слухом, утомлению и потере устойчивости внимания. </w:t>
      </w:r>
      <w:r w:rsidRPr="002D6117">
        <w:rPr>
          <w:rFonts w:ascii="Times New Roman" w:eastAsia="Times New Roman" w:hAnsi="Times New Roman" w:cs="Times New Roman"/>
          <w:sz w:val="24"/>
          <w:szCs w:val="24"/>
        </w:rPr>
        <w:t>Основные принципы обучения для обучающихся с нарушением слуха в профессиональной образовательной орг</w:t>
      </w:r>
      <w:r w:rsidR="00AC4F7E">
        <w:rPr>
          <w:rFonts w:ascii="Times New Roman" w:eastAsia="Times New Roman" w:hAnsi="Times New Roman" w:cs="Times New Roman"/>
          <w:sz w:val="24"/>
          <w:szCs w:val="24"/>
        </w:rPr>
        <w:t>анизации, представлены на рис.</w:t>
      </w:r>
      <w:proofErr w:type="gramStart"/>
      <w:r w:rsidRPr="002D611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C4F7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54DB5" w:rsidRPr="002D6117" w:rsidRDefault="00A54DB5" w:rsidP="00A54DB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D61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9114E" wp14:editId="40F9B899">
            <wp:extent cx="5486400" cy="2273300"/>
            <wp:effectExtent l="0" t="0" r="1905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54DB5" w:rsidRPr="002D6117" w:rsidRDefault="00AC4F7E" w:rsidP="00A54DB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A54DB5" w:rsidRPr="002D6117">
        <w:rPr>
          <w:rFonts w:ascii="Times New Roman" w:hAnsi="Times New Roman" w:cs="Times New Roman"/>
          <w:sz w:val="24"/>
          <w:szCs w:val="24"/>
        </w:rPr>
        <w:t>4. –</w:t>
      </w:r>
      <w:r w:rsidR="00A54DB5" w:rsidRPr="002D6117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принципы обучения для обучающихся с нарушением слуха в профессиональной образовательной организации.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 [составлено автором по 5].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C4F7E" w:rsidRDefault="00A54DB5" w:rsidP="00A54DB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ab/>
        <w:t xml:space="preserve">Полноценное усвоение знаний и умений происходит в условиях </w:t>
      </w:r>
      <w:r w:rsidRPr="002D6117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2D6117">
        <w:rPr>
          <w:rFonts w:ascii="Times New Roman" w:hAnsi="Times New Roman" w:cs="Times New Roman"/>
          <w:b/>
          <w:i/>
          <w:sz w:val="24"/>
          <w:szCs w:val="24"/>
        </w:rPr>
        <w:t xml:space="preserve"> принципа </w:t>
      </w:r>
      <w:proofErr w:type="spellStart"/>
      <w:r w:rsidRPr="002D6117">
        <w:rPr>
          <w:rFonts w:ascii="Times New Roman" w:hAnsi="Times New Roman" w:cs="Times New Roman"/>
          <w:b/>
          <w:i/>
          <w:sz w:val="24"/>
          <w:szCs w:val="24"/>
        </w:rPr>
        <w:t>коммуникативности</w:t>
      </w:r>
      <w:proofErr w:type="spellEnd"/>
      <w:r w:rsidRPr="002D6117">
        <w:rPr>
          <w:rFonts w:ascii="Times New Roman" w:hAnsi="Times New Roman" w:cs="Times New Roman"/>
          <w:i/>
          <w:sz w:val="24"/>
          <w:szCs w:val="24"/>
        </w:rPr>
        <w:t>.</w:t>
      </w:r>
      <w:r w:rsidRPr="002D6117">
        <w:rPr>
          <w:rFonts w:ascii="Times New Roman" w:hAnsi="Times New Roman" w:cs="Times New Roman"/>
          <w:sz w:val="24"/>
          <w:szCs w:val="24"/>
        </w:rPr>
        <w:t xml:space="preserve"> Эффективное использование письменных и устных средств коммуникации при работе в группе, умение представлять и защищать результаты своей работы, владение различными социальными ролями в коллективе, способность к организации эффективного делового общения являются навыками, которыми необходимо овладеть в процессе обучения. Коммуникативный компонент развивается в результате включения обучающихся в групповую деятельность на основе формирования словесной речи. Поэтому коммуникативная система, действующая ныне в практике обучения глухих и слабослышащих, в большей степени направлена на </w:t>
      </w:r>
      <w:r w:rsidRPr="002D6117">
        <w:rPr>
          <w:rFonts w:ascii="Times New Roman" w:hAnsi="Times New Roman" w:cs="Times New Roman"/>
          <w:i/>
          <w:sz w:val="24"/>
          <w:szCs w:val="24"/>
        </w:rPr>
        <w:t>развитие словесной коммуникации.</w:t>
      </w:r>
      <w:r w:rsidRPr="002D6117">
        <w:rPr>
          <w:rFonts w:ascii="Times New Roman" w:hAnsi="Times New Roman" w:cs="Times New Roman"/>
          <w:sz w:val="24"/>
          <w:szCs w:val="24"/>
        </w:rPr>
        <w:t xml:space="preserve"> Задачей данной системы является обучение языку как средству общения. </w:t>
      </w:r>
    </w:p>
    <w:p w:rsidR="00AC4F7E" w:rsidRDefault="00AC4F7E" w:rsidP="00A54DB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DB5" w:rsidRPr="002D6117">
        <w:rPr>
          <w:rFonts w:ascii="Times New Roman" w:hAnsi="Times New Roman" w:cs="Times New Roman"/>
          <w:b/>
          <w:sz w:val="24"/>
          <w:szCs w:val="24"/>
        </w:rPr>
        <w:t>Реализации коррекционной направленности обучения способствует</w:t>
      </w:r>
      <w:r w:rsidR="00A54DB5" w:rsidRPr="002D6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4DB5" w:rsidRPr="002D6117">
        <w:rPr>
          <w:rFonts w:ascii="Times New Roman" w:hAnsi="Times New Roman" w:cs="Times New Roman"/>
          <w:b/>
          <w:sz w:val="24"/>
          <w:szCs w:val="24"/>
        </w:rPr>
        <w:t xml:space="preserve">соблюдение слухоречевого режима на каждом занятии. 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Психофизические и познавательные особенности </w:t>
      </w:r>
      <w:r w:rsidR="005E2292">
        <w:rPr>
          <w:rFonts w:ascii="Times New Roman" w:hAnsi="Times New Roman" w:cs="Times New Roman"/>
          <w:sz w:val="24"/>
          <w:szCs w:val="24"/>
        </w:rPr>
        <w:t xml:space="preserve">обучающихся с нарушением слуха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 требуют внесения корректив в учебные планы и программы. Следует предусмотреть перераспределение количественного соотношения лекционных и практических занятий в сторону увеличения последних. </w:t>
      </w:r>
    </w:p>
    <w:p w:rsidR="00A54DB5" w:rsidRPr="002D6117" w:rsidRDefault="00AC4F7E" w:rsidP="00A54DB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DB5" w:rsidRPr="002D6117">
        <w:rPr>
          <w:rFonts w:ascii="Times New Roman" w:hAnsi="Times New Roman" w:cs="Times New Roman"/>
          <w:b/>
          <w:sz w:val="24"/>
          <w:szCs w:val="24"/>
        </w:rPr>
        <w:t xml:space="preserve">Построение учебных планов и программ должно осуществляться на </w:t>
      </w:r>
      <w:proofErr w:type="spellStart"/>
      <w:r w:rsidR="00A54DB5" w:rsidRPr="002D6117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="00A54DB5" w:rsidRPr="002D6117">
        <w:rPr>
          <w:rFonts w:ascii="Times New Roman" w:hAnsi="Times New Roman" w:cs="Times New Roman"/>
          <w:b/>
          <w:sz w:val="24"/>
          <w:szCs w:val="24"/>
        </w:rPr>
        <w:t>-модульной основе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, обеспечивая для </w:t>
      </w:r>
      <w:r w:rsidR="005E2292">
        <w:rPr>
          <w:rFonts w:ascii="Times New Roman" w:hAnsi="Times New Roman" w:cs="Times New Roman"/>
          <w:sz w:val="24"/>
          <w:szCs w:val="24"/>
        </w:rPr>
        <w:t xml:space="preserve">обучающихся с нарушением слуха 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возможность поэтапного прохождения определенных уровней, этапов освоения профессионально значимых компетенций с последующим их закреплением и формированием предпосылок для перехода на следующий уровень. Так,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рисунке </w:t>
      </w:r>
      <w:r w:rsidR="00A54DB5" w:rsidRPr="002D6117">
        <w:rPr>
          <w:rFonts w:ascii="Times New Roman" w:eastAsia="Times New Roman" w:hAnsi="Times New Roman" w:cs="Times New Roman"/>
          <w:sz w:val="24"/>
          <w:szCs w:val="24"/>
        </w:rPr>
        <w:t>5 представлены основные приёмы обучения для обучающихся с нарушением слуха в профессиональной образовательной организации.</w:t>
      </w:r>
      <w:r w:rsidR="00A54DB5" w:rsidRPr="002D611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6117">
        <w:rPr>
          <w:rFonts w:ascii="Times New Roman" w:hAnsi="Times New Roman" w:cs="Times New Roman"/>
          <w:color w:val="7030A0"/>
          <w:sz w:val="24"/>
          <w:szCs w:val="24"/>
        </w:rPr>
        <w:lastRenderedPageBreak/>
        <w:tab/>
      </w:r>
      <w:r w:rsidRPr="002D6117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2D61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BA890" wp14:editId="70EE7420">
            <wp:extent cx="5486400" cy="3200400"/>
            <wp:effectExtent l="19050" t="38100" r="38100" b="3810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54DB5" w:rsidRPr="002D6117" w:rsidRDefault="00AC4F7E" w:rsidP="00A5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A54DB5" w:rsidRPr="002D6117">
        <w:rPr>
          <w:rFonts w:ascii="Times New Roman" w:hAnsi="Times New Roman" w:cs="Times New Roman"/>
          <w:sz w:val="24"/>
          <w:szCs w:val="24"/>
        </w:rPr>
        <w:t>5. - Практические рекомендации для проведения учебных занятий в ПОО обучающимися</w:t>
      </w:r>
      <w:r w:rsidR="009A1D26">
        <w:rPr>
          <w:rFonts w:ascii="Times New Roman" w:hAnsi="Times New Roman" w:cs="Times New Roman"/>
          <w:sz w:val="24"/>
          <w:szCs w:val="24"/>
        </w:rPr>
        <w:t xml:space="preserve"> с нарушением слуха</w:t>
      </w:r>
      <w:r w:rsidR="00A54DB5" w:rsidRPr="002D6117">
        <w:rPr>
          <w:rFonts w:ascii="Times New Roman" w:hAnsi="Times New Roman" w:cs="Times New Roman"/>
          <w:sz w:val="24"/>
          <w:szCs w:val="24"/>
        </w:rPr>
        <w:t>.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F7E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ab/>
        <w:t xml:space="preserve">Создание текстовых средств учебного назначения для обучающихся с нарушенным слухом требует </w:t>
      </w:r>
      <w:r w:rsidRPr="002D6117">
        <w:rPr>
          <w:rFonts w:ascii="Times New Roman" w:hAnsi="Times New Roman" w:cs="Times New Roman"/>
          <w:b/>
          <w:sz w:val="24"/>
          <w:szCs w:val="24"/>
        </w:rPr>
        <w:t>обязательного участия специалиста-дефектолога, контролирующего развитие словарного запаса</w:t>
      </w:r>
      <w:r w:rsidRPr="002D6117">
        <w:rPr>
          <w:rFonts w:ascii="Times New Roman" w:hAnsi="Times New Roman" w:cs="Times New Roman"/>
          <w:sz w:val="24"/>
          <w:szCs w:val="24"/>
        </w:rPr>
        <w:t xml:space="preserve"> такой категории обучающихся. </w:t>
      </w:r>
    </w:p>
    <w:p w:rsidR="00A54DB5" w:rsidRPr="002D6117" w:rsidRDefault="00AC4F7E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Это вызвано тем, что одним из наиболее значимых следствий </w:t>
      </w:r>
      <w:proofErr w:type="spellStart"/>
      <w:r w:rsidR="00A54DB5" w:rsidRPr="002D6117">
        <w:rPr>
          <w:rFonts w:ascii="Times New Roman" w:hAnsi="Times New Roman" w:cs="Times New Roman"/>
          <w:sz w:val="24"/>
          <w:szCs w:val="24"/>
        </w:rPr>
        <w:t>слабослышания</w:t>
      </w:r>
      <w:proofErr w:type="spellEnd"/>
      <w:r w:rsidR="00A54DB5" w:rsidRPr="002D6117">
        <w:rPr>
          <w:rFonts w:ascii="Times New Roman" w:hAnsi="Times New Roman" w:cs="Times New Roman"/>
          <w:sz w:val="24"/>
          <w:szCs w:val="24"/>
        </w:rPr>
        <w:t xml:space="preserve"> является ограниченный словарный запас и недостаток базовых средств для его пополнения.  Полноценное владение речью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нарушением слуха 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обучающимися предполагает не только совершенствование навыков ее восприятия, но и ее воспроизведения. Эти два процесса взаимосвязаны, их совершенствование осуществляется в условиях использования развивающегося остаточного слуха студентов с нарушенным слухом в ходе образовательного процесса. Необходимо отметить, что основная масса обучающихся с нарушением слуха имеет сопутствующие заболевания, в связи с этим не все студенты имеют возможность регулярного посещения занятий, для них определяется индивидуальный график и форма сдачи. 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ab/>
        <w:t xml:space="preserve">Для слабослышащих обучающихся эффективна </w:t>
      </w:r>
      <w:r w:rsidRPr="002D6117">
        <w:rPr>
          <w:rFonts w:ascii="Times New Roman" w:hAnsi="Times New Roman" w:cs="Times New Roman"/>
          <w:b/>
          <w:sz w:val="24"/>
          <w:szCs w:val="24"/>
        </w:rPr>
        <w:t>практика опережающего чтения</w:t>
      </w:r>
      <w:r w:rsidRPr="002D6117">
        <w:rPr>
          <w:rFonts w:ascii="Times New Roman" w:hAnsi="Times New Roman" w:cs="Times New Roman"/>
          <w:sz w:val="24"/>
          <w:szCs w:val="24"/>
        </w:rPr>
        <w:t xml:space="preserve">, когда заранее знакомятся с лекционным материалом и обращают внимание на незнакомые и непонятные слова и фрагменты. Такой вариант организации работы позволяет лучше ориентироваться в потоке новой информации, заранее обратить внимание на сложные моменты. 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ab/>
        <w:t xml:space="preserve">У обучающихся с нарушением слуха на занятиях зрительный канал работает с перегрузкой, причем тем большей, чем сильнее поражены органы слуха. Это приводит к снижению скорости восприятия информации и повышенной утомляемости во время занятия. 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ab/>
        <w:t xml:space="preserve">В программах учебных дисциплин должны быть </w:t>
      </w:r>
      <w:r w:rsidRPr="002D6117">
        <w:rPr>
          <w:rFonts w:ascii="Times New Roman" w:hAnsi="Times New Roman" w:cs="Times New Roman"/>
          <w:b/>
          <w:sz w:val="24"/>
          <w:szCs w:val="24"/>
        </w:rPr>
        <w:t xml:space="preserve">усилены </w:t>
      </w:r>
      <w:proofErr w:type="spellStart"/>
      <w:r w:rsidRPr="002D611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2D6117">
        <w:rPr>
          <w:rFonts w:ascii="Times New Roman" w:hAnsi="Times New Roman" w:cs="Times New Roman"/>
          <w:b/>
          <w:sz w:val="24"/>
          <w:szCs w:val="24"/>
        </w:rPr>
        <w:t xml:space="preserve"> связи на протяжении всего периода обучения, причем особую значимость приобретают тематические взаимосвязи</w:t>
      </w:r>
      <w:r w:rsidRPr="002D6117">
        <w:rPr>
          <w:rFonts w:ascii="Times New Roman" w:hAnsi="Times New Roman" w:cs="Times New Roman"/>
          <w:sz w:val="24"/>
          <w:szCs w:val="24"/>
        </w:rPr>
        <w:t xml:space="preserve"> общеобразовательных и общепрофессиональных дисциплин, а также предметов общепрофессионального цикла со специальным циклом дисциплин. Рекомендуется, чтобы каждая учебная дисциплина помимо стандартного учебно-методического комплекса дополнительно для обеспечения потребности </w:t>
      </w:r>
      <w:r w:rsidR="005E2292">
        <w:rPr>
          <w:rFonts w:ascii="Times New Roman" w:hAnsi="Times New Roman" w:cs="Times New Roman"/>
          <w:sz w:val="24"/>
          <w:szCs w:val="24"/>
        </w:rPr>
        <w:t xml:space="preserve">обучающихся с нарушением слуха </w:t>
      </w:r>
      <w:r w:rsidRPr="002D6117">
        <w:rPr>
          <w:rFonts w:ascii="Times New Roman" w:hAnsi="Times New Roman" w:cs="Times New Roman"/>
          <w:sz w:val="24"/>
          <w:szCs w:val="24"/>
        </w:rPr>
        <w:t xml:space="preserve">должна иметь: </w:t>
      </w:r>
    </w:p>
    <w:p w:rsidR="00A54DB5" w:rsidRPr="002D6117" w:rsidRDefault="00A54DB5" w:rsidP="00AC4F7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 xml:space="preserve">специальное учебное пособие (бумажный или электронный вариант); разработанные преподавателем опорные конспекты лекций и практических (лабораторных) </w:t>
      </w:r>
      <w:r w:rsidRPr="002D6117">
        <w:rPr>
          <w:rFonts w:ascii="Times New Roman" w:hAnsi="Times New Roman" w:cs="Times New Roman"/>
          <w:sz w:val="24"/>
          <w:szCs w:val="24"/>
        </w:rPr>
        <w:lastRenderedPageBreak/>
        <w:t>занятий, учитывающие речевые и познавательные особенности</w:t>
      </w:r>
      <w:r w:rsidR="00AC4F7E" w:rsidRPr="00AC4F7E">
        <w:rPr>
          <w:rFonts w:ascii="Times New Roman" w:hAnsi="Times New Roman" w:cs="Times New Roman"/>
          <w:sz w:val="24"/>
          <w:szCs w:val="24"/>
        </w:rPr>
        <w:t xml:space="preserve"> </w:t>
      </w:r>
      <w:r w:rsidR="00AC4F7E">
        <w:rPr>
          <w:rFonts w:ascii="Times New Roman" w:hAnsi="Times New Roman" w:cs="Times New Roman"/>
          <w:sz w:val="24"/>
          <w:szCs w:val="24"/>
        </w:rPr>
        <w:t>обучающихся с нарушением слуха</w:t>
      </w:r>
      <w:r w:rsidRPr="002D61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4F7E" w:rsidRDefault="00A54DB5" w:rsidP="00AC4F7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 xml:space="preserve">средства наглядности и соответствующие мультимедийные материалы к каждой теме. </w:t>
      </w:r>
    </w:p>
    <w:p w:rsidR="00A54DB5" w:rsidRPr="002D6117" w:rsidRDefault="00AC4F7E" w:rsidP="00AC4F7E">
      <w:pPr>
        <w:tabs>
          <w:tab w:val="left" w:pos="142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Можно представить структуру учебников/учебных пособий для обучения </w:t>
      </w:r>
      <w:r>
        <w:rPr>
          <w:rFonts w:ascii="Times New Roman" w:hAnsi="Times New Roman" w:cs="Times New Roman"/>
          <w:sz w:val="24"/>
          <w:szCs w:val="24"/>
        </w:rPr>
        <w:t>обучающихся с нарушением слуха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 обучающихся в ПОО, адаптированных к специфическим особенностям обучения и познавательной деятельности (та</w:t>
      </w:r>
      <w:r>
        <w:rPr>
          <w:rFonts w:ascii="Times New Roman" w:hAnsi="Times New Roman" w:cs="Times New Roman"/>
          <w:sz w:val="24"/>
          <w:szCs w:val="24"/>
        </w:rPr>
        <w:t>блица 1</w:t>
      </w:r>
      <w:r w:rsidR="00A54DB5" w:rsidRPr="002D6117">
        <w:rPr>
          <w:rFonts w:ascii="Times New Roman" w:hAnsi="Times New Roman" w:cs="Times New Roman"/>
          <w:sz w:val="24"/>
          <w:szCs w:val="24"/>
        </w:rPr>
        <w:t>.):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D611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B5" w:rsidRDefault="00AC4F7E" w:rsidP="00A54DB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. – Структура учебников или учебных пособий для обучения </w:t>
      </w:r>
      <w:r>
        <w:rPr>
          <w:rFonts w:ascii="Times New Roman" w:hAnsi="Times New Roman" w:cs="Times New Roman"/>
          <w:sz w:val="24"/>
          <w:szCs w:val="24"/>
        </w:rPr>
        <w:t>обучающихся с нарушением слуха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 в ПОО, адаптированных к специфическим особенностям обучения и познавательной деятельности. [составлено автором по 5].</w:t>
      </w:r>
    </w:p>
    <w:p w:rsidR="005E2292" w:rsidRPr="002D6117" w:rsidRDefault="005E2292" w:rsidP="00A54DB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21" w:type="dxa"/>
        <w:tblInd w:w="-107" w:type="dxa"/>
        <w:tblCellMar>
          <w:top w:w="65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811"/>
        <w:gridCol w:w="9210"/>
      </w:tblGrid>
      <w:tr w:rsidR="00A54DB5" w:rsidRPr="002D6117" w:rsidTr="00AC4F7E">
        <w:trPr>
          <w:trHeight w:val="659"/>
        </w:trPr>
        <w:tc>
          <w:tcPr>
            <w:tcW w:w="81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BDD6EE"/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BDD6EE"/>
          </w:tcPr>
          <w:p w:rsidR="00A54DB5" w:rsidRPr="002D6117" w:rsidRDefault="00A54DB5" w:rsidP="00A54DB5">
            <w:pPr>
              <w:tabs>
                <w:tab w:val="left" w:pos="142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структуры учебников или учебных пособий</w:t>
            </w:r>
          </w:p>
        </w:tc>
      </w:tr>
      <w:tr w:rsidR="00A54DB5" w:rsidRPr="002D6117" w:rsidTr="00AC4F7E">
        <w:trPr>
          <w:trHeight w:val="721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пропедевтические или дополнительные разделы, фрагменты содержания, предназначенные для восполнения пробелов в знаниях, необходимых для усвоения профессионально значимой информации;</w:t>
            </w:r>
          </w:p>
        </w:tc>
      </w:tr>
      <w:tr w:rsidR="00A54DB5" w:rsidRPr="002D6117" w:rsidTr="00AC4F7E">
        <w:trPr>
          <w:trHeight w:val="321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средства актуализации знаний и личного опыта;</w:t>
            </w:r>
          </w:p>
        </w:tc>
      </w:tr>
      <w:tr w:rsidR="00A54DB5" w:rsidRPr="002D6117" w:rsidTr="00AC4F7E">
        <w:trPr>
          <w:trHeight w:val="245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четко структурированное в виде компактных модулей содержание учебного материала;</w:t>
            </w:r>
          </w:p>
        </w:tc>
      </w:tr>
      <w:tr w:rsidR="00A54DB5" w:rsidRPr="002D6117" w:rsidTr="00AC4F7E">
        <w:trPr>
          <w:trHeight w:val="320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презентация структуры каждого модуля (план) и краткое его содержание (</w:t>
            </w:r>
            <w:proofErr w:type="spellStart"/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A54DB5" w:rsidRPr="002D6117" w:rsidTr="00AC4F7E">
        <w:trPr>
          <w:trHeight w:val="472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изложение материала простыми предложениями, без сложных грамматических конструкций, с выделением главных идей, положений, правил, требований и т.п.;</w:t>
            </w:r>
          </w:p>
        </w:tc>
      </w:tr>
      <w:tr w:rsidR="00A54DB5" w:rsidRPr="002D6117" w:rsidTr="00AC4F7E">
        <w:trPr>
          <w:trHeight w:val="797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развитие профессионально-значимых свойств мышления, терминологического профессионального словаря (наличие в каждой теме отдельно представленного словаря терминов и оборотов профессиональной речи);</w:t>
            </w:r>
          </w:p>
        </w:tc>
      </w:tr>
      <w:tr w:rsidR="00A54DB5" w:rsidRPr="002D6117" w:rsidTr="00AC4F7E">
        <w:trPr>
          <w:trHeight w:val="376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средства активизации познавательной деятельности и мотивации учения;</w:t>
            </w:r>
          </w:p>
        </w:tc>
      </w:tr>
      <w:tr w:rsidR="00A54DB5" w:rsidRPr="002D6117" w:rsidTr="00AC4F7E">
        <w:trPr>
          <w:trHeight w:val="494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 xml:space="preserve">задания, упражнения, обеспечивающие </w:t>
            </w:r>
            <w:proofErr w:type="spellStart"/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2D6117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и закрепление </w:t>
            </w:r>
          </w:p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учебного материала;</w:t>
            </w:r>
          </w:p>
        </w:tc>
      </w:tr>
      <w:tr w:rsidR="00A54DB5" w:rsidRPr="002D6117" w:rsidTr="00AC4F7E">
        <w:trPr>
          <w:trHeight w:val="474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иллюстративного материала, который компенсирует недостаточность жизненного и практического опыта студента в связи с осваиваемой профессиональной сферой;</w:t>
            </w:r>
          </w:p>
        </w:tc>
      </w:tr>
      <w:tr w:rsidR="00A54DB5" w:rsidRPr="002D6117" w:rsidTr="00AC4F7E">
        <w:trPr>
          <w:trHeight w:val="330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обеспечивает наглядную презентацию ключевых значимых смысловых частей содержания;</w:t>
            </w:r>
          </w:p>
        </w:tc>
      </w:tr>
      <w:tr w:rsidR="00A54DB5" w:rsidRPr="002D6117" w:rsidTr="00AC4F7E">
        <w:trPr>
          <w:trHeight w:val="585"/>
        </w:trPr>
        <w:tc>
          <w:tcPr>
            <w:tcW w:w="811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4DB5" w:rsidRPr="002D6117" w:rsidRDefault="00A54DB5" w:rsidP="00AC4F7E">
            <w:pPr>
              <w:tabs>
                <w:tab w:val="left" w:pos="0"/>
              </w:tabs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right="131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в наглядном виде (или в виде схем, чертежей и т.п.) способы, алгоритмы, технологии выполнения тех или иных действий, операций.</w:t>
            </w:r>
          </w:p>
        </w:tc>
      </w:tr>
    </w:tbl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ab/>
        <w:t xml:space="preserve">В практике обучения опытные преподаватели создают на основе учебника опорные конспекты, рабочие тетради, в которых материал структурирован и адаптирован таким образом, чтобы он был доступен </w:t>
      </w:r>
      <w:r w:rsidR="00AC4F7E">
        <w:rPr>
          <w:rFonts w:ascii="Times New Roman" w:hAnsi="Times New Roman" w:cs="Times New Roman"/>
          <w:sz w:val="24"/>
          <w:szCs w:val="24"/>
        </w:rPr>
        <w:t>обучающихся с нарушением слуха</w:t>
      </w:r>
      <w:r w:rsidRPr="002D6117">
        <w:rPr>
          <w:rFonts w:ascii="Times New Roman" w:hAnsi="Times New Roman" w:cs="Times New Roman"/>
          <w:sz w:val="24"/>
          <w:szCs w:val="24"/>
        </w:rPr>
        <w:t xml:space="preserve">. Учебно-методические презентации представляют собой набор определенных иллюстраций, отражающих содержание каждой темы дисциплины с небольшим текстовым пояснением.  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ab/>
        <w:t xml:space="preserve">С целью сокращения объема записей целесообразно использовать опорные конспекты, различные схемы, придающие упрощенный схематический вид изучаемым понятиям. Пониженный уровень абстрактного мышления у слабослышащих в связи с отсутствием языкового обмена информацией требует организации </w:t>
      </w:r>
      <w:r w:rsidRPr="002D6117">
        <w:rPr>
          <w:rFonts w:ascii="Times New Roman" w:hAnsi="Times New Roman" w:cs="Times New Roman"/>
          <w:b/>
          <w:i/>
          <w:sz w:val="24"/>
          <w:szCs w:val="24"/>
        </w:rPr>
        <w:t xml:space="preserve">обучения с помощью </w:t>
      </w:r>
      <w:proofErr w:type="spellStart"/>
      <w:r w:rsidRPr="002D6117">
        <w:rPr>
          <w:rFonts w:ascii="Times New Roman" w:hAnsi="Times New Roman" w:cs="Times New Roman"/>
          <w:b/>
          <w:i/>
          <w:sz w:val="24"/>
          <w:szCs w:val="24"/>
        </w:rPr>
        <w:t>сурдопереводчика</w:t>
      </w:r>
      <w:proofErr w:type="spellEnd"/>
      <w:r w:rsidRPr="002D6117">
        <w:rPr>
          <w:rFonts w:ascii="Times New Roman" w:hAnsi="Times New Roman" w:cs="Times New Roman"/>
          <w:b/>
          <w:sz w:val="24"/>
          <w:szCs w:val="24"/>
        </w:rPr>
        <w:t>,</w:t>
      </w:r>
      <w:r w:rsidRPr="002D6117">
        <w:rPr>
          <w:rFonts w:ascii="Times New Roman" w:hAnsi="Times New Roman" w:cs="Times New Roman"/>
          <w:sz w:val="24"/>
          <w:szCs w:val="24"/>
        </w:rPr>
        <w:t xml:space="preserve"> что создаёт определённые трудности в преподавании специальных </w:t>
      </w:r>
      <w:r w:rsidRPr="002D6117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 и вызывает необходимость широкого использования зрительной информации, раскрывающей смысл изучаемого материала и корректирующей его восприятие. С этой целью необходимы </w:t>
      </w:r>
      <w:r w:rsidRPr="002D6117">
        <w:rPr>
          <w:rFonts w:ascii="Times New Roman" w:hAnsi="Times New Roman" w:cs="Times New Roman"/>
          <w:b/>
          <w:sz w:val="24"/>
          <w:szCs w:val="24"/>
        </w:rPr>
        <w:t xml:space="preserve">специально оборудованные </w:t>
      </w:r>
      <w:r w:rsidRPr="002D6117">
        <w:rPr>
          <w:rFonts w:ascii="Times New Roman" w:hAnsi="Times New Roman" w:cs="Times New Roman"/>
          <w:b/>
          <w:i/>
          <w:sz w:val="24"/>
          <w:szCs w:val="24"/>
        </w:rPr>
        <w:t>виртуальные классы</w:t>
      </w:r>
      <w:r w:rsidRPr="002D6117">
        <w:rPr>
          <w:rFonts w:ascii="Times New Roman" w:hAnsi="Times New Roman" w:cs="Times New Roman"/>
          <w:b/>
          <w:sz w:val="24"/>
          <w:szCs w:val="24"/>
        </w:rPr>
        <w:t xml:space="preserve"> по аналогии с обычными компьютерными классами</w:t>
      </w:r>
      <w:r w:rsidRPr="002D6117">
        <w:rPr>
          <w:rFonts w:ascii="Times New Roman" w:hAnsi="Times New Roman" w:cs="Times New Roman"/>
          <w:sz w:val="24"/>
          <w:szCs w:val="24"/>
        </w:rPr>
        <w:t>. Виртуальный класс состоит из рабочих мест обучающихся, оснащенных наушниками и микрофонами, подключенными к одному персональному компьютеру, за которым находится рабочее место преподавателя. Цель создания данного класса состоит в обеспечении возможности общения слабослышащих детей между собой и с преподавателем.</w:t>
      </w:r>
      <w:r w:rsidRPr="002D61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117">
        <w:rPr>
          <w:rFonts w:ascii="Times New Roman" w:hAnsi="Times New Roman" w:cs="Times New Roman"/>
          <w:b/>
          <w:i/>
          <w:sz w:val="24"/>
          <w:szCs w:val="24"/>
        </w:rPr>
        <w:t xml:space="preserve">Временной режим обучения </w:t>
      </w:r>
      <w:r w:rsidRPr="002D6117">
        <w:rPr>
          <w:rFonts w:ascii="Times New Roman" w:hAnsi="Times New Roman" w:cs="Times New Roman"/>
          <w:b/>
          <w:sz w:val="24"/>
          <w:szCs w:val="24"/>
        </w:rPr>
        <w:t>- щадящий</w:t>
      </w:r>
      <w:r w:rsidRPr="002D6117">
        <w:rPr>
          <w:rFonts w:ascii="Times New Roman" w:hAnsi="Times New Roman" w:cs="Times New Roman"/>
          <w:sz w:val="24"/>
          <w:szCs w:val="24"/>
        </w:rPr>
        <w:t>. Требуется строгая дозировка умственной, зрительной и слуховой нагрузки для того, чтобы избежать чрезмерного переутомления обучающегося.</w:t>
      </w:r>
    </w:p>
    <w:p w:rsidR="00A54DB5" w:rsidRPr="002D6117" w:rsidRDefault="00AC4F7E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Таким образом, о</w:t>
      </w:r>
      <w:r w:rsidR="00A54DB5" w:rsidRPr="002D6117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A54DB5" w:rsidRPr="002D6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обучающихся с нарушением слуха </w:t>
      </w:r>
      <w:r w:rsidR="00A54DB5" w:rsidRPr="002D6117">
        <w:rPr>
          <w:rFonts w:ascii="Times New Roman" w:hAnsi="Times New Roman" w:cs="Times New Roman"/>
          <w:sz w:val="24"/>
          <w:szCs w:val="24"/>
        </w:rPr>
        <w:t>основано на визуализации информационной среды благодаря:</w:t>
      </w:r>
    </w:p>
    <w:p w:rsidR="00A54DB5" w:rsidRPr="002D6117" w:rsidRDefault="00A54DB5" w:rsidP="00A54DB5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-284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 xml:space="preserve">обеспечению возможности дистанционного компьютерного контакта студентов и преподавателей с </w:t>
      </w:r>
      <w:r w:rsidR="00AC4F7E">
        <w:rPr>
          <w:rFonts w:ascii="Times New Roman" w:hAnsi="Times New Roman" w:cs="Times New Roman"/>
          <w:sz w:val="24"/>
          <w:szCs w:val="24"/>
        </w:rPr>
        <w:t>обучающихся с нарушением слуха</w:t>
      </w:r>
      <w:r w:rsidRPr="002D6117">
        <w:rPr>
          <w:rFonts w:ascii="Times New Roman" w:hAnsi="Times New Roman" w:cs="Times New Roman"/>
          <w:sz w:val="24"/>
          <w:szCs w:val="24"/>
        </w:rPr>
        <w:t xml:space="preserve"> (на дому), наличие доступной для студентов копировальной и другой оргтехники и видеотехники;</w:t>
      </w:r>
    </w:p>
    <w:p w:rsidR="00A54DB5" w:rsidRPr="002D6117" w:rsidRDefault="00A54DB5" w:rsidP="00A54DB5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-284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 xml:space="preserve">предоставлению учебной и иной информации в визуальном варианте (конспекты лекций и материалы практических занятий как раздаточный материал, адаптированные к возможностям </w:t>
      </w:r>
      <w:r w:rsidR="00AC4F7E">
        <w:rPr>
          <w:rFonts w:ascii="Times New Roman" w:hAnsi="Times New Roman" w:cs="Times New Roman"/>
          <w:sz w:val="24"/>
          <w:szCs w:val="24"/>
        </w:rPr>
        <w:t>обучающихся с нарушением слуха</w:t>
      </w:r>
      <w:r w:rsidRPr="002D6117">
        <w:rPr>
          <w:rFonts w:ascii="Times New Roman" w:hAnsi="Times New Roman" w:cs="Times New Roman"/>
          <w:sz w:val="24"/>
          <w:szCs w:val="24"/>
        </w:rPr>
        <w:t xml:space="preserve"> учебники на бумажных и электронных носителях, наглядные учебные пособия, макеты, модели, учебные программы, методические рекомендации для студентов и другие учебно-методические материалы, электронные учебно-методические комплексы для дистанционного обучения и др.);</w:t>
      </w:r>
    </w:p>
    <w:p w:rsidR="00A54DB5" w:rsidRPr="002D6117" w:rsidRDefault="00A54DB5" w:rsidP="00A54DB5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-284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>доступности сети Интернет и российских учебно-информационных и библиотечных порталов;</w:t>
      </w:r>
    </w:p>
    <w:p w:rsidR="00A54DB5" w:rsidRPr="002D6117" w:rsidRDefault="00A54DB5" w:rsidP="00A54DB5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-284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 xml:space="preserve">обеспечению качественным </w:t>
      </w:r>
      <w:proofErr w:type="spellStart"/>
      <w:r w:rsidRPr="002D6117">
        <w:rPr>
          <w:rFonts w:ascii="Times New Roman" w:hAnsi="Times New Roman" w:cs="Times New Roman"/>
          <w:sz w:val="24"/>
          <w:szCs w:val="24"/>
        </w:rPr>
        <w:t>сурдопереводом</w:t>
      </w:r>
      <w:proofErr w:type="spellEnd"/>
      <w:r w:rsidRPr="002D6117">
        <w:rPr>
          <w:rFonts w:ascii="Times New Roman" w:hAnsi="Times New Roman" w:cs="Times New Roman"/>
          <w:sz w:val="24"/>
          <w:szCs w:val="24"/>
        </w:rPr>
        <w:t xml:space="preserve"> всех видов и форм занятий, а также ситуаций социального и профессионального общения; </w:t>
      </w:r>
    </w:p>
    <w:p w:rsidR="00A54DB5" w:rsidRPr="002D6117" w:rsidRDefault="00A54DB5" w:rsidP="00A54DB5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-284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 xml:space="preserve">освоению сотрудниками ПОО основ коммуникации с глухими с помощью </w:t>
      </w:r>
      <w:proofErr w:type="spellStart"/>
      <w:r w:rsidRPr="002D6117">
        <w:rPr>
          <w:rFonts w:ascii="Times New Roman" w:hAnsi="Times New Roman" w:cs="Times New Roman"/>
          <w:sz w:val="24"/>
          <w:szCs w:val="24"/>
        </w:rPr>
        <w:t>дактильной</w:t>
      </w:r>
      <w:proofErr w:type="spellEnd"/>
      <w:r w:rsidRPr="002D6117">
        <w:rPr>
          <w:rFonts w:ascii="Times New Roman" w:hAnsi="Times New Roman" w:cs="Times New Roman"/>
          <w:sz w:val="24"/>
          <w:szCs w:val="24"/>
        </w:rPr>
        <w:t xml:space="preserve"> речи и жестового языка.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D611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 xml:space="preserve">Таким образом, применение компьютерной техники в индивидуализации обучения обеспечивает построение и реализацию каждому </w:t>
      </w:r>
      <w:r w:rsidR="00AC4F7E">
        <w:rPr>
          <w:rFonts w:ascii="Times New Roman" w:hAnsi="Times New Roman" w:cs="Times New Roman"/>
          <w:sz w:val="24"/>
          <w:szCs w:val="24"/>
        </w:rPr>
        <w:t xml:space="preserve">обучающихся с нарушением слуха </w:t>
      </w:r>
      <w:r w:rsidRPr="002D6117">
        <w:rPr>
          <w:rFonts w:ascii="Times New Roman" w:hAnsi="Times New Roman" w:cs="Times New Roman"/>
          <w:sz w:val="24"/>
          <w:szCs w:val="24"/>
        </w:rPr>
        <w:t xml:space="preserve">индивидуального образовательного маршрута, возможность оперативной обратной связи и оказания быстрой индивидуальной помощи в случае затруднения на каждом этапе усвоения учебной информации. </w:t>
      </w:r>
    </w:p>
    <w:p w:rsidR="00A54DB5" w:rsidRPr="005E2292" w:rsidRDefault="005E2292" w:rsidP="005E2292">
      <w:pPr>
        <w:keepNext/>
        <w:keepLines/>
        <w:tabs>
          <w:tab w:val="left" w:pos="142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Рассматривая </w:t>
      </w:r>
      <w:r w:rsidRPr="002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рекомендации педагогам </w:t>
      </w:r>
      <w:proofErr w:type="gramStart"/>
      <w:r w:rsidRPr="002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2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для взаимодействия с обучающимися с нарушением слуха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о</w:t>
      </w:r>
      <w:r w:rsidR="00A54DB5" w:rsidRPr="002D6117">
        <w:rPr>
          <w:rFonts w:ascii="Times New Roman" w:hAnsi="Times New Roman" w:cs="Times New Roman"/>
          <w:color w:val="000000" w:themeColor="text1"/>
          <w:sz w:val="24"/>
          <w:szCs w:val="24"/>
        </w:rPr>
        <w:t>чень часто глу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хие люди используют язык жестов, и, е</w:t>
      </w:r>
      <w:r w:rsidR="00A54DB5" w:rsidRPr="002D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общаться</w:t>
      </w:r>
      <w:r w:rsidR="00A54DB5" w:rsidRPr="002D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переводчика,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 не забывать</w:t>
      </w:r>
      <w:r w:rsidR="00A54DB5" w:rsidRPr="002D6117">
        <w:rPr>
          <w:rFonts w:ascii="Times New Roman" w:hAnsi="Times New Roman" w:cs="Times New Roman"/>
          <w:color w:val="000000" w:themeColor="text1"/>
          <w:sz w:val="24"/>
          <w:szCs w:val="24"/>
        </w:rPr>
        <w:t>, что обращаться надо непосредственно к собеседнику, а не к переводчику. [6, С. 46-48]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2D6117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 xml:space="preserve">Не все обучающиеся, которые совсем не слышат, многие могут читать по губам. Если Ваш собеседник – обучающийся с нарушением слуха может читать по губам, а, об этом необходимо уточнить сразу при встрече, обладает ли </w:t>
      </w:r>
      <w:proofErr w:type="gramStart"/>
      <w:r w:rsidRPr="002D6117">
        <w:rPr>
          <w:rFonts w:ascii="Times New Roman" w:hAnsi="Times New Roman" w:cs="Times New Roman"/>
          <w:sz w:val="24"/>
          <w:szCs w:val="24"/>
        </w:rPr>
        <w:t>собеседник  этим</w:t>
      </w:r>
      <w:proofErr w:type="gramEnd"/>
      <w:r w:rsidRPr="002D6117">
        <w:rPr>
          <w:rFonts w:ascii="Times New Roman" w:hAnsi="Times New Roman" w:cs="Times New Roman"/>
          <w:sz w:val="24"/>
          <w:szCs w:val="24"/>
        </w:rPr>
        <w:t xml:space="preserve"> навыком, нужно соблюдать несколько важных правил, представл</w:t>
      </w:r>
      <w:r w:rsidR="005E2292">
        <w:rPr>
          <w:rFonts w:ascii="Times New Roman" w:hAnsi="Times New Roman" w:cs="Times New Roman"/>
          <w:sz w:val="24"/>
          <w:szCs w:val="24"/>
        </w:rPr>
        <w:t xml:space="preserve">енных на рис. </w:t>
      </w:r>
      <w:r w:rsidRPr="002D6117">
        <w:rPr>
          <w:rFonts w:ascii="Times New Roman" w:hAnsi="Times New Roman" w:cs="Times New Roman"/>
          <w:sz w:val="24"/>
          <w:szCs w:val="24"/>
        </w:rPr>
        <w:t xml:space="preserve">6.: 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54DB5" w:rsidRPr="002D6117" w:rsidRDefault="00A54DB5" w:rsidP="00A54DB5">
      <w:pPr>
        <w:keepNext/>
        <w:keepLines/>
        <w:tabs>
          <w:tab w:val="left" w:pos="142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D611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ab/>
      </w:r>
      <w:r w:rsidRPr="002D611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bookmarkStart w:id="0" w:name="_GoBack"/>
      <w:r w:rsidRPr="002D6117"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 wp14:anchorId="06E9EB56" wp14:editId="56F5F185">
            <wp:extent cx="5486400" cy="1765373"/>
            <wp:effectExtent l="0" t="19050" r="38100" b="254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bookmarkEnd w:id="0"/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2D6117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5E2292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2D6117">
        <w:rPr>
          <w:rFonts w:ascii="Times New Roman" w:hAnsi="Times New Roman" w:cs="Times New Roman"/>
          <w:sz w:val="24"/>
          <w:szCs w:val="24"/>
        </w:rPr>
        <w:t>6</w:t>
      </w:r>
      <w:r w:rsidR="005E2292">
        <w:rPr>
          <w:rFonts w:ascii="Times New Roman" w:hAnsi="Times New Roman" w:cs="Times New Roman"/>
          <w:sz w:val="24"/>
          <w:szCs w:val="24"/>
        </w:rPr>
        <w:t>.</w:t>
      </w:r>
      <w:r w:rsidRPr="002D6117">
        <w:rPr>
          <w:rFonts w:ascii="Times New Roman" w:hAnsi="Times New Roman" w:cs="Times New Roman"/>
          <w:sz w:val="24"/>
          <w:szCs w:val="24"/>
        </w:rPr>
        <w:t xml:space="preserve"> – Специфика учебно-познавательной деятельности обучающихся среднего профессионал</w:t>
      </w:r>
      <w:r w:rsidR="005E2292">
        <w:rPr>
          <w:rFonts w:ascii="Times New Roman" w:hAnsi="Times New Roman" w:cs="Times New Roman"/>
          <w:sz w:val="24"/>
          <w:szCs w:val="24"/>
        </w:rPr>
        <w:t>ьного образования, обусловленные</w:t>
      </w:r>
      <w:r w:rsidRPr="002D6117">
        <w:rPr>
          <w:rFonts w:ascii="Times New Roman" w:hAnsi="Times New Roman" w:cs="Times New Roman"/>
          <w:sz w:val="24"/>
          <w:szCs w:val="24"/>
        </w:rPr>
        <w:t xml:space="preserve"> нарушенным слухом.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ab/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ab/>
      </w:r>
      <w:r w:rsidRPr="002D6117">
        <w:rPr>
          <w:rFonts w:ascii="Times New Roman" w:hAnsi="Times New Roman" w:cs="Times New Roman"/>
          <w:sz w:val="24"/>
          <w:szCs w:val="24"/>
        </w:rPr>
        <w:tab/>
        <w:t xml:space="preserve">Некоторые люди могут слышать, но воспринимают отдельные звуки неправильно. В </w:t>
      </w:r>
      <w:r w:rsidR="005E2292">
        <w:rPr>
          <w:rFonts w:ascii="Times New Roman" w:hAnsi="Times New Roman" w:cs="Times New Roman"/>
          <w:sz w:val="24"/>
          <w:szCs w:val="24"/>
        </w:rPr>
        <w:t>этом случае говорить необходимо</w:t>
      </w:r>
      <w:r w:rsidRPr="002D6117">
        <w:rPr>
          <w:rFonts w:ascii="Times New Roman" w:hAnsi="Times New Roman" w:cs="Times New Roman"/>
          <w:sz w:val="24"/>
          <w:szCs w:val="24"/>
        </w:rPr>
        <w:t xml:space="preserve"> немного более громко и четко, подбирая подходящий уровень. [6, С. 48] Некоторые рекомендации педагогам профессиональной образовательной организации для взаимодействия с обучающимися с нарушением </w:t>
      </w:r>
      <w:r w:rsidR="005E2292">
        <w:rPr>
          <w:rFonts w:ascii="Times New Roman" w:hAnsi="Times New Roman" w:cs="Times New Roman"/>
          <w:sz w:val="24"/>
          <w:szCs w:val="24"/>
        </w:rPr>
        <w:t>слуха представлены в таблице 2</w:t>
      </w:r>
      <w:r w:rsidRPr="002D6117">
        <w:rPr>
          <w:rFonts w:ascii="Times New Roman" w:hAnsi="Times New Roman" w:cs="Times New Roman"/>
          <w:sz w:val="24"/>
          <w:szCs w:val="24"/>
        </w:rPr>
        <w:t>.</w:t>
      </w:r>
    </w:p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54DB5" w:rsidRPr="002D6117" w:rsidRDefault="005E2292" w:rsidP="00A54DB5">
      <w:pPr>
        <w:keepNext/>
        <w:keepLines/>
        <w:tabs>
          <w:tab w:val="left" w:pos="142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A54DB5" w:rsidRPr="002D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Рекомендации педагогам профессиональной образовательной организации для взаимодействия с обучающимися с нарушением слуха </w:t>
      </w:r>
      <w:r w:rsidR="00A54DB5" w:rsidRPr="002D6117">
        <w:rPr>
          <w:rFonts w:ascii="Times New Roman" w:eastAsia="Times New Roman" w:hAnsi="Times New Roman" w:cs="Times New Roman"/>
          <w:sz w:val="24"/>
          <w:szCs w:val="24"/>
          <w:lang w:eastAsia="ru-RU"/>
        </w:rPr>
        <w:t>[составлено автором по 6, С. 46-48]</w:t>
      </w:r>
    </w:p>
    <w:tbl>
      <w:tblPr>
        <w:tblStyle w:val="TableGrid"/>
        <w:tblW w:w="9600" w:type="dxa"/>
        <w:tblInd w:w="-107" w:type="dxa"/>
        <w:tblCellMar>
          <w:top w:w="65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5034"/>
        <w:gridCol w:w="4566"/>
      </w:tblGrid>
      <w:tr w:rsidR="00A54DB5" w:rsidRPr="002D6117" w:rsidTr="00385C82">
        <w:trPr>
          <w:trHeight w:val="659"/>
        </w:trPr>
        <w:tc>
          <w:tcPr>
            <w:tcW w:w="503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BDD6EE"/>
          </w:tcPr>
          <w:p w:rsidR="00A54DB5" w:rsidRPr="002D6117" w:rsidRDefault="00A54DB5" w:rsidP="00A54DB5">
            <w:pPr>
              <w:ind w:right="34" w:firstLine="17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</w:p>
          <w:p w:rsidR="00A54DB5" w:rsidRPr="002D6117" w:rsidRDefault="00A54DB5" w:rsidP="00A54DB5">
            <w:pPr>
              <w:ind w:right="34" w:firstLine="17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процесса взаимодействия с обучающимся с нарушение слуха</w:t>
            </w:r>
          </w:p>
        </w:tc>
        <w:tc>
          <w:tcPr>
            <w:tcW w:w="456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BDD6EE"/>
          </w:tcPr>
          <w:p w:rsidR="00A54DB5" w:rsidRPr="002D6117" w:rsidRDefault="00A54DB5" w:rsidP="00A54DB5">
            <w:pPr>
              <w:ind w:firstLine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</w:p>
          <w:p w:rsidR="00A54DB5" w:rsidRPr="002D6117" w:rsidRDefault="00A54DB5" w:rsidP="00A54DB5">
            <w:pPr>
              <w:ind w:firstLine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процесса общения с обучающимся с нарушением слуха</w:t>
            </w:r>
          </w:p>
        </w:tc>
      </w:tr>
      <w:tr w:rsidR="00A54DB5" w:rsidRPr="002D6117" w:rsidTr="00385C82">
        <w:trPr>
          <w:trHeight w:val="831"/>
        </w:trPr>
        <w:tc>
          <w:tcPr>
            <w:tcW w:w="5034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  <w:tab w:val="left" w:pos="4565"/>
              </w:tabs>
              <w:ind w:left="29" w:right="34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 xml:space="preserve">Чтобы привлечь внимание обучающегося, который плохо слышит, назовите его (её) по имени. </w:t>
            </w:r>
          </w:p>
          <w:p w:rsidR="00A54DB5" w:rsidRPr="002D6117" w:rsidRDefault="00A54DB5" w:rsidP="00A54DB5">
            <w:pPr>
              <w:tabs>
                <w:tab w:val="left" w:pos="142"/>
                <w:tab w:val="left" w:pos="4565"/>
              </w:tabs>
              <w:ind w:left="29" w:right="34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 xml:space="preserve">Если ответа нет, можно слегка тронуть человека за руку или </w:t>
            </w:r>
            <w:proofErr w:type="gramStart"/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плечо</w:t>
            </w:r>
            <w:proofErr w:type="gramEnd"/>
            <w:r w:rsidRPr="002D6117">
              <w:rPr>
                <w:rFonts w:ascii="Times New Roman" w:hAnsi="Times New Roman" w:cs="Times New Roman"/>
                <w:sz w:val="24"/>
                <w:szCs w:val="24"/>
              </w:rPr>
              <w:t xml:space="preserve"> или же помахать рукой.</w:t>
            </w:r>
          </w:p>
        </w:tc>
        <w:tc>
          <w:tcPr>
            <w:tcW w:w="4566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Разговаривая с обучающимся, у которого плохой слух, смотрите прямо на него.</w:t>
            </w:r>
          </w:p>
          <w:p w:rsidR="00A54DB5" w:rsidRPr="002D6117" w:rsidRDefault="00A54DB5" w:rsidP="00A54DB5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B5" w:rsidRPr="002D6117" w:rsidTr="00385C82">
        <w:trPr>
          <w:trHeight w:val="831"/>
        </w:trPr>
        <w:tc>
          <w:tcPr>
            <w:tcW w:w="5034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  <w:tab w:val="left" w:pos="4565"/>
              </w:tabs>
              <w:ind w:left="29" w:right="34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Если разговор не получается, можно предложить набирать текст или писать от руки.</w:t>
            </w:r>
          </w:p>
        </w:tc>
        <w:tc>
          <w:tcPr>
            <w:tcW w:w="4566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 xml:space="preserve">Если Вы сообщаете информацию, которая включает в себя номер, технический или другой сложный термин, адрес, напишите её, сообщите по факсу или электронной </w:t>
            </w:r>
            <w:proofErr w:type="gramStart"/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proofErr w:type="gramEnd"/>
            <w:r w:rsidRPr="002D6117">
              <w:rPr>
                <w:rFonts w:ascii="Times New Roman" w:hAnsi="Times New Roman" w:cs="Times New Roman"/>
                <w:sz w:val="24"/>
                <w:szCs w:val="24"/>
              </w:rPr>
              <w:t xml:space="preserve"> или любым другим способом, но так, чтобы она была точно понята.</w:t>
            </w:r>
          </w:p>
        </w:tc>
      </w:tr>
      <w:tr w:rsidR="00A54DB5" w:rsidRPr="002D6117" w:rsidTr="00385C82">
        <w:trPr>
          <w:trHeight w:val="831"/>
        </w:trPr>
        <w:tc>
          <w:tcPr>
            <w:tcW w:w="5034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  <w:tab w:val="left" w:pos="4565"/>
              </w:tabs>
              <w:ind w:left="29" w:right="34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Не затемняйте свое лицо и не загораживайте его руками, волосами или какими-то предметами.</w:t>
            </w:r>
          </w:p>
          <w:p w:rsidR="00A54DB5" w:rsidRPr="002D6117" w:rsidRDefault="00A54DB5" w:rsidP="00A54DB5">
            <w:pPr>
              <w:tabs>
                <w:tab w:val="left" w:pos="142"/>
                <w:tab w:val="left" w:pos="4565"/>
              </w:tabs>
              <w:ind w:left="29" w:right="34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Ваш собеседник должен иметь возможность следить за выражением Вашего лица.</w:t>
            </w:r>
          </w:p>
        </w:tc>
        <w:tc>
          <w:tcPr>
            <w:tcW w:w="4566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Очень часто глухие люди используют язык жестов. Если вы общаетесь через переводчика, не забудьте, что обращаться надо непосредственно к собеседнику, а не к переводчику.</w:t>
            </w:r>
          </w:p>
        </w:tc>
      </w:tr>
      <w:tr w:rsidR="00A54DB5" w:rsidRPr="002D6117" w:rsidTr="00385C82">
        <w:trPr>
          <w:trHeight w:val="748"/>
        </w:trPr>
        <w:tc>
          <w:tcPr>
            <w:tcW w:w="5034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  <w:tab w:val="left" w:pos="4565"/>
              </w:tabs>
              <w:ind w:left="29" w:right="34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Если Вас просят повторить что-то, попробуйте перефразировать своё предложение. Используйте жесты.</w:t>
            </w:r>
          </w:p>
        </w:tc>
        <w:tc>
          <w:tcPr>
            <w:tcW w:w="4566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 xml:space="preserve">Говорите ясно и ровно. </w:t>
            </w:r>
          </w:p>
          <w:p w:rsidR="00A54DB5" w:rsidRPr="002D6117" w:rsidRDefault="00A54DB5" w:rsidP="00A54DB5">
            <w:pPr>
              <w:tabs>
                <w:tab w:val="left" w:pos="142"/>
              </w:tabs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Не нужно излишне подчёркивать что-то. Кричать, особенно в ухо, тоже не надо.</w:t>
            </w:r>
          </w:p>
        </w:tc>
      </w:tr>
      <w:tr w:rsidR="00A54DB5" w:rsidRPr="002D6117" w:rsidTr="00385C82">
        <w:trPr>
          <w:trHeight w:val="662"/>
        </w:trPr>
        <w:tc>
          <w:tcPr>
            <w:tcW w:w="5034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  <w:tab w:val="left" w:pos="4565"/>
              </w:tabs>
              <w:ind w:left="29" w:right="34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 xml:space="preserve">Убедитесь, что Вас поняли. </w:t>
            </w:r>
          </w:p>
          <w:p w:rsidR="00A54DB5" w:rsidRPr="002D6117" w:rsidRDefault="00A54DB5" w:rsidP="00A54DB5">
            <w:pPr>
              <w:tabs>
                <w:tab w:val="left" w:pos="142"/>
                <w:tab w:val="left" w:pos="4565"/>
              </w:tabs>
              <w:ind w:left="29" w:right="34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Не стесняйтесь спросить, понял ли Вас собеседник.</w:t>
            </w:r>
          </w:p>
        </w:tc>
        <w:tc>
          <w:tcPr>
            <w:tcW w:w="4566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54DB5" w:rsidRPr="002D6117" w:rsidRDefault="00A54DB5" w:rsidP="00A54DB5">
            <w:pPr>
              <w:tabs>
                <w:tab w:val="left" w:pos="142"/>
              </w:tabs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 xml:space="preserve">Не меняйте тему разговора без предупреждения. </w:t>
            </w:r>
          </w:p>
          <w:p w:rsidR="00A54DB5" w:rsidRPr="002D6117" w:rsidRDefault="00A54DB5" w:rsidP="00A54DB5">
            <w:pPr>
              <w:tabs>
                <w:tab w:val="left" w:pos="142"/>
              </w:tabs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17">
              <w:rPr>
                <w:rFonts w:ascii="Times New Roman" w:hAnsi="Times New Roman" w:cs="Times New Roman"/>
                <w:sz w:val="24"/>
                <w:szCs w:val="24"/>
              </w:rPr>
              <w:t>Используйте переходные фразы вроде: «Хорошо, теперь нам нужно обсудить...»</w:t>
            </w:r>
          </w:p>
        </w:tc>
      </w:tr>
    </w:tbl>
    <w:p w:rsidR="00A54DB5" w:rsidRPr="002D6117" w:rsidRDefault="00A54DB5" w:rsidP="00A54DB5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204F5" w:rsidRDefault="005E2292" w:rsidP="009A1D26">
      <w:pPr>
        <w:tabs>
          <w:tab w:val="left" w:pos="142"/>
          <w:tab w:val="left" w:pos="4565"/>
        </w:tabs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Рекомендуется, е</w:t>
      </w:r>
      <w:r w:rsidRPr="002D6117">
        <w:rPr>
          <w:rFonts w:ascii="Times New Roman" w:hAnsi="Times New Roman" w:cs="Times New Roman"/>
          <w:sz w:val="24"/>
          <w:szCs w:val="24"/>
        </w:rPr>
        <w:t>сли существуют трудности при устном общении, спросите, не будет ли проще переписываться. Не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говорить</w:t>
      </w:r>
      <w:r w:rsidRPr="002D6117">
        <w:rPr>
          <w:rFonts w:ascii="Times New Roman" w:hAnsi="Times New Roman" w:cs="Times New Roman"/>
          <w:sz w:val="24"/>
          <w:szCs w:val="24"/>
        </w:rPr>
        <w:t>: «Ладно, это неважно...</w:t>
      </w:r>
      <w:proofErr w:type="gramStart"/>
      <w:r w:rsidRPr="002D61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2D6117">
        <w:rPr>
          <w:rFonts w:ascii="Times New Roman" w:hAnsi="Times New Roman" w:cs="Times New Roman"/>
          <w:sz w:val="24"/>
          <w:szCs w:val="24"/>
        </w:rPr>
        <w:t>ообщения должны быть простыми.</w:t>
      </w:r>
    </w:p>
    <w:p w:rsidR="000047EF" w:rsidRDefault="009A1D26" w:rsidP="000047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D26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Pr="009A1D26">
        <w:rPr>
          <w:rFonts w:ascii="Times New Roman" w:hAnsi="Times New Roman" w:cs="Times New Roman"/>
          <w:noProof/>
          <w:sz w:val="24"/>
          <w:szCs w:val="24"/>
        </w:rPr>
        <w:t>Петрова Е.А., Пчелинова В.В., Джафар-заде Д.А., Карплюк А.В.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A1D26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proofErr w:type="spellStart"/>
      <w:r w:rsidR="004F0ADE" w:rsidRPr="009A1D26">
        <w:rPr>
          <w:rFonts w:ascii="Times New Roman" w:hAnsi="Times New Roman" w:cs="Times New Roman"/>
          <w:sz w:val="24"/>
          <w:szCs w:val="24"/>
        </w:rPr>
        <w:t>епрезентативная</w:t>
      </w:r>
      <w:proofErr w:type="spellEnd"/>
      <w:r w:rsidR="004F0ADE" w:rsidRPr="009A1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 обучающегося </w:t>
      </w:r>
      <w:r w:rsidR="004F0ADE" w:rsidRPr="009A1D26">
        <w:rPr>
          <w:rFonts w:ascii="Times New Roman" w:hAnsi="Times New Roman" w:cs="Times New Roman"/>
          <w:sz w:val="24"/>
          <w:szCs w:val="24"/>
        </w:rPr>
        <w:t>с нарушением слуха имеет дефект изначально, необходимо максимально сократить и по возможности исключить в общении использование описаний аудиальных ощущений, связанных с восприятием звука. Например, обороты типа: «Это громко сказано!», «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>Это работа звучит во многих объявлениях»;</w:t>
      </w:r>
      <w:r w:rsidR="004F0ADE" w:rsidRPr="009A1D26">
        <w:rPr>
          <w:rFonts w:ascii="Times New Roman" w:hAnsi="Times New Roman" w:cs="Times New Roman"/>
          <w:sz w:val="24"/>
          <w:szCs w:val="24"/>
        </w:rPr>
        <w:t xml:space="preserve"> «Эта работа очень или слишком 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>монотонна»; «Тихое место в центре Москвы»; «Вы меня услышали»?</w:t>
      </w:r>
      <w:r w:rsidR="00385C82">
        <w:rPr>
          <w:rFonts w:ascii="Times New Roman" w:hAnsi="Times New Roman" w:cs="Times New Roman"/>
          <w:sz w:val="24"/>
          <w:szCs w:val="24"/>
        </w:rPr>
        <w:t xml:space="preserve"> 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>Использование слов, связанных с восприятием звука следует огранич</w:t>
      </w:r>
      <w:r>
        <w:rPr>
          <w:rFonts w:ascii="Times New Roman" w:hAnsi="Times New Roman" w:cs="Times New Roman"/>
          <w:iCs/>
          <w:sz w:val="24"/>
          <w:szCs w:val="24"/>
        </w:rPr>
        <w:t>ить по причине того, что обучающийся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 xml:space="preserve"> с нарушениями слуха не сможет всегда правильно понять и усвоить информацию такого рода. </w:t>
      </w:r>
      <w:r>
        <w:rPr>
          <w:rFonts w:ascii="Times New Roman" w:hAnsi="Times New Roman" w:cs="Times New Roman"/>
          <w:iCs/>
          <w:sz w:val="24"/>
          <w:szCs w:val="24"/>
        </w:rPr>
        <w:t>В процессе общения с обучающимися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 xml:space="preserve">, имеющими нарушения слуха, стоит максимально опираться на использование других информационных каналов: визуального, кинестетического, </w:t>
      </w:r>
      <w:proofErr w:type="spellStart"/>
      <w:r w:rsidR="004F0ADE" w:rsidRPr="009A1D26">
        <w:rPr>
          <w:rFonts w:ascii="Times New Roman" w:hAnsi="Times New Roman" w:cs="Times New Roman"/>
          <w:iCs/>
          <w:sz w:val="24"/>
          <w:szCs w:val="24"/>
        </w:rPr>
        <w:t>ольфакторного</w:t>
      </w:r>
      <w:proofErr w:type="spellEnd"/>
      <w:r w:rsidR="004F0ADE" w:rsidRPr="009A1D26">
        <w:rPr>
          <w:rFonts w:ascii="Times New Roman" w:hAnsi="Times New Roman" w:cs="Times New Roman"/>
          <w:iCs/>
          <w:sz w:val="24"/>
          <w:szCs w:val="24"/>
        </w:rPr>
        <w:t>. Помимо визуально воспринимаемой наглядности, для описания, как в письменных текстах, так и в ходе беседы, можно использоваться такие обороты, как: «Это свежая идея»;</w:t>
      </w:r>
      <w:r>
        <w:rPr>
          <w:rFonts w:ascii="Times New Roman" w:hAnsi="Times New Roman" w:cs="Times New Roman"/>
          <w:iCs/>
          <w:sz w:val="24"/>
          <w:szCs w:val="24"/>
        </w:rPr>
        <w:t xml:space="preserve"> «С этим В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>ы легко справитесь»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ветую это дальше в перспективу В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 xml:space="preserve">ашей жизни»; </w:t>
      </w:r>
      <w:r>
        <w:rPr>
          <w:rFonts w:ascii="Times New Roman" w:hAnsi="Times New Roman" w:cs="Times New Roman"/>
          <w:iCs/>
          <w:sz w:val="24"/>
          <w:szCs w:val="24"/>
        </w:rPr>
        <w:t>«Я счастлив, что мы с В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 xml:space="preserve">ами видим это одинаково»; </w:t>
      </w:r>
      <w:r>
        <w:rPr>
          <w:rFonts w:ascii="Times New Roman" w:hAnsi="Times New Roman" w:cs="Times New Roman"/>
          <w:iCs/>
          <w:sz w:val="24"/>
          <w:szCs w:val="24"/>
        </w:rPr>
        <w:t>«Ну, давайте рассмотрим В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>аши интересы»;</w:t>
      </w:r>
      <w:r>
        <w:rPr>
          <w:rFonts w:ascii="Times New Roman" w:hAnsi="Times New Roman" w:cs="Times New Roman"/>
          <w:iCs/>
          <w:sz w:val="24"/>
          <w:szCs w:val="24"/>
        </w:rPr>
        <w:t xml:space="preserve"> «Этот образ В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>ашей будущей профессии вырисовывается в ходе нашей беседы»; «Это ра</w:t>
      </w:r>
      <w:r>
        <w:rPr>
          <w:rFonts w:ascii="Times New Roman" w:hAnsi="Times New Roman" w:cs="Times New Roman"/>
          <w:iCs/>
          <w:sz w:val="24"/>
          <w:szCs w:val="24"/>
        </w:rPr>
        <w:t>бота поднимет Вас в восприятии В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>ашего окружения»;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>«Вы правильно дв</w:t>
      </w:r>
      <w:r>
        <w:rPr>
          <w:rFonts w:ascii="Times New Roman" w:hAnsi="Times New Roman" w:cs="Times New Roman"/>
          <w:iCs/>
          <w:sz w:val="24"/>
          <w:szCs w:val="24"/>
        </w:rPr>
        <w:t>игаетесь в нужном направлении». Обучающемуся</w:t>
      </w:r>
      <w:r w:rsidR="004F0ADE" w:rsidRPr="009A1D26">
        <w:rPr>
          <w:rFonts w:ascii="Times New Roman" w:hAnsi="Times New Roman" w:cs="Times New Roman"/>
          <w:iCs/>
          <w:sz w:val="24"/>
          <w:szCs w:val="24"/>
        </w:rPr>
        <w:t xml:space="preserve"> с нарушениями слуха такие образы легче воспринимать, т.к. он знает, как это ощутить и ему есть с чем сравнить. Все информационные ресурсы должны носить для глухого доступного характера, язык должен быть понятен, </w:t>
      </w:r>
      <w:proofErr w:type="spellStart"/>
      <w:r w:rsidR="004F0ADE" w:rsidRPr="009A1D26">
        <w:rPr>
          <w:rFonts w:ascii="Times New Roman" w:hAnsi="Times New Roman" w:cs="Times New Roman"/>
          <w:iCs/>
          <w:sz w:val="24"/>
          <w:szCs w:val="24"/>
        </w:rPr>
        <w:t>минимизируя</w:t>
      </w:r>
      <w:proofErr w:type="spellEnd"/>
      <w:r w:rsidR="004F0ADE" w:rsidRPr="009A1D26">
        <w:rPr>
          <w:rFonts w:ascii="Times New Roman" w:hAnsi="Times New Roman" w:cs="Times New Roman"/>
          <w:iCs/>
          <w:sz w:val="24"/>
          <w:szCs w:val="24"/>
        </w:rPr>
        <w:t xml:space="preserve"> аудиальные описания, компенсируя их другими информационными каналами.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0ADE" w:rsidRPr="009A1D26">
        <w:rPr>
          <w:rFonts w:ascii="Times New Roman" w:hAnsi="Times New Roman" w:cs="Times New Roman"/>
          <w:sz w:val="24"/>
          <w:szCs w:val="24"/>
        </w:rPr>
        <w:t xml:space="preserve">Важной отличительной особенностью познавательной деятельности глухих является их склонность к формальным действиям, по шаблону, ориентируясь на внешние, несущественные признаки объекта труда. Поэтому для достижения осознанного усвоения информации </w:t>
      </w:r>
      <w:r>
        <w:rPr>
          <w:rFonts w:ascii="Times New Roman" w:hAnsi="Times New Roman" w:cs="Times New Roman"/>
          <w:sz w:val="24"/>
          <w:szCs w:val="24"/>
        </w:rPr>
        <w:t>следует активизировать у обучающегося с нарушением слуха</w:t>
      </w:r>
      <w:r w:rsidR="004F0ADE" w:rsidRPr="009A1D26">
        <w:rPr>
          <w:rFonts w:ascii="Times New Roman" w:hAnsi="Times New Roman" w:cs="Times New Roman"/>
          <w:sz w:val="24"/>
          <w:szCs w:val="24"/>
        </w:rPr>
        <w:t xml:space="preserve"> именно наглядного представления об объекте труда. Однако при применении наглядных средств в консультировании</w:t>
      </w:r>
      <w:r w:rsidR="00385C82">
        <w:rPr>
          <w:rFonts w:ascii="Times New Roman" w:hAnsi="Times New Roman" w:cs="Times New Roman"/>
          <w:sz w:val="24"/>
          <w:szCs w:val="24"/>
        </w:rPr>
        <w:t xml:space="preserve"> обучающихся с нарушением слуха</w:t>
      </w:r>
      <w:r w:rsidR="004F0ADE" w:rsidRPr="009A1D26">
        <w:rPr>
          <w:rFonts w:ascii="Times New Roman" w:hAnsi="Times New Roman" w:cs="Times New Roman"/>
          <w:sz w:val="24"/>
          <w:szCs w:val="24"/>
        </w:rPr>
        <w:t>, следует учитывать опасность перенасыщения консультационного процесса наглядностью, своеобразного «упрощения» информации. Поэтому большое значение имеет сбалансированное сочетание визуальных и вербальных средств. Важно дозировать применения визуальных и вербальных компонентов в информационных сообщениях. Информативная ценно</w:t>
      </w:r>
      <w:r w:rsidR="00385C82">
        <w:rPr>
          <w:rFonts w:ascii="Times New Roman" w:hAnsi="Times New Roman" w:cs="Times New Roman"/>
          <w:sz w:val="24"/>
          <w:szCs w:val="24"/>
        </w:rPr>
        <w:t xml:space="preserve">сть методических материалов </w:t>
      </w:r>
      <w:r w:rsidR="004F0ADE" w:rsidRPr="009A1D26">
        <w:rPr>
          <w:rFonts w:ascii="Times New Roman" w:hAnsi="Times New Roman" w:cs="Times New Roman"/>
          <w:sz w:val="24"/>
          <w:szCs w:val="24"/>
        </w:rPr>
        <w:t>по вопросам выбора профессии обеспечивается укрепляющейся взаимосвязанностью в их мышлении понятия и образа, благодаря чему они могут более успешно соотносить вербальный и графический материал.</w:t>
      </w:r>
      <w:r w:rsidR="00385C82" w:rsidRPr="00385C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5C82" w:rsidRPr="001E3BEE">
        <w:rPr>
          <w:rFonts w:ascii="Times New Roman" w:hAnsi="Times New Roman" w:cs="Times New Roman"/>
          <w:iCs/>
          <w:sz w:val="24"/>
          <w:szCs w:val="24"/>
        </w:rPr>
        <w:t>[</w:t>
      </w:r>
      <w:r w:rsidR="00385C82">
        <w:rPr>
          <w:rFonts w:ascii="Times New Roman" w:hAnsi="Times New Roman" w:cs="Times New Roman"/>
          <w:iCs/>
          <w:sz w:val="24"/>
          <w:szCs w:val="24"/>
        </w:rPr>
        <w:t>11, С.33</w:t>
      </w:r>
      <w:r w:rsidR="00385C82" w:rsidRPr="001E3BEE">
        <w:rPr>
          <w:rFonts w:ascii="Times New Roman" w:hAnsi="Times New Roman" w:cs="Times New Roman"/>
          <w:iCs/>
          <w:sz w:val="24"/>
          <w:szCs w:val="24"/>
        </w:rPr>
        <w:t>]</w:t>
      </w:r>
    </w:p>
    <w:p w:rsidR="004F0ADE" w:rsidRPr="004F0ADE" w:rsidRDefault="004F0ADE" w:rsidP="00004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Представленное автором </w:t>
      </w:r>
      <w:r w:rsidRPr="004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вопроса </w:t>
      </w:r>
      <w:r w:rsidR="0038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385C82" w:rsidRPr="0038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образовательного процесса в профессиональной образовательной организации </w:t>
      </w:r>
      <w:r w:rsidR="0038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38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385C82" w:rsidRPr="0038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цесе</w:t>
      </w:r>
      <w:proofErr w:type="spellEnd"/>
      <w:r w:rsidR="00385C82" w:rsidRPr="0038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с обучающимися, имеющими  нарушение слуха (глухие и слабослышащие)</w:t>
      </w:r>
      <w:r w:rsidR="0038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ориентировано на совершенствование показателей профессиональной готовности - информационная готовность; готовность к профессиональному взаимодействию и обучению; владен</w:t>
      </w:r>
      <w:r w:rsidR="002E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педагогическими технологиями, и, является продолжением изложения методического обеспечения вопросов </w:t>
      </w:r>
      <w:r w:rsidR="002E0CEA" w:rsidRPr="002E0CEA">
        <w:rPr>
          <w:rFonts w:ascii="Times New Roman" w:eastAsia="Times New Roman" w:hAnsi="Times New Roman" w:cs="Times New Roman"/>
          <w:sz w:val="24"/>
          <w:szCs w:val="24"/>
        </w:rPr>
        <w:t>обучения инвалидов и лиц с огран</w:t>
      </w:r>
      <w:r w:rsidR="002E0CEA">
        <w:rPr>
          <w:rFonts w:ascii="Times New Roman" w:eastAsia="Times New Roman" w:hAnsi="Times New Roman" w:cs="Times New Roman"/>
          <w:sz w:val="24"/>
          <w:szCs w:val="24"/>
        </w:rPr>
        <w:t xml:space="preserve">иченными возможностями здоровья, т.к. </w:t>
      </w:r>
      <w:r w:rsidR="002E0CEA" w:rsidRPr="002E0CEA">
        <w:rPr>
          <w:rFonts w:ascii="Times New Roman" w:eastAsia="Times New Roman" w:hAnsi="Times New Roman" w:cs="Times New Roman"/>
          <w:sz w:val="24"/>
          <w:szCs w:val="24"/>
        </w:rPr>
        <w:t>является одним из приоритетных направлений</w:t>
      </w:r>
      <w:r w:rsidR="002E0CEA">
        <w:rPr>
          <w:rFonts w:ascii="Times New Roman" w:eastAsia="Times New Roman" w:hAnsi="Times New Roman" w:cs="Times New Roman"/>
          <w:sz w:val="24"/>
          <w:szCs w:val="24"/>
        </w:rPr>
        <w:t xml:space="preserve"> развития профессионального образования</w:t>
      </w:r>
      <w:r w:rsidR="002E0CEA" w:rsidRPr="002E0C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0CEA">
        <w:rPr>
          <w:rFonts w:ascii="Times New Roman" w:eastAsia="Times New Roman" w:hAnsi="Times New Roman" w:cs="Times New Roman"/>
          <w:sz w:val="24"/>
          <w:szCs w:val="24"/>
        </w:rPr>
        <w:t>в Тюменской области, где к</w:t>
      </w:r>
      <w:r w:rsidR="002E0CEA" w:rsidRPr="002E0CEA">
        <w:rPr>
          <w:rFonts w:ascii="Times New Roman" w:eastAsia="Times New Roman" w:hAnsi="Times New Roman" w:cs="Times New Roman"/>
          <w:sz w:val="24"/>
          <w:szCs w:val="24"/>
        </w:rPr>
        <w:t xml:space="preserve">лючевыми направлениями работы по обеспечению доступности получения образовательных услуг является не только создание </w:t>
      </w:r>
      <w:proofErr w:type="spellStart"/>
      <w:r w:rsidR="002E0CEA" w:rsidRPr="002E0CEA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="002E0CEA" w:rsidRPr="002E0CEA">
        <w:rPr>
          <w:rFonts w:ascii="Times New Roman" w:eastAsia="Times New Roman" w:hAnsi="Times New Roman" w:cs="Times New Roman"/>
          <w:sz w:val="24"/>
          <w:szCs w:val="24"/>
        </w:rPr>
        <w:t xml:space="preserve"> среды, но и развитие интегрированных и дистанционных форм обучения, а также расширение практики предоставления адаптационно-образовательных, реабилитационных, консультационных услуг</w:t>
      </w:r>
      <w:r w:rsidR="002E0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C82">
        <w:rPr>
          <w:rFonts w:ascii="Times New Roman" w:eastAsia="Times New Roman" w:hAnsi="Times New Roman" w:cs="Times New Roman"/>
          <w:sz w:val="24"/>
          <w:szCs w:val="24"/>
        </w:rPr>
        <w:t>обучающимся инвалидам и лицам с ОВЗ в профессиональной образовательной организации.</w:t>
      </w:r>
      <w:r w:rsidR="002E0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ADE" w:rsidRPr="004F0ADE" w:rsidRDefault="004F0ADE" w:rsidP="004F0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D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F0ADE" w:rsidRPr="004F0ADE" w:rsidRDefault="004F0ADE" w:rsidP="009A1D26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DE">
        <w:rPr>
          <w:rFonts w:ascii="Times New Roman" w:hAnsi="Times New Roman" w:cs="Times New Roman"/>
          <w:sz w:val="24"/>
          <w:szCs w:val="24"/>
        </w:rPr>
        <w:t>Захаров</w:t>
      </w:r>
      <w:r w:rsidRPr="004F0ADE">
        <w:rPr>
          <w:rFonts w:ascii="Times New Roman" w:eastAsia="Times New Roman" w:hAnsi="Times New Roman" w:cs="Times New Roman"/>
          <w:sz w:val="24"/>
          <w:szCs w:val="24"/>
        </w:rPr>
        <w:t xml:space="preserve"> С.Н. Технологии профессионального образования инвалидов с нарушением слуха, зрения, опорно-двигательного аппарата:</w:t>
      </w:r>
      <w:r w:rsidRPr="004F0ADE">
        <w:rPr>
          <w:rFonts w:ascii="Times New Roman" w:hAnsi="Times New Roman" w:cs="Times New Roman"/>
          <w:sz w:val="24"/>
          <w:szCs w:val="24"/>
        </w:rPr>
        <w:t xml:space="preserve"> </w:t>
      </w:r>
      <w:r w:rsidRPr="004F0ADE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  <w:r w:rsidRPr="004F0ADE">
        <w:rPr>
          <w:rFonts w:ascii="Times New Roman" w:hAnsi="Times New Roman" w:cs="Times New Roman"/>
          <w:sz w:val="24"/>
          <w:szCs w:val="24"/>
        </w:rPr>
        <w:t xml:space="preserve"> / сост. С. Н. Захаров; автономное учреждение дополнительного профессионального образования Ханты-Мансийского автономного </w:t>
      </w:r>
      <w:proofErr w:type="gramStart"/>
      <w:r w:rsidRPr="004F0ADE">
        <w:rPr>
          <w:rFonts w:ascii="Times New Roman" w:hAnsi="Times New Roman" w:cs="Times New Roman"/>
          <w:sz w:val="24"/>
          <w:szCs w:val="24"/>
        </w:rPr>
        <w:t>округа  –</w:t>
      </w:r>
      <w:proofErr w:type="gramEnd"/>
      <w:r w:rsidRPr="004F0ADE">
        <w:rPr>
          <w:rFonts w:ascii="Times New Roman" w:hAnsi="Times New Roman" w:cs="Times New Roman"/>
          <w:sz w:val="24"/>
          <w:szCs w:val="24"/>
        </w:rPr>
        <w:t xml:space="preserve"> Югры «Институт развития образования». – Ханты-Мансийск: Институт развития образования, 2016. – 96 с.  </w:t>
      </w:r>
    </w:p>
    <w:p w:rsidR="004F0ADE" w:rsidRPr="004F0ADE" w:rsidRDefault="004F0ADE" w:rsidP="009A1D26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0ADE">
        <w:rPr>
          <w:rFonts w:ascii="Times New Roman" w:eastAsia="Calibri" w:hAnsi="Times New Roman" w:cs="Times New Roman"/>
          <w:sz w:val="24"/>
          <w:szCs w:val="24"/>
        </w:rPr>
        <w:t>Ионова</w:t>
      </w:r>
      <w:proofErr w:type="spellEnd"/>
      <w:r w:rsidRPr="004F0ADE">
        <w:rPr>
          <w:rFonts w:ascii="Times New Roman" w:eastAsia="Calibri" w:hAnsi="Times New Roman" w:cs="Times New Roman"/>
          <w:sz w:val="24"/>
          <w:szCs w:val="24"/>
        </w:rPr>
        <w:t xml:space="preserve"> Е.П.</w:t>
      </w:r>
      <w:r w:rsidRPr="004F0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ADE">
        <w:rPr>
          <w:rFonts w:ascii="Times New Roman" w:eastAsia="Calibri" w:hAnsi="Times New Roman" w:cs="Times New Roman"/>
          <w:sz w:val="24"/>
          <w:szCs w:val="24"/>
        </w:rPr>
        <w:t>Крутицкая</w:t>
      </w:r>
      <w:proofErr w:type="spellEnd"/>
      <w:r w:rsidRPr="004F0ADE">
        <w:rPr>
          <w:rFonts w:ascii="Times New Roman" w:eastAsia="Calibri" w:hAnsi="Times New Roman" w:cs="Times New Roman"/>
          <w:sz w:val="24"/>
          <w:szCs w:val="24"/>
        </w:rPr>
        <w:t xml:space="preserve"> Е.В</w:t>
      </w:r>
      <w:r w:rsidRPr="004F0ADE">
        <w:rPr>
          <w:rFonts w:ascii="Times New Roman" w:hAnsi="Times New Roman" w:cs="Times New Roman"/>
          <w:sz w:val="24"/>
          <w:szCs w:val="24"/>
        </w:rPr>
        <w:t xml:space="preserve">. </w:t>
      </w:r>
      <w:r w:rsidRPr="004F0ADE">
        <w:rPr>
          <w:rFonts w:ascii="Times New Roman" w:eastAsia="Calibri" w:hAnsi="Times New Roman" w:cs="Times New Roman"/>
          <w:sz w:val="24"/>
          <w:szCs w:val="24"/>
        </w:rPr>
        <w:t>Волонтерская программа</w:t>
      </w:r>
      <w:r w:rsidRPr="004F0ADE">
        <w:rPr>
          <w:rFonts w:ascii="Times New Roman" w:hAnsi="Times New Roman" w:cs="Times New Roman"/>
          <w:sz w:val="24"/>
          <w:szCs w:val="24"/>
        </w:rPr>
        <w:t xml:space="preserve"> </w:t>
      </w:r>
      <w:r w:rsidRPr="004F0ADE">
        <w:rPr>
          <w:rFonts w:ascii="Times New Roman" w:eastAsia="Calibri" w:hAnsi="Times New Roman" w:cs="Times New Roman"/>
          <w:sz w:val="24"/>
          <w:szCs w:val="24"/>
        </w:rPr>
        <w:t>Национального чемпионата конкурсов профессионального мастерства для людей с инвалидностью «</w:t>
      </w:r>
      <w:proofErr w:type="spellStart"/>
      <w:r w:rsidRPr="004F0ADE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Pr="004F0ADE">
        <w:rPr>
          <w:rFonts w:ascii="Times New Roman" w:eastAsia="Calibri" w:hAnsi="Times New Roman" w:cs="Times New Roman"/>
          <w:sz w:val="24"/>
          <w:szCs w:val="24"/>
        </w:rPr>
        <w:t xml:space="preserve">». Методические </w:t>
      </w:r>
      <w:proofErr w:type="gramStart"/>
      <w:r w:rsidRPr="004F0ADE">
        <w:rPr>
          <w:rFonts w:ascii="Times New Roman" w:eastAsia="Calibri" w:hAnsi="Times New Roman" w:cs="Times New Roman"/>
          <w:sz w:val="24"/>
          <w:szCs w:val="24"/>
        </w:rPr>
        <w:t>рекомендации.</w:t>
      </w:r>
      <w:r w:rsidRPr="004F0AD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F0ADE">
        <w:rPr>
          <w:rFonts w:ascii="Times New Roman" w:hAnsi="Times New Roman" w:cs="Times New Roman"/>
          <w:sz w:val="24"/>
          <w:szCs w:val="24"/>
        </w:rPr>
        <w:t xml:space="preserve"> М. </w:t>
      </w:r>
      <w:r w:rsidRPr="004F0ADE">
        <w:rPr>
          <w:rFonts w:ascii="Times New Roman" w:eastAsia="Calibri" w:hAnsi="Times New Roman" w:cs="Times New Roman"/>
          <w:sz w:val="24"/>
          <w:szCs w:val="24"/>
        </w:rPr>
        <w:t>2016.- 76  с.</w:t>
      </w:r>
    </w:p>
    <w:p w:rsidR="004F0ADE" w:rsidRPr="004F0ADE" w:rsidRDefault="004F0ADE" w:rsidP="009A1D26">
      <w:pPr>
        <w:keepNext/>
        <w:keepLines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преподавателей по работе со студентами-инвалидами и студентами с ограниченными возможностями здоровья //</w:t>
      </w:r>
      <w:r w:rsidRPr="004F0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[электронный ресурс]. - Режим доступа: </w:t>
      </w:r>
      <w:hyperlink r:id="rId35" w:anchor="punkt4.-" w:history="1">
        <w:proofErr w:type="gramStart"/>
        <w:r w:rsidRPr="004F0AD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http://www.ssuwt.ru/metod-rek-prep-inv#punkt4.-</w:t>
        </w:r>
      </w:hyperlink>
      <w:r w:rsidRPr="004F0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4F0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обращения:26.06.2018)</w:t>
      </w:r>
    </w:p>
    <w:p w:rsidR="004F0ADE" w:rsidRPr="004F0ADE" w:rsidRDefault="004F0ADE" w:rsidP="009A1D26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DE">
        <w:rPr>
          <w:rFonts w:ascii="Times New Roman" w:hAnsi="Times New Roman" w:cs="Times New Roman"/>
          <w:noProof/>
          <w:sz w:val="24"/>
          <w:szCs w:val="24"/>
        </w:rPr>
        <w:t>Трудовое и профессиональное ориентирование лиц с инвалидностью и ОВЗ:   учеб. пособие / Петрова Е.А., Пчелинова В.В., Джафар-заде Д.А., Карплюк А.В. – М.: Издательство РГСУ, 2016. – 308 с.</w:t>
      </w:r>
    </w:p>
    <w:p w:rsidR="004F0ADE" w:rsidRPr="004F0ADE" w:rsidRDefault="004F0ADE" w:rsidP="009A1D26">
      <w:pPr>
        <w:spacing w:after="200" w:line="276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F0ADE" w:rsidRPr="004F0ADE" w:rsidRDefault="004F0ADE" w:rsidP="004F0ADE">
      <w:pPr>
        <w:rPr>
          <w:rFonts w:ascii="Times New Roman" w:hAnsi="Times New Roman" w:cs="Times New Roman"/>
          <w:sz w:val="24"/>
          <w:szCs w:val="24"/>
        </w:rPr>
      </w:pPr>
      <w:r w:rsidRPr="004F0ADE">
        <w:rPr>
          <w:rFonts w:ascii="Times New Roman" w:hAnsi="Times New Roman" w:cs="Times New Roman"/>
          <w:sz w:val="24"/>
          <w:szCs w:val="24"/>
        </w:rPr>
        <w:t>ДАННЫЕ ОБ АВТОРЕ</w:t>
      </w: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Татьяна Алексеевна </w:t>
      </w:r>
      <w:proofErr w:type="spellStart"/>
      <w:r w:rsidRPr="004F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Иванычева</w:t>
      </w:r>
      <w:proofErr w:type="spellEnd"/>
      <w:r w:rsidRPr="004F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 w:rsidRPr="004F0AD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программно-методического сопровождения профессионального образования Центра непрерывного профессионального образования </w:t>
      </w: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F0ADE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Государственное автономное образовательное учреждение </w:t>
      </w: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F0ADE"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дополнительного профессионального образования Тюменской области </w:t>
      </w:r>
    </w:p>
    <w:p w:rsidR="004F0ADE" w:rsidRPr="004F0ADE" w:rsidRDefault="004F0ADE" w:rsidP="004F0ADE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F0ADE">
        <w:rPr>
          <w:rFonts w:ascii="Times New Roman" w:eastAsia="Calibri" w:hAnsi="Times New Roman" w:cs="Times New Roman"/>
          <w:bCs/>
          <w:sz w:val="24"/>
          <w:szCs w:val="24"/>
        </w:rPr>
        <w:t>«ТЮМЕНСКИЙ ОБЛАСТНОЙ ГОСУДАРСТВЕННЫЙ ИНСТИТУТ РАЗВИТИЯ РЕГИОНАЛЬНОГО ОБРАЗОВАНИЯ»</w:t>
      </w:r>
    </w:p>
    <w:p w:rsidR="004F0ADE" w:rsidRPr="004F0ADE" w:rsidRDefault="004F0ADE" w:rsidP="004F0ADE">
      <w:pPr>
        <w:tabs>
          <w:tab w:val="left" w:pos="142"/>
        </w:tabs>
        <w:spacing w:after="0" w:line="256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ADE" w:rsidRPr="004F0ADE" w:rsidRDefault="004F0ADE" w:rsidP="004F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D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Сертифицированный Федеральный эксперт качества профессионального образования РФ</w:t>
      </w:r>
    </w:p>
    <w:p w:rsidR="004F0ADE" w:rsidRPr="004F0ADE" w:rsidRDefault="004F0ADE" w:rsidP="004F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D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Почетный работник высшего профессионального образования РФ,</w:t>
      </w:r>
    </w:p>
    <w:p w:rsidR="004F0ADE" w:rsidRPr="004F0ADE" w:rsidRDefault="004F0ADE" w:rsidP="004F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AD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профессор</w:t>
      </w:r>
      <w:r w:rsidRPr="004F0ADE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 xml:space="preserve"> </w:t>
      </w:r>
      <w:r w:rsidRPr="004F0AD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РАЕ</w:t>
      </w:r>
      <w:r w:rsidRPr="004F0ADE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 xml:space="preserve">, </w:t>
      </w:r>
    </w:p>
    <w:p w:rsidR="004F0ADE" w:rsidRPr="004F0ADE" w:rsidRDefault="004F0ADE" w:rsidP="004F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0ADE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DOCTOR OF SCIENCE, HONORIS CAUSA</w:t>
      </w:r>
    </w:p>
    <w:p w:rsidR="004F0ADE" w:rsidRPr="004F0ADE" w:rsidRDefault="004F0ADE" w:rsidP="004F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D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Член Гильдии Экспертов Профессионального образования РФ</w:t>
      </w:r>
    </w:p>
    <w:p w:rsidR="004F0ADE" w:rsidRPr="004F0ADE" w:rsidRDefault="004F0ADE" w:rsidP="004F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D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Член Ассоциации руководителей образовательных организаций РФ</w:t>
      </w:r>
    </w:p>
    <w:p w:rsidR="004F0ADE" w:rsidRPr="004F0ADE" w:rsidRDefault="004F0ADE" w:rsidP="004F0ADE">
      <w:pPr>
        <w:rPr>
          <w:rFonts w:ascii="Times New Roman" w:hAnsi="Times New Roman" w:cs="Times New Roman"/>
          <w:sz w:val="24"/>
          <w:szCs w:val="24"/>
        </w:rPr>
      </w:pPr>
    </w:p>
    <w:p w:rsidR="005E2292" w:rsidRDefault="005E2292" w:rsidP="005E2292">
      <w:pPr>
        <w:tabs>
          <w:tab w:val="left" w:pos="142"/>
          <w:tab w:val="left" w:pos="4565"/>
        </w:tabs>
        <w:ind w:left="29" w:right="34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5E2292" w:rsidRPr="002D6117" w:rsidRDefault="005E2292" w:rsidP="005E2292">
      <w:pPr>
        <w:tabs>
          <w:tab w:val="left" w:pos="142"/>
          <w:tab w:val="left" w:pos="4565"/>
        </w:tabs>
        <w:ind w:left="29" w:right="34" w:hanging="29"/>
        <w:jc w:val="both"/>
        <w:rPr>
          <w:rFonts w:ascii="Times New Roman" w:hAnsi="Times New Roman" w:cs="Times New Roman"/>
          <w:sz w:val="24"/>
          <w:szCs w:val="24"/>
        </w:rPr>
      </w:pPr>
    </w:p>
    <w:sectPr w:rsidR="005E2292" w:rsidRPr="002D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B28"/>
    <w:multiLevelType w:val="hybridMultilevel"/>
    <w:tmpl w:val="B22840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BD0D5C"/>
    <w:multiLevelType w:val="hybridMultilevel"/>
    <w:tmpl w:val="60062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605C3C"/>
    <w:multiLevelType w:val="hybridMultilevel"/>
    <w:tmpl w:val="4B36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615F"/>
    <w:multiLevelType w:val="hybridMultilevel"/>
    <w:tmpl w:val="980EDF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3C683D"/>
    <w:multiLevelType w:val="hybridMultilevel"/>
    <w:tmpl w:val="6AEC555C"/>
    <w:lvl w:ilvl="0" w:tplc="0419000B">
      <w:start w:val="1"/>
      <w:numFmt w:val="bullet"/>
      <w:lvlText w:val=""/>
      <w:lvlJc w:val="left"/>
      <w:pPr>
        <w:ind w:left="1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400D4">
      <w:start w:val="1"/>
      <w:numFmt w:val="bullet"/>
      <w:lvlText w:val="o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6FBCC">
      <w:start w:val="1"/>
      <w:numFmt w:val="bullet"/>
      <w:lvlText w:val="▪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4F0D4">
      <w:start w:val="1"/>
      <w:numFmt w:val="bullet"/>
      <w:lvlText w:val="•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AAB8B0">
      <w:start w:val="1"/>
      <w:numFmt w:val="bullet"/>
      <w:lvlText w:val="o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EA782">
      <w:start w:val="1"/>
      <w:numFmt w:val="bullet"/>
      <w:lvlText w:val="▪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09476">
      <w:start w:val="1"/>
      <w:numFmt w:val="bullet"/>
      <w:lvlText w:val="•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EFE38">
      <w:start w:val="1"/>
      <w:numFmt w:val="bullet"/>
      <w:lvlText w:val="o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4B8D8">
      <w:start w:val="1"/>
      <w:numFmt w:val="bullet"/>
      <w:lvlText w:val="▪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F643A4"/>
    <w:multiLevelType w:val="hybridMultilevel"/>
    <w:tmpl w:val="8180B2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45A89C82">
      <w:numFmt w:val="bullet"/>
      <w:lvlText w:val="•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9B14AE"/>
    <w:multiLevelType w:val="hybridMultilevel"/>
    <w:tmpl w:val="0E8A057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0C1FBF"/>
    <w:multiLevelType w:val="hybridMultilevel"/>
    <w:tmpl w:val="3E6076D0"/>
    <w:lvl w:ilvl="0" w:tplc="0419000B">
      <w:start w:val="1"/>
      <w:numFmt w:val="bullet"/>
      <w:lvlText w:val=""/>
      <w:lvlJc w:val="left"/>
      <w:pPr>
        <w:ind w:left="143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2"/>
    <w:rsid w:val="000047EF"/>
    <w:rsid w:val="001E3BEE"/>
    <w:rsid w:val="002D6117"/>
    <w:rsid w:val="002E0CEA"/>
    <w:rsid w:val="00332915"/>
    <w:rsid w:val="00385C82"/>
    <w:rsid w:val="004F0ADE"/>
    <w:rsid w:val="005E2292"/>
    <w:rsid w:val="005E7CCF"/>
    <w:rsid w:val="006204F5"/>
    <w:rsid w:val="009A1D26"/>
    <w:rsid w:val="00A54DB5"/>
    <w:rsid w:val="00AC4F7E"/>
    <w:rsid w:val="00B17DD2"/>
    <w:rsid w:val="00CD5FF2"/>
    <w:rsid w:val="00D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4CA0-18E5-48C2-816B-F07B667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54D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4F0AD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F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hyperlink" Target="http://www.ssuwt.ru/metod-rek-prep-inv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4DD45B-E929-467E-89CF-96F3A899835F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03A9C85-2E18-40CB-A1B8-6D42D265E8A5}">
      <dgm:prSet phldrT="[Текст]" custT="1"/>
      <dgm:spPr>
        <a:xfrm>
          <a:off x="2435168" y="991325"/>
          <a:ext cx="1170158" cy="1003799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Проблемы, связанные с обучениемлиц с нарушением слуха</a:t>
          </a:r>
          <a:endParaRPr lang="ru-RU" sz="800" b="1" i="0">
            <a:solidFill>
              <a:sysClr val="windowText" lastClr="000000"/>
            </a:solidFill>
            <a:latin typeface="Times New Roman" panose="02020603050405020304" pitchFamily="18" charset="0"/>
            <a:ea typeface="Verdana" panose="020B0604030504040204" pitchFamily="34" charset="0"/>
            <a:cs typeface="Times New Roman" panose="02020603050405020304" pitchFamily="18" charset="0"/>
          </a:endParaRPr>
        </a:p>
      </dgm:t>
    </dgm:pt>
    <dgm:pt modelId="{DEACE51D-4BCC-447C-B469-B9BEF8517F08}" type="parTrans" cxnId="{1876D7F8-3669-4C9F-893C-C61960CADD2B}">
      <dgm:prSet/>
      <dgm:spPr/>
      <dgm:t>
        <a:bodyPr/>
        <a:lstStyle/>
        <a:p>
          <a:endParaRPr lang="ru-RU"/>
        </a:p>
      </dgm:t>
    </dgm:pt>
    <dgm:pt modelId="{B90D8EBF-4DD0-49E5-9B33-9030F6B56412}" type="sibTrans" cxnId="{1876D7F8-3669-4C9F-893C-C61960CADD2B}">
      <dgm:prSet/>
      <dgm:spPr/>
      <dgm:t>
        <a:bodyPr/>
        <a:lstStyle/>
        <a:p>
          <a:endParaRPr lang="ru-RU"/>
        </a:p>
      </dgm:t>
    </dgm:pt>
    <dgm:pt modelId="{42AD6B1A-9B89-4B0E-81FA-3C98936D5535}">
      <dgm:prSet phldrT="[Текст]" custT="1"/>
      <dgm:spPr>
        <a:xfrm>
          <a:off x="2448332" y="-44448"/>
          <a:ext cx="1143831" cy="884360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замедленное и ограниченное восприятие</a:t>
          </a:r>
        </a:p>
      </dgm:t>
    </dgm:pt>
    <dgm:pt modelId="{C7CE9809-B842-4806-A105-8A23258C91AB}" type="parTrans" cxnId="{B11D8D44-38CA-4FB8-B4A1-23DAD12E32CE}">
      <dgm:prSet/>
      <dgm:spPr/>
      <dgm:t>
        <a:bodyPr/>
        <a:lstStyle/>
        <a:p>
          <a:endParaRPr lang="ru-RU"/>
        </a:p>
      </dgm:t>
    </dgm:pt>
    <dgm:pt modelId="{7FEEA7B7-A88D-464C-9B3D-79E42D968C9F}" type="sibTrans" cxnId="{B11D8D44-38CA-4FB8-B4A1-23DAD12E32CE}">
      <dgm:prSet/>
      <dgm:spPr>
        <a:xfrm>
          <a:off x="1899458" y="372435"/>
          <a:ext cx="2241578" cy="2241578"/>
        </a:xfrm>
        <a:prstGeom prst="blockArc">
          <a:avLst>
            <a:gd name="adj1" fmla="val 16200000"/>
            <a:gd name="adj2" fmla="val 19800000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B0476AD-7ED3-489F-9846-C7BEC8461962}">
      <dgm:prSet phldrT="[Текст]" custT="1"/>
      <dgm:spPr>
        <a:xfrm>
          <a:off x="3422283" y="594148"/>
          <a:ext cx="1093380" cy="702659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недостаточное речевое развитие</a:t>
          </a:r>
        </a:p>
      </dgm:t>
    </dgm:pt>
    <dgm:pt modelId="{F5E30605-E610-4D1A-85F2-704EA0E8342A}" type="parTrans" cxnId="{8DF212E9-113D-489D-8EA7-4919EEFC892A}">
      <dgm:prSet/>
      <dgm:spPr/>
      <dgm:t>
        <a:bodyPr/>
        <a:lstStyle/>
        <a:p>
          <a:endParaRPr lang="ru-RU"/>
        </a:p>
      </dgm:t>
    </dgm:pt>
    <dgm:pt modelId="{41E80E5C-2AB4-4F38-9887-6BB9C72C97DD}" type="sibTrans" cxnId="{8DF212E9-113D-489D-8EA7-4919EEFC892A}">
      <dgm:prSet/>
      <dgm:spPr>
        <a:xfrm>
          <a:off x="1899458" y="372435"/>
          <a:ext cx="2241578" cy="2241578"/>
        </a:xfrm>
        <a:prstGeom prst="blockArc">
          <a:avLst>
            <a:gd name="adj1" fmla="val 19800000"/>
            <a:gd name="adj2" fmla="val 1800000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9F9F0E1-D470-47D9-B0DB-8F90E99D9795}">
      <dgm:prSet phldrT="[Текст]" custT="1"/>
      <dgm:spPr>
        <a:xfrm>
          <a:off x="1443022" y="575105"/>
          <a:ext cx="1065800" cy="740743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невнятное произношение</a:t>
          </a:r>
        </a:p>
      </dgm:t>
    </dgm:pt>
    <dgm:pt modelId="{7C8B1337-CE51-416F-A3D9-F00F2967CFBD}" type="parTrans" cxnId="{00E68A5D-3BAF-4B24-B6A3-7462ACD18DFE}">
      <dgm:prSet/>
      <dgm:spPr/>
      <dgm:t>
        <a:bodyPr/>
        <a:lstStyle/>
        <a:p>
          <a:endParaRPr lang="ru-RU"/>
        </a:p>
      </dgm:t>
    </dgm:pt>
    <dgm:pt modelId="{3DB51661-5D2A-4196-9205-16DB8D5319C9}" type="sibTrans" cxnId="{00E68A5D-3BAF-4B24-B6A3-7462ACD18DFE}">
      <dgm:prSet/>
      <dgm:spPr>
        <a:xfrm>
          <a:off x="1806146" y="368454"/>
          <a:ext cx="2241578" cy="2241578"/>
        </a:xfrm>
        <a:prstGeom prst="blockArc">
          <a:avLst>
            <a:gd name="adj1" fmla="val 12585596"/>
            <a:gd name="adj2" fmla="val 16493178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DEB6783-4C86-43CE-AC75-502E3F39911C}">
      <dgm:prSet phldrT="[Текст]" custT="1"/>
      <dgm:spPr>
        <a:xfrm>
          <a:off x="3412319" y="1675385"/>
          <a:ext cx="1113307" cy="731173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замедленное развития мыслительной деятельности</a:t>
          </a:r>
        </a:p>
      </dgm:t>
    </dgm:pt>
    <dgm:pt modelId="{0FC55FEF-1122-411C-92D8-72DB72E9A3A3}" type="parTrans" cxnId="{76053AE0-3B06-43EC-AF80-8EB5C9339C8A}">
      <dgm:prSet/>
      <dgm:spPr/>
      <dgm:t>
        <a:bodyPr/>
        <a:lstStyle/>
        <a:p>
          <a:endParaRPr lang="ru-RU"/>
        </a:p>
      </dgm:t>
    </dgm:pt>
    <dgm:pt modelId="{48286EFA-BE6E-44BF-B617-98264A45A046}" type="sibTrans" cxnId="{76053AE0-3B06-43EC-AF80-8EB5C9339C8A}">
      <dgm:prSet/>
      <dgm:spPr>
        <a:xfrm>
          <a:off x="1899458" y="372435"/>
          <a:ext cx="2241578" cy="2241578"/>
        </a:xfrm>
        <a:prstGeom prst="blockArc">
          <a:avLst>
            <a:gd name="adj1" fmla="val 1800000"/>
            <a:gd name="adj2" fmla="val 5400000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0AF12FC-B8A2-4C82-8D38-DBA110CE04E4}">
      <dgm:prSet phldrT="[Текст]" custT="1"/>
      <dgm:spPr>
        <a:xfrm>
          <a:off x="1583258" y="1689642"/>
          <a:ext cx="976527" cy="702659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невысокий уровень восприятия устной речи</a:t>
          </a:r>
        </a:p>
      </dgm:t>
    </dgm:pt>
    <dgm:pt modelId="{595263DA-2010-44F3-857E-1DCFD071E78C}" type="parTrans" cxnId="{5A694345-0FFF-4327-9094-AFDBB37238F4}">
      <dgm:prSet/>
      <dgm:spPr/>
      <dgm:t>
        <a:bodyPr/>
        <a:lstStyle/>
        <a:p>
          <a:endParaRPr lang="ru-RU"/>
        </a:p>
      </dgm:t>
    </dgm:pt>
    <dgm:pt modelId="{F0E80129-F1A8-44FC-B5FD-DBFEA905979E}" type="sibTrans" cxnId="{5A694345-0FFF-4327-9094-AFDBB37238F4}">
      <dgm:prSet/>
      <dgm:spPr>
        <a:xfrm>
          <a:off x="1846866" y="290061"/>
          <a:ext cx="2241578" cy="2241578"/>
        </a:xfrm>
        <a:prstGeom prst="blockArc">
          <a:avLst>
            <a:gd name="adj1" fmla="val 8693209"/>
            <a:gd name="adj2" fmla="val 12308310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89C906C8-494A-4BEB-A8D6-D19A74AED846}">
      <dgm:prSet phldrT="[Текст]" custT="1"/>
      <dgm:spPr>
        <a:xfrm>
          <a:off x="2447823" y="2237389"/>
          <a:ext cx="1144850" cy="702659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пробелы в знаниях</a:t>
          </a:r>
          <a:endParaRPr lang="ru-RU" sz="1000" b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11A75E8-C59D-4523-B7EF-D711066F4A4C}" type="parTrans" cxnId="{C5C548CA-2888-4376-85FC-1C8A4D368F68}">
      <dgm:prSet/>
      <dgm:spPr/>
      <dgm:t>
        <a:bodyPr/>
        <a:lstStyle/>
        <a:p>
          <a:endParaRPr lang="ru-RU"/>
        </a:p>
      </dgm:t>
    </dgm:pt>
    <dgm:pt modelId="{26783B2D-052E-475B-A602-BF34C5A785CA}" type="sibTrans" cxnId="{C5C548CA-2888-4376-85FC-1C8A4D368F68}">
      <dgm:prSet/>
      <dgm:spPr>
        <a:xfrm>
          <a:off x="1899458" y="372435"/>
          <a:ext cx="2241578" cy="2241578"/>
        </a:xfrm>
        <a:prstGeom prst="blockArc">
          <a:avLst>
            <a:gd name="adj1" fmla="val 5400000"/>
            <a:gd name="adj2" fmla="val 9000000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A3CC019-940A-428B-9D2E-F89023F25F93}" type="pres">
      <dgm:prSet presAssocID="{A24DD45B-E929-467E-89CF-96F3A899835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A8272B-C430-4681-9AF4-9C5A32AB0408}" type="pres">
      <dgm:prSet presAssocID="{503A9C85-2E18-40CB-A1B8-6D42D265E8A5}" presName="centerShape" presStyleLbl="node0" presStyleIdx="0" presStyleCnt="1" custScaleX="11657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3816765-A402-4D10-8ECD-1870786D8F42}" type="pres">
      <dgm:prSet presAssocID="{42AD6B1A-9B89-4B0E-81FA-3C98936D5535}" presName="node" presStyleLbl="node1" presStyleIdx="0" presStyleCnt="6" custScaleX="162786" custScaleY="12585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BC7BDF-B762-4F29-B5BC-F967429813F6}" type="pres">
      <dgm:prSet presAssocID="{42AD6B1A-9B89-4B0E-81FA-3C98936D5535}" presName="dummy" presStyleCnt="0"/>
      <dgm:spPr/>
    </dgm:pt>
    <dgm:pt modelId="{BF3659D6-C65C-4363-B384-5268769A9C53}" type="pres">
      <dgm:prSet presAssocID="{7FEEA7B7-A88D-464C-9B3D-79E42D968C9F}" presName="sibTrans" presStyleLbl="sibTrans2D1" presStyleIdx="0" presStyleCnt="6"/>
      <dgm:spPr>
        <a:prstGeom prst="blockArc">
          <a:avLst>
            <a:gd name="adj1" fmla="val 16200000"/>
            <a:gd name="adj2" fmla="val 19800000"/>
            <a:gd name="adj3" fmla="val 4514"/>
          </a:avLst>
        </a:prstGeom>
      </dgm:spPr>
      <dgm:t>
        <a:bodyPr/>
        <a:lstStyle/>
        <a:p>
          <a:endParaRPr lang="ru-RU"/>
        </a:p>
      </dgm:t>
    </dgm:pt>
    <dgm:pt modelId="{B9FD5725-130E-4CA7-9B91-AAB3D9475A45}" type="pres">
      <dgm:prSet presAssocID="{4B0476AD-7ED3-489F-9846-C7BEC8461962}" presName="node" presStyleLbl="node1" presStyleIdx="1" presStyleCnt="6" custScaleX="15560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6571FB-DFBE-4F6E-97D1-7B5D78B4FAA3}" type="pres">
      <dgm:prSet presAssocID="{4B0476AD-7ED3-489F-9846-C7BEC8461962}" presName="dummy" presStyleCnt="0"/>
      <dgm:spPr/>
    </dgm:pt>
    <dgm:pt modelId="{5BFFD383-FD67-4494-AA08-67160674C8D8}" type="pres">
      <dgm:prSet presAssocID="{41E80E5C-2AB4-4F38-9887-6BB9C72C97DD}" presName="sibTrans" presStyleLbl="sibTrans2D1" presStyleIdx="1" presStyleCnt="6"/>
      <dgm:spPr>
        <a:prstGeom prst="blockArc">
          <a:avLst>
            <a:gd name="adj1" fmla="val 19800000"/>
            <a:gd name="adj2" fmla="val 1800000"/>
            <a:gd name="adj3" fmla="val 4514"/>
          </a:avLst>
        </a:prstGeom>
      </dgm:spPr>
      <dgm:t>
        <a:bodyPr/>
        <a:lstStyle/>
        <a:p>
          <a:endParaRPr lang="ru-RU"/>
        </a:p>
      </dgm:t>
    </dgm:pt>
    <dgm:pt modelId="{EEB5047C-0DB0-4FFD-BD87-77F3BF87ABAE}" type="pres">
      <dgm:prSet presAssocID="{3DEB6783-4C86-43CE-AC75-502E3F39911C}" presName="node" presStyleLbl="node1" presStyleIdx="2" presStyleCnt="6" custScaleX="158442" custScaleY="10405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723DC7-EA8B-426D-A646-31016B0EE79F}" type="pres">
      <dgm:prSet presAssocID="{3DEB6783-4C86-43CE-AC75-502E3F39911C}" presName="dummy" presStyleCnt="0"/>
      <dgm:spPr/>
    </dgm:pt>
    <dgm:pt modelId="{3CB58C5F-4B8E-4FB9-8C49-BAF860A16DC9}" type="pres">
      <dgm:prSet presAssocID="{48286EFA-BE6E-44BF-B617-98264A45A046}" presName="sibTrans" presStyleLbl="sibTrans2D1" presStyleIdx="2" presStyleCnt="6"/>
      <dgm:spPr>
        <a:prstGeom prst="blockArc">
          <a:avLst>
            <a:gd name="adj1" fmla="val 1800000"/>
            <a:gd name="adj2" fmla="val 5400000"/>
            <a:gd name="adj3" fmla="val 4514"/>
          </a:avLst>
        </a:prstGeom>
      </dgm:spPr>
      <dgm:t>
        <a:bodyPr/>
        <a:lstStyle/>
        <a:p>
          <a:endParaRPr lang="ru-RU"/>
        </a:p>
      </dgm:t>
    </dgm:pt>
    <dgm:pt modelId="{68F221DB-3D74-4662-B8FA-6E35ED2F2D00}" type="pres">
      <dgm:prSet presAssocID="{89C906C8-494A-4BEB-A8D6-D19A74AED846}" presName="node" presStyleLbl="node1" presStyleIdx="3" presStyleCnt="6" custScaleX="16293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7CFF351-8570-4EDE-8C40-973BFB850E33}" type="pres">
      <dgm:prSet presAssocID="{89C906C8-494A-4BEB-A8D6-D19A74AED846}" presName="dummy" presStyleCnt="0"/>
      <dgm:spPr/>
    </dgm:pt>
    <dgm:pt modelId="{8FCB75C2-7E85-4752-8D7E-B05BE969BC06}" type="pres">
      <dgm:prSet presAssocID="{26783B2D-052E-475B-A602-BF34C5A785CA}" presName="sibTrans" presStyleLbl="sibTrans2D1" presStyleIdx="3" presStyleCnt="6"/>
      <dgm:spPr>
        <a:prstGeom prst="blockArc">
          <a:avLst>
            <a:gd name="adj1" fmla="val 5400000"/>
            <a:gd name="adj2" fmla="val 9000000"/>
            <a:gd name="adj3" fmla="val 4514"/>
          </a:avLst>
        </a:prstGeom>
      </dgm:spPr>
      <dgm:t>
        <a:bodyPr/>
        <a:lstStyle/>
        <a:p>
          <a:endParaRPr lang="ru-RU"/>
        </a:p>
      </dgm:t>
    </dgm:pt>
    <dgm:pt modelId="{395A132C-8888-4DD4-BEE5-62C9F570A1EF}" type="pres">
      <dgm:prSet presAssocID="{30AF12FC-B8A2-4C82-8D38-DBA110CE04E4}" presName="node" presStyleLbl="node1" presStyleIdx="4" presStyleCnt="6" custScaleX="13897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7FAE6B6-515C-435B-9E40-45F4FE544D7B}" type="pres">
      <dgm:prSet presAssocID="{30AF12FC-B8A2-4C82-8D38-DBA110CE04E4}" presName="dummy" presStyleCnt="0"/>
      <dgm:spPr/>
    </dgm:pt>
    <dgm:pt modelId="{18014E0D-12F5-4171-A319-11BFAF943B70}" type="pres">
      <dgm:prSet presAssocID="{F0E80129-F1A8-44FC-B5FD-DBFEA905979E}" presName="sibTrans" presStyleLbl="sibTrans2D1" presStyleIdx="4" presStyleCnt="6"/>
      <dgm:spPr>
        <a:prstGeom prst="blockArc">
          <a:avLst>
            <a:gd name="adj1" fmla="val 8693209"/>
            <a:gd name="adj2" fmla="val 12308310"/>
            <a:gd name="adj3" fmla="val 4514"/>
          </a:avLst>
        </a:prstGeom>
      </dgm:spPr>
      <dgm:t>
        <a:bodyPr/>
        <a:lstStyle/>
        <a:p>
          <a:endParaRPr lang="ru-RU"/>
        </a:p>
      </dgm:t>
    </dgm:pt>
    <dgm:pt modelId="{B02169FC-3D45-4DE6-B032-F9FD05BD1E2E}" type="pres">
      <dgm:prSet presAssocID="{69F9F0E1-D470-47D9-B0DB-8F90E99D9795}" presName="node" presStyleLbl="node1" presStyleIdx="5" presStyleCnt="6" custScaleX="151681" custScaleY="105420" custRadScaleRad="107646" custRadScaleInc="-116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F9B366E-B538-415B-900B-D58FBAA58DB1}" type="pres">
      <dgm:prSet presAssocID="{69F9F0E1-D470-47D9-B0DB-8F90E99D9795}" presName="dummy" presStyleCnt="0"/>
      <dgm:spPr/>
    </dgm:pt>
    <dgm:pt modelId="{9D350303-8A22-48B7-A1FD-63AE6A6DC963}" type="pres">
      <dgm:prSet presAssocID="{3DB51661-5D2A-4196-9205-16DB8D5319C9}" presName="sibTrans" presStyleLbl="sibTrans2D1" presStyleIdx="5" presStyleCnt="6"/>
      <dgm:spPr>
        <a:prstGeom prst="blockArc">
          <a:avLst>
            <a:gd name="adj1" fmla="val 12585596"/>
            <a:gd name="adj2" fmla="val 16493178"/>
            <a:gd name="adj3" fmla="val 4514"/>
          </a:avLst>
        </a:prstGeom>
      </dgm:spPr>
      <dgm:t>
        <a:bodyPr/>
        <a:lstStyle/>
        <a:p>
          <a:endParaRPr lang="ru-RU"/>
        </a:p>
      </dgm:t>
    </dgm:pt>
  </dgm:ptLst>
  <dgm:cxnLst>
    <dgm:cxn modelId="{65A34E65-2E9B-423E-B5B0-0646099107F2}" type="presOf" srcId="{4B0476AD-7ED3-489F-9846-C7BEC8461962}" destId="{B9FD5725-130E-4CA7-9B91-AAB3D9475A45}" srcOrd="0" destOrd="0" presId="urn:microsoft.com/office/officeart/2005/8/layout/radial6"/>
    <dgm:cxn modelId="{5444DB44-8B3D-4595-967F-8EF354185F47}" type="presOf" srcId="{42AD6B1A-9B89-4B0E-81FA-3C98936D5535}" destId="{E3816765-A402-4D10-8ECD-1870786D8F42}" srcOrd="0" destOrd="0" presId="urn:microsoft.com/office/officeart/2005/8/layout/radial6"/>
    <dgm:cxn modelId="{7519CF0A-1D3F-4391-8C5C-0FB7E067B427}" type="presOf" srcId="{3DB51661-5D2A-4196-9205-16DB8D5319C9}" destId="{9D350303-8A22-48B7-A1FD-63AE6A6DC963}" srcOrd="0" destOrd="0" presId="urn:microsoft.com/office/officeart/2005/8/layout/radial6"/>
    <dgm:cxn modelId="{CCE0EECD-7B76-4AE8-B855-81F2FC9FB8EB}" type="presOf" srcId="{503A9C85-2E18-40CB-A1B8-6D42D265E8A5}" destId="{9FA8272B-C430-4681-9AF4-9C5A32AB0408}" srcOrd="0" destOrd="0" presId="urn:microsoft.com/office/officeart/2005/8/layout/radial6"/>
    <dgm:cxn modelId="{B8E6E6C9-822D-4146-B99E-CE9C80D6885A}" type="presOf" srcId="{F0E80129-F1A8-44FC-B5FD-DBFEA905979E}" destId="{18014E0D-12F5-4171-A319-11BFAF943B70}" srcOrd="0" destOrd="0" presId="urn:microsoft.com/office/officeart/2005/8/layout/radial6"/>
    <dgm:cxn modelId="{B11D8D44-38CA-4FB8-B4A1-23DAD12E32CE}" srcId="{503A9C85-2E18-40CB-A1B8-6D42D265E8A5}" destId="{42AD6B1A-9B89-4B0E-81FA-3C98936D5535}" srcOrd="0" destOrd="0" parTransId="{C7CE9809-B842-4806-A105-8A23258C91AB}" sibTransId="{7FEEA7B7-A88D-464C-9B3D-79E42D968C9F}"/>
    <dgm:cxn modelId="{1876D7F8-3669-4C9F-893C-C61960CADD2B}" srcId="{A24DD45B-E929-467E-89CF-96F3A899835F}" destId="{503A9C85-2E18-40CB-A1B8-6D42D265E8A5}" srcOrd="0" destOrd="0" parTransId="{DEACE51D-4BCC-447C-B469-B9BEF8517F08}" sibTransId="{B90D8EBF-4DD0-49E5-9B33-9030F6B56412}"/>
    <dgm:cxn modelId="{582D7BDA-C316-4675-8787-74AFDFEA3D89}" type="presOf" srcId="{48286EFA-BE6E-44BF-B617-98264A45A046}" destId="{3CB58C5F-4B8E-4FB9-8C49-BAF860A16DC9}" srcOrd="0" destOrd="0" presId="urn:microsoft.com/office/officeart/2005/8/layout/radial6"/>
    <dgm:cxn modelId="{8A5B1B66-E6AB-4EE1-8745-10EE49E08A85}" type="presOf" srcId="{7FEEA7B7-A88D-464C-9B3D-79E42D968C9F}" destId="{BF3659D6-C65C-4363-B384-5268769A9C53}" srcOrd="0" destOrd="0" presId="urn:microsoft.com/office/officeart/2005/8/layout/radial6"/>
    <dgm:cxn modelId="{5A694345-0FFF-4327-9094-AFDBB37238F4}" srcId="{503A9C85-2E18-40CB-A1B8-6D42D265E8A5}" destId="{30AF12FC-B8A2-4C82-8D38-DBA110CE04E4}" srcOrd="4" destOrd="0" parTransId="{595263DA-2010-44F3-857E-1DCFD071E78C}" sibTransId="{F0E80129-F1A8-44FC-B5FD-DBFEA905979E}"/>
    <dgm:cxn modelId="{160574DB-CA98-4440-82EA-B443AEB8BEB3}" type="presOf" srcId="{26783B2D-052E-475B-A602-BF34C5A785CA}" destId="{8FCB75C2-7E85-4752-8D7E-B05BE969BC06}" srcOrd="0" destOrd="0" presId="urn:microsoft.com/office/officeart/2005/8/layout/radial6"/>
    <dgm:cxn modelId="{6E54B644-17DB-4195-8EFB-97A95FDDC076}" type="presOf" srcId="{41E80E5C-2AB4-4F38-9887-6BB9C72C97DD}" destId="{5BFFD383-FD67-4494-AA08-67160674C8D8}" srcOrd="0" destOrd="0" presId="urn:microsoft.com/office/officeart/2005/8/layout/radial6"/>
    <dgm:cxn modelId="{8DF212E9-113D-489D-8EA7-4919EEFC892A}" srcId="{503A9C85-2E18-40CB-A1B8-6D42D265E8A5}" destId="{4B0476AD-7ED3-489F-9846-C7BEC8461962}" srcOrd="1" destOrd="0" parTransId="{F5E30605-E610-4D1A-85F2-704EA0E8342A}" sibTransId="{41E80E5C-2AB4-4F38-9887-6BB9C72C97DD}"/>
    <dgm:cxn modelId="{00E68A5D-3BAF-4B24-B6A3-7462ACD18DFE}" srcId="{503A9C85-2E18-40CB-A1B8-6D42D265E8A5}" destId="{69F9F0E1-D470-47D9-B0DB-8F90E99D9795}" srcOrd="5" destOrd="0" parTransId="{7C8B1337-CE51-416F-A3D9-F00F2967CFBD}" sibTransId="{3DB51661-5D2A-4196-9205-16DB8D5319C9}"/>
    <dgm:cxn modelId="{C5C548CA-2888-4376-85FC-1C8A4D368F68}" srcId="{503A9C85-2E18-40CB-A1B8-6D42D265E8A5}" destId="{89C906C8-494A-4BEB-A8D6-D19A74AED846}" srcOrd="3" destOrd="0" parTransId="{711A75E8-C59D-4523-B7EF-D711066F4A4C}" sibTransId="{26783B2D-052E-475B-A602-BF34C5A785CA}"/>
    <dgm:cxn modelId="{4D43D7C8-0581-4416-9527-1855CC8104D7}" type="presOf" srcId="{A24DD45B-E929-467E-89CF-96F3A899835F}" destId="{AA3CC019-940A-428B-9D2E-F89023F25F93}" srcOrd="0" destOrd="0" presId="urn:microsoft.com/office/officeart/2005/8/layout/radial6"/>
    <dgm:cxn modelId="{D9E732AE-1D39-4402-8F00-3019BCCBB7BC}" type="presOf" srcId="{30AF12FC-B8A2-4C82-8D38-DBA110CE04E4}" destId="{395A132C-8888-4DD4-BEE5-62C9F570A1EF}" srcOrd="0" destOrd="0" presId="urn:microsoft.com/office/officeart/2005/8/layout/radial6"/>
    <dgm:cxn modelId="{CD280FFC-AA36-4714-9765-08437834BF99}" type="presOf" srcId="{89C906C8-494A-4BEB-A8D6-D19A74AED846}" destId="{68F221DB-3D74-4662-B8FA-6E35ED2F2D00}" srcOrd="0" destOrd="0" presId="urn:microsoft.com/office/officeart/2005/8/layout/radial6"/>
    <dgm:cxn modelId="{26F38CC0-943F-42C4-8E0F-8C4E63BAA340}" type="presOf" srcId="{3DEB6783-4C86-43CE-AC75-502E3F39911C}" destId="{EEB5047C-0DB0-4FFD-BD87-77F3BF87ABAE}" srcOrd="0" destOrd="0" presId="urn:microsoft.com/office/officeart/2005/8/layout/radial6"/>
    <dgm:cxn modelId="{0B443232-2794-4EF1-8FB0-13C62292AF5F}" type="presOf" srcId="{69F9F0E1-D470-47D9-B0DB-8F90E99D9795}" destId="{B02169FC-3D45-4DE6-B032-F9FD05BD1E2E}" srcOrd="0" destOrd="0" presId="urn:microsoft.com/office/officeart/2005/8/layout/radial6"/>
    <dgm:cxn modelId="{76053AE0-3B06-43EC-AF80-8EB5C9339C8A}" srcId="{503A9C85-2E18-40CB-A1B8-6D42D265E8A5}" destId="{3DEB6783-4C86-43CE-AC75-502E3F39911C}" srcOrd="2" destOrd="0" parTransId="{0FC55FEF-1122-411C-92D8-72DB72E9A3A3}" sibTransId="{48286EFA-BE6E-44BF-B617-98264A45A046}"/>
    <dgm:cxn modelId="{C8917A3F-DDA0-4D0F-B4F0-F9885FF65233}" type="presParOf" srcId="{AA3CC019-940A-428B-9D2E-F89023F25F93}" destId="{9FA8272B-C430-4681-9AF4-9C5A32AB0408}" srcOrd="0" destOrd="0" presId="urn:microsoft.com/office/officeart/2005/8/layout/radial6"/>
    <dgm:cxn modelId="{30A7029F-A924-41A1-A404-FC80250C4D2D}" type="presParOf" srcId="{AA3CC019-940A-428B-9D2E-F89023F25F93}" destId="{E3816765-A402-4D10-8ECD-1870786D8F42}" srcOrd="1" destOrd="0" presId="urn:microsoft.com/office/officeart/2005/8/layout/radial6"/>
    <dgm:cxn modelId="{66BDBB2A-4251-40DB-9183-53421693C978}" type="presParOf" srcId="{AA3CC019-940A-428B-9D2E-F89023F25F93}" destId="{8FBC7BDF-B762-4F29-B5BC-F967429813F6}" srcOrd="2" destOrd="0" presId="urn:microsoft.com/office/officeart/2005/8/layout/radial6"/>
    <dgm:cxn modelId="{1032AE6B-EE61-40A7-823F-69C1634D5DF1}" type="presParOf" srcId="{AA3CC019-940A-428B-9D2E-F89023F25F93}" destId="{BF3659D6-C65C-4363-B384-5268769A9C53}" srcOrd="3" destOrd="0" presId="urn:microsoft.com/office/officeart/2005/8/layout/radial6"/>
    <dgm:cxn modelId="{C1950078-F3DE-46AB-8CB1-E74BF6A03C50}" type="presParOf" srcId="{AA3CC019-940A-428B-9D2E-F89023F25F93}" destId="{B9FD5725-130E-4CA7-9B91-AAB3D9475A45}" srcOrd="4" destOrd="0" presId="urn:microsoft.com/office/officeart/2005/8/layout/radial6"/>
    <dgm:cxn modelId="{090868E5-3CC3-4AF5-905B-C7021E7FB4A5}" type="presParOf" srcId="{AA3CC019-940A-428B-9D2E-F89023F25F93}" destId="{7C6571FB-DFBE-4F6E-97D1-7B5D78B4FAA3}" srcOrd="5" destOrd="0" presId="urn:microsoft.com/office/officeart/2005/8/layout/radial6"/>
    <dgm:cxn modelId="{CD4F32A0-5F4E-40DA-9A8B-604959785476}" type="presParOf" srcId="{AA3CC019-940A-428B-9D2E-F89023F25F93}" destId="{5BFFD383-FD67-4494-AA08-67160674C8D8}" srcOrd="6" destOrd="0" presId="urn:microsoft.com/office/officeart/2005/8/layout/radial6"/>
    <dgm:cxn modelId="{A908C55A-A57A-4A38-A384-FC09299109AF}" type="presParOf" srcId="{AA3CC019-940A-428B-9D2E-F89023F25F93}" destId="{EEB5047C-0DB0-4FFD-BD87-77F3BF87ABAE}" srcOrd="7" destOrd="0" presId="urn:microsoft.com/office/officeart/2005/8/layout/radial6"/>
    <dgm:cxn modelId="{40A84139-9008-4397-8AA4-097EA4EB3A47}" type="presParOf" srcId="{AA3CC019-940A-428B-9D2E-F89023F25F93}" destId="{7A723DC7-EA8B-426D-A646-31016B0EE79F}" srcOrd="8" destOrd="0" presId="urn:microsoft.com/office/officeart/2005/8/layout/radial6"/>
    <dgm:cxn modelId="{438F916C-8F6C-4E2B-A18C-8170430D3F15}" type="presParOf" srcId="{AA3CC019-940A-428B-9D2E-F89023F25F93}" destId="{3CB58C5F-4B8E-4FB9-8C49-BAF860A16DC9}" srcOrd="9" destOrd="0" presId="urn:microsoft.com/office/officeart/2005/8/layout/radial6"/>
    <dgm:cxn modelId="{F6314F21-B70F-4E4D-AF7A-90CCBBEED71C}" type="presParOf" srcId="{AA3CC019-940A-428B-9D2E-F89023F25F93}" destId="{68F221DB-3D74-4662-B8FA-6E35ED2F2D00}" srcOrd="10" destOrd="0" presId="urn:microsoft.com/office/officeart/2005/8/layout/radial6"/>
    <dgm:cxn modelId="{D2A5B76A-7790-4C99-896E-37F04DF663D2}" type="presParOf" srcId="{AA3CC019-940A-428B-9D2E-F89023F25F93}" destId="{17CFF351-8570-4EDE-8C40-973BFB850E33}" srcOrd="11" destOrd="0" presId="urn:microsoft.com/office/officeart/2005/8/layout/radial6"/>
    <dgm:cxn modelId="{6E30904E-C403-4CBA-94B6-87BDCB6291D0}" type="presParOf" srcId="{AA3CC019-940A-428B-9D2E-F89023F25F93}" destId="{8FCB75C2-7E85-4752-8D7E-B05BE969BC06}" srcOrd="12" destOrd="0" presId="urn:microsoft.com/office/officeart/2005/8/layout/radial6"/>
    <dgm:cxn modelId="{D338491F-9246-4D0F-B2EC-A4D6EEEB0D5F}" type="presParOf" srcId="{AA3CC019-940A-428B-9D2E-F89023F25F93}" destId="{395A132C-8888-4DD4-BEE5-62C9F570A1EF}" srcOrd="13" destOrd="0" presId="urn:microsoft.com/office/officeart/2005/8/layout/radial6"/>
    <dgm:cxn modelId="{BF1CBEBC-DD16-49A2-B88E-66BCAE0E4516}" type="presParOf" srcId="{AA3CC019-940A-428B-9D2E-F89023F25F93}" destId="{97FAE6B6-515C-435B-9E40-45F4FE544D7B}" srcOrd="14" destOrd="0" presId="urn:microsoft.com/office/officeart/2005/8/layout/radial6"/>
    <dgm:cxn modelId="{23C96110-328B-4126-8B1A-05A8FDBB73CF}" type="presParOf" srcId="{AA3CC019-940A-428B-9D2E-F89023F25F93}" destId="{18014E0D-12F5-4171-A319-11BFAF943B70}" srcOrd="15" destOrd="0" presId="urn:microsoft.com/office/officeart/2005/8/layout/radial6"/>
    <dgm:cxn modelId="{0548B6A2-D84E-45CA-AEBF-AFEB596B71CC}" type="presParOf" srcId="{AA3CC019-940A-428B-9D2E-F89023F25F93}" destId="{B02169FC-3D45-4DE6-B032-F9FD05BD1E2E}" srcOrd="16" destOrd="0" presId="urn:microsoft.com/office/officeart/2005/8/layout/radial6"/>
    <dgm:cxn modelId="{9F1D61C5-7295-4E47-968E-29A8DB70D3D7}" type="presParOf" srcId="{AA3CC019-940A-428B-9D2E-F89023F25F93}" destId="{2F9B366E-B538-415B-900B-D58FBAA58DB1}" srcOrd="17" destOrd="0" presId="urn:microsoft.com/office/officeart/2005/8/layout/radial6"/>
    <dgm:cxn modelId="{F656D8B9-D95C-48A7-B460-8070350EFB16}" type="presParOf" srcId="{AA3CC019-940A-428B-9D2E-F89023F25F93}" destId="{9D350303-8A22-48B7-A1FD-63AE6A6DC963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A42078-1DE5-4926-90BC-69B26D5882C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BB9802-439D-4845-870E-DA330425FF4C}">
      <dgm:prSet custT="1"/>
      <dgm:spPr>
        <a:xfrm>
          <a:off x="0" y="287655"/>
          <a:ext cx="1859280" cy="3835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наглядность</a:t>
          </a:r>
        </a:p>
      </dgm:t>
    </dgm:pt>
    <dgm:pt modelId="{09C6AA8C-386C-4DAE-87D1-FB660D448D53}" type="parTrans" cxnId="{9037334C-037F-4382-89B5-1ABBAE35D19A}">
      <dgm:prSet/>
      <dgm:spPr/>
      <dgm:t>
        <a:bodyPr/>
        <a:lstStyle/>
        <a:p>
          <a:endParaRPr lang="ru-RU"/>
        </a:p>
      </dgm:t>
    </dgm:pt>
    <dgm:pt modelId="{F3AE4034-1F06-4947-9E70-07D7AF629665}" type="sibTrans" cxnId="{9037334C-037F-4382-89B5-1ABBAE35D19A}">
      <dgm:prSet/>
      <dgm:spPr/>
      <dgm:t>
        <a:bodyPr/>
        <a:lstStyle/>
        <a:p>
          <a:endParaRPr lang="ru-RU"/>
        </a:p>
      </dgm:t>
    </dgm:pt>
    <dgm:pt modelId="{CDAB0E1C-5C71-43AA-AC52-9BA61F335E19}">
      <dgm:prSet custT="1"/>
      <dgm:spPr>
        <a:xfrm>
          <a:off x="2169160" y="287655"/>
          <a:ext cx="1859280" cy="3835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индивидуализация</a:t>
          </a:r>
        </a:p>
      </dgm:t>
    </dgm:pt>
    <dgm:pt modelId="{9F9C47D7-BA01-4F4B-83D2-117E2E81A077}" type="parTrans" cxnId="{D57198D3-1832-4ED0-9F6F-6C3AF7FAD942}">
      <dgm:prSet/>
      <dgm:spPr/>
      <dgm:t>
        <a:bodyPr/>
        <a:lstStyle/>
        <a:p>
          <a:endParaRPr lang="ru-RU"/>
        </a:p>
      </dgm:t>
    </dgm:pt>
    <dgm:pt modelId="{4BC1BFEB-58C4-4492-A387-12B78DBD6D20}" type="sibTrans" cxnId="{D57198D3-1832-4ED0-9F6F-6C3AF7FAD942}">
      <dgm:prSet/>
      <dgm:spPr/>
      <dgm:t>
        <a:bodyPr/>
        <a:lstStyle/>
        <a:p>
          <a:endParaRPr lang="ru-RU"/>
        </a:p>
      </dgm:t>
    </dgm:pt>
    <dgm:pt modelId="{98930329-B456-4F41-B6A0-2548744BD116}">
      <dgm:prSet custT="1"/>
      <dgm:spPr>
        <a:xfrm>
          <a:off x="4338320" y="287655"/>
          <a:ext cx="1859280" cy="3835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коммуникативность</a:t>
          </a:r>
        </a:p>
      </dgm:t>
    </dgm:pt>
    <dgm:pt modelId="{9E865703-27EE-42E7-81AC-1E2932AA0758}" type="parTrans" cxnId="{35424FEE-E7EB-43C8-BFF2-D82A6BADDB95}">
      <dgm:prSet/>
      <dgm:spPr/>
      <dgm:t>
        <a:bodyPr/>
        <a:lstStyle/>
        <a:p>
          <a:endParaRPr lang="ru-RU"/>
        </a:p>
      </dgm:t>
    </dgm:pt>
    <dgm:pt modelId="{4195A4BF-668E-43A1-9B88-0129A4E84932}" type="sibTrans" cxnId="{35424FEE-E7EB-43C8-BFF2-D82A6BADDB95}">
      <dgm:prSet/>
      <dgm:spPr/>
      <dgm:t>
        <a:bodyPr/>
        <a:lstStyle/>
        <a:p>
          <a:endParaRPr lang="ru-RU"/>
        </a:p>
      </dgm:t>
    </dgm:pt>
    <dgm:pt modelId="{61CDB3F5-7B27-42E1-A6A6-0DE72C18509A}" type="pres">
      <dgm:prSet presAssocID="{CEA42078-1DE5-4926-90BC-69B26D5882CA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CDC6DA-7206-48EB-B838-17EDC2F9C10B}" type="pres">
      <dgm:prSet presAssocID="{CEA42078-1DE5-4926-90BC-69B26D5882CA}" presName="arrow" presStyleLbl="bgShp" presStyleIdx="0" presStyleCnt="1"/>
      <dgm:spPr>
        <a:xfrm>
          <a:off x="464819" y="0"/>
          <a:ext cx="5267960" cy="958850"/>
        </a:xfrm>
        <a:prstGeom prst="rightArrow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804869A-84AA-47BF-95D0-2D722ADF3E37}" type="pres">
      <dgm:prSet presAssocID="{CEA42078-1DE5-4926-90BC-69B26D5882CA}" presName="linearProcess" presStyleCnt="0"/>
      <dgm:spPr/>
    </dgm:pt>
    <dgm:pt modelId="{3848687D-CD84-42BD-9119-928F5A1B122A}" type="pres">
      <dgm:prSet presAssocID="{6CBB9802-439D-4845-870E-DA330425FF4C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3FA1500-ADBE-4013-91AF-AE4B00534CF2}" type="pres">
      <dgm:prSet presAssocID="{F3AE4034-1F06-4947-9E70-07D7AF629665}" presName="sibTrans" presStyleCnt="0"/>
      <dgm:spPr/>
    </dgm:pt>
    <dgm:pt modelId="{BDE53D46-DD39-4044-8A8E-14B366840D54}" type="pres">
      <dgm:prSet presAssocID="{CDAB0E1C-5C71-43AA-AC52-9BA61F335E19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A2B6373-9801-4E90-A7D5-35563B9DC20D}" type="pres">
      <dgm:prSet presAssocID="{4BC1BFEB-58C4-4492-A387-12B78DBD6D20}" presName="sibTrans" presStyleCnt="0"/>
      <dgm:spPr/>
    </dgm:pt>
    <dgm:pt modelId="{1C487EA2-609C-49AA-A372-D80A5E5A38FA}" type="pres">
      <dgm:prSet presAssocID="{98930329-B456-4F41-B6A0-2548744BD116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35424FEE-E7EB-43C8-BFF2-D82A6BADDB95}" srcId="{CEA42078-1DE5-4926-90BC-69B26D5882CA}" destId="{98930329-B456-4F41-B6A0-2548744BD116}" srcOrd="2" destOrd="0" parTransId="{9E865703-27EE-42E7-81AC-1E2932AA0758}" sibTransId="{4195A4BF-668E-43A1-9B88-0129A4E84932}"/>
    <dgm:cxn modelId="{F1EA6772-ADF5-4C82-B4D6-F91AA71FF475}" type="presOf" srcId="{98930329-B456-4F41-B6A0-2548744BD116}" destId="{1C487EA2-609C-49AA-A372-D80A5E5A38FA}" srcOrd="0" destOrd="0" presId="urn:microsoft.com/office/officeart/2005/8/layout/hProcess9"/>
    <dgm:cxn modelId="{EBBB0C74-D5A4-4C17-A5B8-FE4440996E53}" type="presOf" srcId="{CEA42078-1DE5-4926-90BC-69B26D5882CA}" destId="{61CDB3F5-7B27-42E1-A6A6-0DE72C18509A}" srcOrd="0" destOrd="0" presId="urn:microsoft.com/office/officeart/2005/8/layout/hProcess9"/>
    <dgm:cxn modelId="{D57198D3-1832-4ED0-9F6F-6C3AF7FAD942}" srcId="{CEA42078-1DE5-4926-90BC-69B26D5882CA}" destId="{CDAB0E1C-5C71-43AA-AC52-9BA61F335E19}" srcOrd="1" destOrd="0" parTransId="{9F9C47D7-BA01-4F4B-83D2-117E2E81A077}" sibTransId="{4BC1BFEB-58C4-4492-A387-12B78DBD6D20}"/>
    <dgm:cxn modelId="{977F66D9-14FD-417A-B67D-1F9224DF8018}" type="presOf" srcId="{6CBB9802-439D-4845-870E-DA330425FF4C}" destId="{3848687D-CD84-42BD-9119-928F5A1B122A}" srcOrd="0" destOrd="0" presId="urn:microsoft.com/office/officeart/2005/8/layout/hProcess9"/>
    <dgm:cxn modelId="{9037334C-037F-4382-89B5-1ABBAE35D19A}" srcId="{CEA42078-1DE5-4926-90BC-69B26D5882CA}" destId="{6CBB9802-439D-4845-870E-DA330425FF4C}" srcOrd="0" destOrd="0" parTransId="{09C6AA8C-386C-4DAE-87D1-FB660D448D53}" sibTransId="{F3AE4034-1F06-4947-9E70-07D7AF629665}"/>
    <dgm:cxn modelId="{2D5B8EA4-9764-46E9-AE0C-BAA090A39A6E}" type="presOf" srcId="{CDAB0E1C-5C71-43AA-AC52-9BA61F335E19}" destId="{BDE53D46-DD39-4044-8A8E-14B366840D54}" srcOrd="0" destOrd="0" presId="urn:microsoft.com/office/officeart/2005/8/layout/hProcess9"/>
    <dgm:cxn modelId="{D6A7FD52-8717-4051-AD09-701B349E1FB4}" type="presParOf" srcId="{61CDB3F5-7B27-42E1-A6A6-0DE72C18509A}" destId="{34CDC6DA-7206-48EB-B838-17EDC2F9C10B}" srcOrd="0" destOrd="0" presId="urn:microsoft.com/office/officeart/2005/8/layout/hProcess9"/>
    <dgm:cxn modelId="{E0BAC563-D38C-43D9-AF5E-0D28F349DBC6}" type="presParOf" srcId="{61CDB3F5-7B27-42E1-A6A6-0DE72C18509A}" destId="{0804869A-84AA-47BF-95D0-2D722ADF3E37}" srcOrd="1" destOrd="0" presId="urn:microsoft.com/office/officeart/2005/8/layout/hProcess9"/>
    <dgm:cxn modelId="{FBFBD2BD-E42F-4FBC-86AB-9572268D52D2}" type="presParOf" srcId="{0804869A-84AA-47BF-95D0-2D722ADF3E37}" destId="{3848687D-CD84-42BD-9119-928F5A1B122A}" srcOrd="0" destOrd="0" presId="urn:microsoft.com/office/officeart/2005/8/layout/hProcess9"/>
    <dgm:cxn modelId="{FAEF8463-3948-43C0-A3E4-91533170DA87}" type="presParOf" srcId="{0804869A-84AA-47BF-95D0-2D722ADF3E37}" destId="{73FA1500-ADBE-4013-91AF-AE4B00534CF2}" srcOrd="1" destOrd="0" presId="urn:microsoft.com/office/officeart/2005/8/layout/hProcess9"/>
    <dgm:cxn modelId="{10FFFB21-1979-436F-8DE7-5F46E64D1568}" type="presParOf" srcId="{0804869A-84AA-47BF-95D0-2D722ADF3E37}" destId="{BDE53D46-DD39-4044-8A8E-14B366840D54}" srcOrd="2" destOrd="0" presId="urn:microsoft.com/office/officeart/2005/8/layout/hProcess9"/>
    <dgm:cxn modelId="{8BF9E9C7-D310-4AE2-BCAA-EFE86938AE9A}" type="presParOf" srcId="{0804869A-84AA-47BF-95D0-2D722ADF3E37}" destId="{4A2B6373-9801-4E90-A7D5-35563B9DC20D}" srcOrd="3" destOrd="0" presId="urn:microsoft.com/office/officeart/2005/8/layout/hProcess9"/>
    <dgm:cxn modelId="{6BCFA057-BAE1-472B-9AC1-24A13223D9FA}" type="presParOf" srcId="{0804869A-84AA-47BF-95D0-2D722ADF3E37}" destId="{1C487EA2-609C-49AA-A372-D80A5E5A38F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543296-5CDE-4F4C-A475-D55CE22C9393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888DC-F5A5-4F04-8030-C81D5D158E19}">
      <dgm:prSet phldrT="[Текст]" custT="1"/>
      <dgm:spPr>
        <a:xfrm>
          <a:off x="274320" y="479650"/>
          <a:ext cx="3840480" cy="29520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1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индивидуальная программа обучения </a:t>
          </a:r>
          <a:endParaRPr lang="ru-RU" sz="1200" i="0">
            <a:solidFill>
              <a:sysClr val="windowText" lastClr="000000"/>
            </a:solidFill>
            <a:latin typeface="Times New Roman" panose="02020603050405020304" pitchFamily="18" charset="0"/>
            <a:ea typeface="Verdana" panose="020B0604030504040204" pitchFamily="34" charset="0"/>
            <a:cs typeface="Times New Roman" panose="02020603050405020304" pitchFamily="18" charset="0"/>
          </a:endParaRPr>
        </a:p>
      </dgm:t>
    </dgm:pt>
    <dgm:pt modelId="{88E9609C-902C-4FBE-A09A-2F8B460CCA6E}" type="sibTrans" cxnId="{26C29D80-5AC3-4F19-9652-D68DCFD29B9C}">
      <dgm:prSet/>
      <dgm:spPr/>
      <dgm:t>
        <a:bodyPr/>
        <a:lstStyle/>
        <a:p>
          <a:pPr algn="ctr"/>
          <a:endParaRPr lang="ru-RU" sz="36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F007702B-74F0-46A1-9E4E-DA132FAB8087}" type="parTrans" cxnId="{26C29D80-5AC3-4F19-9652-D68DCFD29B9C}">
      <dgm:prSet/>
      <dgm:spPr/>
      <dgm:t>
        <a:bodyPr/>
        <a:lstStyle/>
        <a:p>
          <a:pPr algn="ctr"/>
          <a:endParaRPr lang="ru-RU" sz="36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F20BC60C-91E4-4413-876B-72FB2AFD3234}">
      <dgm:prSet phldrT="[Текст]" custT="1"/>
      <dgm:spPr>
        <a:xfrm>
          <a:off x="274320" y="26049"/>
          <a:ext cx="3840480" cy="29520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наличие </a:t>
          </a:r>
          <a:r>
            <a:rPr lang="ru-RU" sz="1200" b="1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учебно-дидактического комплекса</a:t>
          </a:r>
          <a:endParaRPr lang="ru-RU" sz="1200" b="0" i="0">
            <a:solidFill>
              <a:sysClr val="windowText" lastClr="000000"/>
            </a:solidFill>
            <a:latin typeface="Times New Roman" panose="02020603050405020304" pitchFamily="18" charset="0"/>
            <a:ea typeface="Verdana" panose="020B0604030504040204" pitchFamily="34" charset="0"/>
            <a:cs typeface="Times New Roman" panose="02020603050405020304" pitchFamily="18" charset="0"/>
          </a:endParaRPr>
        </a:p>
      </dgm:t>
    </dgm:pt>
    <dgm:pt modelId="{5BD32846-C2B2-476D-83A5-089FCC95B9BB}" type="sibTrans" cxnId="{448D6CFE-0E9E-426F-8BBA-3BBC32DB6ABE}">
      <dgm:prSet/>
      <dgm:spPr/>
      <dgm:t>
        <a:bodyPr/>
        <a:lstStyle/>
        <a:p>
          <a:pPr algn="ctr"/>
          <a:endParaRPr lang="ru-RU" sz="36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E0311241-8C28-4FFE-B995-E6B476F43732}" type="parTrans" cxnId="{448D6CFE-0E9E-426F-8BBA-3BBC32DB6ABE}">
      <dgm:prSet/>
      <dgm:spPr/>
      <dgm:t>
        <a:bodyPr/>
        <a:lstStyle/>
        <a:p>
          <a:pPr algn="ctr"/>
          <a:endParaRPr lang="ru-RU" sz="36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B6E6C64E-C570-4436-8CF8-8D13004518E4}">
      <dgm:prSet phldrT="[Текст]" custT="1"/>
      <dgm:spPr>
        <a:xfrm>
          <a:off x="274320" y="933250"/>
          <a:ext cx="3840480" cy="29520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100" b="1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индивидуального подхода к каждому обучающемуся</a:t>
          </a:r>
        </a:p>
      </dgm:t>
    </dgm:pt>
    <dgm:pt modelId="{44F1C740-5F1F-4008-AE66-944A04F3BF95}" type="parTrans" cxnId="{787F7711-29FB-4E10-A050-EA15B42DC7B2}">
      <dgm:prSet/>
      <dgm:spPr/>
      <dgm:t>
        <a:bodyPr/>
        <a:lstStyle/>
        <a:p>
          <a:pPr algn="ctr"/>
          <a:endParaRPr lang="ru-RU"/>
        </a:p>
      </dgm:t>
    </dgm:pt>
    <dgm:pt modelId="{910CFBD7-BA19-43D5-BD24-905DD1E9A8CE}" type="sibTrans" cxnId="{787F7711-29FB-4E10-A050-EA15B42DC7B2}">
      <dgm:prSet/>
      <dgm:spPr/>
      <dgm:t>
        <a:bodyPr/>
        <a:lstStyle/>
        <a:p>
          <a:pPr algn="ctr"/>
          <a:endParaRPr lang="ru-RU"/>
        </a:p>
      </dgm:t>
    </dgm:pt>
    <dgm:pt modelId="{815BC7B5-7EED-4138-AA18-0FD9BC40648F}" type="pres">
      <dgm:prSet presAssocID="{DA543296-5CDE-4F4C-A475-D55CE22C939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56A4F6-1840-429D-8934-F522A75A1BC4}" type="pres">
      <dgm:prSet presAssocID="{F20BC60C-91E4-4413-876B-72FB2AFD3234}" presName="parentLin" presStyleCnt="0"/>
      <dgm:spPr/>
    </dgm:pt>
    <dgm:pt modelId="{FF52C4F1-203B-4504-809E-CE7E459C6BE8}" type="pres">
      <dgm:prSet presAssocID="{F20BC60C-91E4-4413-876B-72FB2AFD3234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F2861F8-1DC3-460F-8FCB-1F5C74B1BF3A}" type="pres">
      <dgm:prSet presAssocID="{F20BC60C-91E4-4413-876B-72FB2AFD3234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75546D-26C1-4D4D-838C-DEB4E9FD2FF4}" type="pres">
      <dgm:prSet presAssocID="{F20BC60C-91E4-4413-876B-72FB2AFD3234}" presName="negativeSpace" presStyleCnt="0"/>
      <dgm:spPr/>
    </dgm:pt>
    <dgm:pt modelId="{3A4702ED-AE5D-45CB-9AD8-D2C391E840F5}" type="pres">
      <dgm:prSet presAssocID="{F20BC60C-91E4-4413-876B-72FB2AFD3234}" presName="childText" presStyleLbl="conFgAcc1" presStyleIdx="0" presStyleCnt="3">
        <dgm:presLayoutVars>
          <dgm:bulletEnabled val="1"/>
        </dgm:presLayoutVars>
      </dgm:prSet>
      <dgm:spPr>
        <a:xfrm>
          <a:off x="0" y="173649"/>
          <a:ext cx="5486400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046E91D-DEEE-4895-A488-DF8846EC093E}" type="pres">
      <dgm:prSet presAssocID="{5BD32846-C2B2-476D-83A5-089FCC95B9BB}" presName="spaceBetweenRectangles" presStyleCnt="0"/>
      <dgm:spPr/>
    </dgm:pt>
    <dgm:pt modelId="{79ADD325-FB17-43A9-AAC4-67704306C43B}" type="pres">
      <dgm:prSet presAssocID="{4C2888DC-F5A5-4F04-8030-C81D5D158E19}" presName="parentLin" presStyleCnt="0"/>
      <dgm:spPr/>
    </dgm:pt>
    <dgm:pt modelId="{1DF40E68-5BAB-461B-8833-167021E05E1F}" type="pres">
      <dgm:prSet presAssocID="{4C2888DC-F5A5-4F04-8030-C81D5D158E19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C6DFF0D-8DF0-41FC-9959-74987BEB713F}" type="pres">
      <dgm:prSet presAssocID="{4C2888DC-F5A5-4F04-8030-C81D5D158E19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A37578-465E-4CD6-BB6C-EF2404378DC2}" type="pres">
      <dgm:prSet presAssocID="{4C2888DC-F5A5-4F04-8030-C81D5D158E19}" presName="negativeSpace" presStyleCnt="0"/>
      <dgm:spPr/>
    </dgm:pt>
    <dgm:pt modelId="{5455EC5E-F53F-4122-AAC9-7D3F43F22A69}" type="pres">
      <dgm:prSet presAssocID="{4C2888DC-F5A5-4F04-8030-C81D5D158E19}" presName="childText" presStyleLbl="conFgAcc1" presStyleIdx="1" presStyleCnt="3">
        <dgm:presLayoutVars>
          <dgm:bulletEnabled val="1"/>
        </dgm:presLayoutVars>
      </dgm:prSet>
      <dgm:spPr>
        <a:xfrm>
          <a:off x="0" y="627250"/>
          <a:ext cx="5486400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B8A310D2-1923-4DE3-B5BD-2EFD953EA899}" type="pres">
      <dgm:prSet presAssocID="{88E9609C-902C-4FBE-A09A-2F8B460CCA6E}" presName="spaceBetweenRectangles" presStyleCnt="0"/>
      <dgm:spPr/>
    </dgm:pt>
    <dgm:pt modelId="{E8D02EC0-2DE6-4830-BAF5-44EF8D63C3A3}" type="pres">
      <dgm:prSet presAssocID="{B6E6C64E-C570-4436-8CF8-8D13004518E4}" presName="parentLin" presStyleCnt="0"/>
      <dgm:spPr/>
    </dgm:pt>
    <dgm:pt modelId="{9768C5E1-2EBF-479D-8833-F48D5E564594}" type="pres">
      <dgm:prSet presAssocID="{B6E6C64E-C570-4436-8CF8-8D13004518E4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AB509BC-899A-4189-9CD3-CBCD84A4D121}" type="pres">
      <dgm:prSet presAssocID="{B6E6C64E-C570-4436-8CF8-8D13004518E4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4E58CA-AF84-4DCC-A9E1-8D8CC9A513F4}" type="pres">
      <dgm:prSet presAssocID="{B6E6C64E-C570-4436-8CF8-8D13004518E4}" presName="negativeSpace" presStyleCnt="0"/>
      <dgm:spPr/>
    </dgm:pt>
    <dgm:pt modelId="{816DEB05-5721-42EE-AA5F-B381BE6D1660}" type="pres">
      <dgm:prSet presAssocID="{B6E6C64E-C570-4436-8CF8-8D13004518E4}" presName="childText" presStyleLbl="conFgAcc1" presStyleIdx="2" presStyleCnt="3">
        <dgm:presLayoutVars>
          <dgm:bulletEnabled val="1"/>
        </dgm:presLayoutVars>
      </dgm:prSet>
      <dgm:spPr>
        <a:xfrm>
          <a:off x="0" y="1080850"/>
          <a:ext cx="5486400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</dgm:ptLst>
  <dgm:cxnLst>
    <dgm:cxn modelId="{6CF2CC19-95E0-46DD-88BE-7D931DD2EF2C}" type="presOf" srcId="{4C2888DC-F5A5-4F04-8030-C81D5D158E19}" destId="{1DF40E68-5BAB-461B-8833-167021E05E1F}" srcOrd="0" destOrd="0" presId="urn:microsoft.com/office/officeart/2005/8/layout/list1"/>
    <dgm:cxn modelId="{C4C7D962-B501-4E2A-960A-2F9408AC2133}" type="presOf" srcId="{B6E6C64E-C570-4436-8CF8-8D13004518E4}" destId="{8AB509BC-899A-4189-9CD3-CBCD84A4D121}" srcOrd="1" destOrd="0" presId="urn:microsoft.com/office/officeart/2005/8/layout/list1"/>
    <dgm:cxn modelId="{D84D9494-9DEA-4E78-B820-C8E43CCBB5C9}" type="presOf" srcId="{B6E6C64E-C570-4436-8CF8-8D13004518E4}" destId="{9768C5E1-2EBF-479D-8833-F48D5E564594}" srcOrd="0" destOrd="0" presId="urn:microsoft.com/office/officeart/2005/8/layout/list1"/>
    <dgm:cxn modelId="{F8B05A2F-4A58-4EE9-B372-D4CD26053D0C}" type="presOf" srcId="{F20BC60C-91E4-4413-876B-72FB2AFD3234}" destId="{BF2861F8-1DC3-460F-8FCB-1F5C74B1BF3A}" srcOrd="1" destOrd="0" presId="urn:microsoft.com/office/officeart/2005/8/layout/list1"/>
    <dgm:cxn modelId="{25C325BF-0999-4E8D-A17C-AD888A6D398A}" type="presOf" srcId="{DA543296-5CDE-4F4C-A475-D55CE22C9393}" destId="{815BC7B5-7EED-4138-AA18-0FD9BC40648F}" srcOrd="0" destOrd="0" presId="urn:microsoft.com/office/officeart/2005/8/layout/list1"/>
    <dgm:cxn modelId="{AC43A70E-552F-4EE6-A13A-333505B48440}" type="presOf" srcId="{F20BC60C-91E4-4413-876B-72FB2AFD3234}" destId="{FF52C4F1-203B-4504-809E-CE7E459C6BE8}" srcOrd="0" destOrd="0" presId="urn:microsoft.com/office/officeart/2005/8/layout/list1"/>
    <dgm:cxn modelId="{26C29D80-5AC3-4F19-9652-D68DCFD29B9C}" srcId="{DA543296-5CDE-4F4C-A475-D55CE22C9393}" destId="{4C2888DC-F5A5-4F04-8030-C81D5D158E19}" srcOrd="1" destOrd="0" parTransId="{F007702B-74F0-46A1-9E4E-DA132FAB8087}" sibTransId="{88E9609C-902C-4FBE-A09A-2F8B460CCA6E}"/>
    <dgm:cxn modelId="{448D6CFE-0E9E-426F-8BBA-3BBC32DB6ABE}" srcId="{DA543296-5CDE-4F4C-A475-D55CE22C9393}" destId="{F20BC60C-91E4-4413-876B-72FB2AFD3234}" srcOrd="0" destOrd="0" parTransId="{E0311241-8C28-4FFE-B995-E6B476F43732}" sibTransId="{5BD32846-C2B2-476D-83A5-089FCC95B9BB}"/>
    <dgm:cxn modelId="{787F7711-29FB-4E10-A050-EA15B42DC7B2}" srcId="{DA543296-5CDE-4F4C-A475-D55CE22C9393}" destId="{B6E6C64E-C570-4436-8CF8-8D13004518E4}" srcOrd="2" destOrd="0" parTransId="{44F1C740-5F1F-4008-AE66-944A04F3BF95}" sibTransId="{910CFBD7-BA19-43D5-BD24-905DD1E9A8CE}"/>
    <dgm:cxn modelId="{43708005-DD03-4A94-B0E1-CA41AA5B8A84}" type="presOf" srcId="{4C2888DC-F5A5-4F04-8030-C81D5D158E19}" destId="{0C6DFF0D-8DF0-41FC-9959-74987BEB713F}" srcOrd="1" destOrd="0" presId="urn:microsoft.com/office/officeart/2005/8/layout/list1"/>
    <dgm:cxn modelId="{E9925108-568F-4BEC-AE9A-B5F1E56D3C6A}" type="presParOf" srcId="{815BC7B5-7EED-4138-AA18-0FD9BC40648F}" destId="{D756A4F6-1840-429D-8934-F522A75A1BC4}" srcOrd="0" destOrd="0" presId="urn:microsoft.com/office/officeart/2005/8/layout/list1"/>
    <dgm:cxn modelId="{0EBDD750-82CE-40E2-9A72-F88526675610}" type="presParOf" srcId="{D756A4F6-1840-429D-8934-F522A75A1BC4}" destId="{FF52C4F1-203B-4504-809E-CE7E459C6BE8}" srcOrd="0" destOrd="0" presId="urn:microsoft.com/office/officeart/2005/8/layout/list1"/>
    <dgm:cxn modelId="{2D0373E6-A5BC-42B0-B94A-FEE1377A238E}" type="presParOf" srcId="{D756A4F6-1840-429D-8934-F522A75A1BC4}" destId="{BF2861F8-1DC3-460F-8FCB-1F5C74B1BF3A}" srcOrd="1" destOrd="0" presId="urn:microsoft.com/office/officeart/2005/8/layout/list1"/>
    <dgm:cxn modelId="{CAC1479A-6334-465C-BFD7-6A1F2D4EBB57}" type="presParOf" srcId="{815BC7B5-7EED-4138-AA18-0FD9BC40648F}" destId="{7C75546D-26C1-4D4D-838C-DEB4E9FD2FF4}" srcOrd="1" destOrd="0" presId="urn:microsoft.com/office/officeart/2005/8/layout/list1"/>
    <dgm:cxn modelId="{D9B86D54-F223-42A1-B83B-923721584747}" type="presParOf" srcId="{815BC7B5-7EED-4138-AA18-0FD9BC40648F}" destId="{3A4702ED-AE5D-45CB-9AD8-D2C391E840F5}" srcOrd="2" destOrd="0" presId="urn:microsoft.com/office/officeart/2005/8/layout/list1"/>
    <dgm:cxn modelId="{8DEFAB1D-9720-4568-9D0F-6B0C5AD2B192}" type="presParOf" srcId="{815BC7B5-7EED-4138-AA18-0FD9BC40648F}" destId="{5046E91D-DEEE-4895-A488-DF8846EC093E}" srcOrd="3" destOrd="0" presId="urn:microsoft.com/office/officeart/2005/8/layout/list1"/>
    <dgm:cxn modelId="{97E4E6A0-4C65-43F9-A03D-242F9C2181F3}" type="presParOf" srcId="{815BC7B5-7EED-4138-AA18-0FD9BC40648F}" destId="{79ADD325-FB17-43A9-AAC4-67704306C43B}" srcOrd="4" destOrd="0" presId="urn:microsoft.com/office/officeart/2005/8/layout/list1"/>
    <dgm:cxn modelId="{BF62433E-98EB-48BF-BD99-7D857ADDAC0F}" type="presParOf" srcId="{79ADD325-FB17-43A9-AAC4-67704306C43B}" destId="{1DF40E68-5BAB-461B-8833-167021E05E1F}" srcOrd="0" destOrd="0" presId="urn:microsoft.com/office/officeart/2005/8/layout/list1"/>
    <dgm:cxn modelId="{BB0AA347-43BD-40C5-8CCE-3FC0DD0C4CB2}" type="presParOf" srcId="{79ADD325-FB17-43A9-AAC4-67704306C43B}" destId="{0C6DFF0D-8DF0-41FC-9959-74987BEB713F}" srcOrd="1" destOrd="0" presId="urn:microsoft.com/office/officeart/2005/8/layout/list1"/>
    <dgm:cxn modelId="{0A9D6EDC-6688-4EDC-8D46-6F78A6277C87}" type="presParOf" srcId="{815BC7B5-7EED-4138-AA18-0FD9BC40648F}" destId="{8EA37578-465E-4CD6-BB6C-EF2404378DC2}" srcOrd="5" destOrd="0" presId="urn:microsoft.com/office/officeart/2005/8/layout/list1"/>
    <dgm:cxn modelId="{0AFB4AB6-A981-4112-89BA-5D32796EE67F}" type="presParOf" srcId="{815BC7B5-7EED-4138-AA18-0FD9BC40648F}" destId="{5455EC5E-F53F-4122-AAC9-7D3F43F22A69}" srcOrd="6" destOrd="0" presId="urn:microsoft.com/office/officeart/2005/8/layout/list1"/>
    <dgm:cxn modelId="{812CA1A1-6C94-4FA0-BF8C-407FDE74A1E9}" type="presParOf" srcId="{815BC7B5-7EED-4138-AA18-0FD9BC40648F}" destId="{B8A310D2-1923-4DE3-B5BD-2EFD953EA899}" srcOrd="7" destOrd="0" presId="urn:microsoft.com/office/officeart/2005/8/layout/list1"/>
    <dgm:cxn modelId="{F34A570C-66FE-44F7-BCC3-2C6CC9799900}" type="presParOf" srcId="{815BC7B5-7EED-4138-AA18-0FD9BC40648F}" destId="{E8D02EC0-2DE6-4830-BAF5-44EF8D63C3A3}" srcOrd="8" destOrd="0" presId="urn:microsoft.com/office/officeart/2005/8/layout/list1"/>
    <dgm:cxn modelId="{06674AE5-CB3B-449C-A9CF-81D02B716CF4}" type="presParOf" srcId="{E8D02EC0-2DE6-4830-BAF5-44EF8D63C3A3}" destId="{9768C5E1-2EBF-479D-8833-F48D5E564594}" srcOrd="0" destOrd="0" presId="urn:microsoft.com/office/officeart/2005/8/layout/list1"/>
    <dgm:cxn modelId="{C56B9006-1A19-4F4F-9B5E-1EEA30B3B0FB}" type="presParOf" srcId="{E8D02EC0-2DE6-4830-BAF5-44EF8D63C3A3}" destId="{8AB509BC-899A-4189-9CD3-CBCD84A4D121}" srcOrd="1" destOrd="0" presId="urn:microsoft.com/office/officeart/2005/8/layout/list1"/>
    <dgm:cxn modelId="{12FB0673-A61E-4E91-AEB8-3E356A5068FC}" type="presParOf" srcId="{815BC7B5-7EED-4138-AA18-0FD9BC40648F}" destId="{E64E58CA-AF84-4DCC-A9E1-8D8CC9A513F4}" srcOrd="9" destOrd="0" presId="urn:microsoft.com/office/officeart/2005/8/layout/list1"/>
    <dgm:cxn modelId="{ED9002C1-DD26-4931-8B0C-8830C19F2261}" type="presParOf" srcId="{815BC7B5-7EED-4138-AA18-0FD9BC40648F}" destId="{816DEB05-5721-42EE-AA5F-B381BE6D1660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A543296-5CDE-4F4C-A475-D55CE22C9393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B643EB7-DD90-4893-9662-0EC78EF0BCA6}">
      <dgm:prSet phldrT="[Текст]" custT="1"/>
      <dgm:spPr>
        <a:xfrm>
          <a:off x="274320" y="76101"/>
          <a:ext cx="5199395" cy="5018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50" b="0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Реализации </a:t>
          </a:r>
          <a:r>
            <a:rPr lang="ru-RU" sz="1050" b="1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принципа коммуникативности</a:t>
          </a:r>
          <a:r>
            <a:rPr lang="ru-RU" sz="1050" b="0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, включая сочетание всех видов речевой деятельности (говорения, слушания, чтения, письма, дактилирования, зрительного восприятия с лица и с руки говорящего) </a:t>
          </a:r>
        </a:p>
      </dgm:t>
    </dgm:pt>
    <dgm:pt modelId="{C87EE8B9-EDC3-453C-9903-525D5B3D8894}" type="parTrans" cxnId="{535FB6C2-5E07-406F-AFCC-A860AD97E02D}">
      <dgm:prSet/>
      <dgm:spPr/>
      <dgm:t>
        <a:bodyPr/>
        <a:lstStyle/>
        <a:p>
          <a:pPr algn="ctr"/>
          <a:endParaRPr lang="ru-RU" sz="36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E5AD7594-133F-46DB-8719-00960ADD9CD8}" type="sibTrans" cxnId="{535FB6C2-5E07-406F-AFCC-A860AD97E02D}">
      <dgm:prSet/>
      <dgm:spPr/>
      <dgm:t>
        <a:bodyPr/>
        <a:lstStyle/>
        <a:p>
          <a:pPr algn="ctr"/>
          <a:endParaRPr lang="ru-RU" sz="36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4C2888DC-F5A5-4F04-8030-C81D5D158E19}">
      <dgm:prSet phldrT="[Текст]" custT="1"/>
      <dgm:spPr>
        <a:xfrm>
          <a:off x="261193" y="1561728"/>
          <a:ext cx="5223861" cy="5018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50" b="0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Построение учебных планов и программ должно осуществляться на </a:t>
          </a:r>
          <a:r>
            <a:rPr lang="ru-RU" sz="1050" b="1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блочно-модульной основе</a:t>
          </a:r>
        </a:p>
        <a:p>
          <a:pPr algn="ctr"/>
          <a:endParaRPr lang="ru-RU" sz="100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+mn-cs"/>
          </a:endParaRPr>
        </a:p>
      </dgm:t>
    </dgm:pt>
    <dgm:pt modelId="{88E9609C-902C-4FBE-A09A-2F8B460CCA6E}" type="sibTrans" cxnId="{26C29D80-5AC3-4F19-9652-D68DCFD29B9C}">
      <dgm:prSet/>
      <dgm:spPr/>
      <dgm:t>
        <a:bodyPr/>
        <a:lstStyle/>
        <a:p>
          <a:pPr algn="ctr"/>
          <a:endParaRPr lang="ru-RU" sz="36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F007702B-74F0-46A1-9E4E-DA132FAB8087}" type="parTrans" cxnId="{26C29D80-5AC3-4F19-9652-D68DCFD29B9C}">
      <dgm:prSet/>
      <dgm:spPr/>
      <dgm:t>
        <a:bodyPr/>
        <a:lstStyle/>
        <a:p>
          <a:pPr algn="ctr"/>
          <a:endParaRPr lang="ru-RU" sz="36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F20BC60C-91E4-4413-876B-72FB2AFD3234}">
      <dgm:prSet phldrT="[Текст]" custT="1"/>
      <dgm:spPr>
        <a:xfrm>
          <a:off x="262532" y="790608"/>
          <a:ext cx="5219042" cy="5018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50" b="0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Реализации </a:t>
          </a:r>
          <a:r>
            <a:rPr lang="ru-RU" sz="1050" b="1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коррекционной направленности </a:t>
          </a:r>
          <a:r>
            <a:rPr lang="ru-RU" sz="1050" b="0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обучения способствует соблюдение слухоречевого режима на каждом заняти</a:t>
          </a:r>
        </a:p>
      </dgm:t>
    </dgm:pt>
    <dgm:pt modelId="{5BD32846-C2B2-476D-83A5-089FCC95B9BB}" type="sibTrans" cxnId="{448D6CFE-0E9E-426F-8BBA-3BBC32DB6ABE}">
      <dgm:prSet/>
      <dgm:spPr/>
      <dgm:t>
        <a:bodyPr/>
        <a:lstStyle/>
        <a:p>
          <a:pPr algn="ctr"/>
          <a:endParaRPr lang="ru-RU" sz="36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E0311241-8C28-4FFE-B995-E6B476F43732}" type="parTrans" cxnId="{448D6CFE-0E9E-426F-8BBA-3BBC32DB6ABE}">
      <dgm:prSet/>
      <dgm:spPr/>
      <dgm:t>
        <a:bodyPr/>
        <a:lstStyle/>
        <a:p>
          <a:pPr algn="ctr"/>
          <a:endParaRPr lang="ru-RU" sz="36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815BC7B5-7EED-4138-AA18-0FD9BC40648F}" type="pres">
      <dgm:prSet presAssocID="{DA543296-5CDE-4F4C-A475-D55CE22C939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694F5D9-6B45-4ECD-8C84-DD134E0172D2}" type="pres">
      <dgm:prSet presAssocID="{EB643EB7-DD90-4893-9662-0EC78EF0BCA6}" presName="parentLin" presStyleCnt="0"/>
      <dgm:spPr/>
    </dgm:pt>
    <dgm:pt modelId="{F2E70160-90DB-4373-8374-636FB0733375}" type="pres">
      <dgm:prSet presAssocID="{EB643EB7-DD90-4893-9662-0EC78EF0BCA6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5D011F7-6424-44E3-8355-ECB06A02E994}" type="pres">
      <dgm:prSet presAssocID="{EB643EB7-DD90-4893-9662-0EC78EF0BCA6}" presName="parentText" presStyleLbl="node1" presStyleIdx="0" presStyleCnt="3" custScaleX="135384" custLinFactNeighborY="873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72EA63-A2EF-4612-AF32-C59C49819E4B}" type="pres">
      <dgm:prSet presAssocID="{EB643EB7-DD90-4893-9662-0EC78EF0BCA6}" presName="negativeSpace" presStyleCnt="0"/>
      <dgm:spPr/>
    </dgm:pt>
    <dgm:pt modelId="{EA524E3D-86BB-4205-AA6E-5FEDD5AB741E}" type="pres">
      <dgm:prSet presAssocID="{EB643EB7-DD90-4893-9662-0EC78EF0BCA6}" presName="childText" presStyleLbl="conFgAcc1" presStyleIdx="0" presStyleCnt="3" custScaleY="97021">
        <dgm:presLayoutVars>
          <dgm:bulletEnabled val="1"/>
        </dgm:presLayoutVars>
      </dgm:prSet>
      <dgm:spPr>
        <a:xfrm>
          <a:off x="0" y="283171"/>
          <a:ext cx="5486400" cy="41563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34C4C80-AC6C-42F2-B621-034BE824572E}" type="pres">
      <dgm:prSet presAssocID="{E5AD7594-133F-46DB-8719-00960ADD9CD8}" presName="spaceBetweenRectangles" presStyleCnt="0"/>
      <dgm:spPr/>
    </dgm:pt>
    <dgm:pt modelId="{D756A4F6-1840-429D-8934-F522A75A1BC4}" type="pres">
      <dgm:prSet presAssocID="{F20BC60C-91E4-4413-876B-72FB2AFD3234}" presName="parentLin" presStyleCnt="0"/>
      <dgm:spPr/>
    </dgm:pt>
    <dgm:pt modelId="{FF52C4F1-203B-4504-809E-CE7E459C6BE8}" type="pres">
      <dgm:prSet presAssocID="{F20BC60C-91E4-4413-876B-72FB2AFD3234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F2861F8-1DC3-460F-8FCB-1F5C74B1BF3A}" type="pres">
      <dgm:prSet presAssocID="{F20BC60C-91E4-4413-876B-72FB2AFD3234}" presName="parentText" presStyleLbl="node1" presStyleIdx="1" presStyleCnt="3" custScaleX="1419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75546D-26C1-4D4D-838C-DEB4E9FD2FF4}" type="pres">
      <dgm:prSet presAssocID="{F20BC60C-91E4-4413-876B-72FB2AFD3234}" presName="negativeSpace" presStyleCnt="0"/>
      <dgm:spPr/>
    </dgm:pt>
    <dgm:pt modelId="{3A4702ED-AE5D-45CB-9AD8-D2C391E840F5}" type="pres">
      <dgm:prSet presAssocID="{F20BC60C-91E4-4413-876B-72FB2AFD3234}" presName="childText" presStyleLbl="conFgAcc1" presStyleIdx="1" presStyleCnt="3">
        <dgm:presLayoutVars>
          <dgm:bulletEnabled val="1"/>
        </dgm:presLayoutVars>
      </dgm:prSet>
      <dgm:spPr>
        <a:xfrm>
          <a:off x="0" y="1041528"/>
          <a:ext cx="5486400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046E91D-DEEE-4895-A488-DF8846EC093E}" type="pres">
      <dgm:prSet presAssocID="{5BD32846-C2B2-476D-83A5-089FCC95B9BB}" presName="spaceBetweenRectangles" presStyleCnt="0"/>
      <dgm:spPr/>
    </dgm:pt>
    <dgm:pt modelId="{79ADD325-FB17-43A9-AAC4-67704306C43B}" type="pres">
      <dgm:prSet presAssocID="{4C2888DC-F5A5-4F04-8030-C81D5D158E19}" presName="parentLin" presStyleCnt="0"/>
      <dgm:spPr/>
    </dgm:pt>
    <dgm:pt modelId="{1DF40E68-5BAB-461B-8833-167021E05E1F}" type="pres">
      <dgm:prSet presAssocID="{4C2888DC-F5A5-4F04-8030-C81D5D158E19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C6DFF0D-8DF0-41FC-9959-74987BEB713F}" type="pres">
      <dgm:prSet presAssocID="{4C2888DC-F5A5-4F04-8030-C81D5D158E19}" presName="parentText" presStyleLbl="node1" presStyleIdx="2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A37578-465E-4CD6-BB6C-EF2404378DC2}" type="pres">
      <dgm:prSet presAssocID="{4C2888DC-F5A5-4F04-8030-C81D5D158E19}" presName="negativeSpace" presStyleCnt="0"/>
      <dgm:spPr/>
    </dgm:pt>
    <dgm:pt modelId="{5455EC5E-F53F-4122-AAC9-7D3F43F22A69}" type="pres">
      <dgm:prSet presAssocID="{4C2888DC-F5A5-4F04-8030-C81D5D158E19}" presName="childText" presStyleLbl="conFgAcc1" presStyleIdx="2" presStyleCnt="3" custLinFactNeighborY="-5378">
        <dgm:presLayoutVars>
          <dgm:bulletEnabled val="1"/>
        </dgm:presLayoutVars>
      </dgm:prSet>
      <dgm:spPr>
        <a:xfrm>
          <a:off x="0" y="1799154"/>
          <a:ext cx="5486400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</dgm:ptLst>
  <dgm:cxnLst>
    <dgm:cxn modelId="{67FC81A6-4BDA-4AB0-83D3-F92C54E7A692}" type="presOf" srcId="{4C2888DC-F5A5-4F04-8030-C81D5D158E19}" destId="{0C6DFF0D-8DF0-41FC-9959-74987BEB713F}" srcOrd="1" destOrd="0" presId="urn:microsoft.com/office/officeart/2005/8/layout/list1"/>
    <dgm:cxn modelId="{F3F70119-F1A7-4062-B3A8-336179794A1A}" type="presOf" srcId="{DA543296-5CDE-4F4C-A475-D55CE22C9393}" destId="{815BC7B5-7EED-4138-AA18-0FD9BC40648F}" srcOrd="0" destOrd="0" presId="urn:microsoft.com/office/officeart/2005/8/layout/list1"/>
    <dgm:cxn modelId="{35F44676-946B-45E2-B034-E87EDB4C2014}" type="presOf" srcId="{EB643EB7-DD90-4893-9662-0EC78EF0BCA6}" destId="{F2E70160-90DB-4373-8374-636FB0733375}" srcOrd="0" destOrd="0" presId="urn:microsoft.com/office/officeart/2005/8/layout/list1"/>
    <dgm:cxn modelId="{448D6CFE-0E9E-426F-8BBA-3BBC32DB6ABE}" srcId="{DA543296-5CDE-4F4C-A475-D55CE22C9393}" destId="{F20BC60C-91E4-4413-876B-72FB2AFD3234}" srcOrd="1" destOrd="0" parTransId="{E0311241-8C28-4FFE-B995-E6B476F43732}" sibTransId="{5BD32846-C2B2-476D-83A5-089FCC95B9BB}"/>
    <dgm:cxn modelId="{535FB6C2-5E07-406F-AFCC-A860AD97E02D}" srcId="{DA543296-5CDE-4F4C-A475-D55CE22C9393}" destId="{EB643EB7-DD90-4893-9662-0EC78EF0BCA6}" srcOrd="0" destOrd="0" parTransId="{C87EE8B9-EDC3-453C-9903-525D5B3D8894}" sibTransId="{E5AD7594-133F-46DB-8719-00960ADD9CD8}"/>
    <dgm:cxn modelId="{B6C703AB-FDA7-49E8-AA5A-49E54FA62E01}" type="presOf" srcId="{4C2888DC-F5A5-4F04-8030-C81D5D158E19}" destId="{1DF40E68-5BAB-461B-8833-167021E05E1F}" srcOrd="0" destOrd="0" presId="urn:microsoft.com/office/officeart/2005/8/layout/list1"/>
    <dgm:cxn modelId="{0C996F4D-E196-4824-A942-2C5DF2ABA7AB}" type="presOf" srcId="{F20BC60C-91E4-4413-876B-72FB2AFD3234}" destId="{FF52C4F1-203B-4504-809E-CE7E459C6BE8}" srcOrd="0" destOrd="0" presId="urn:microsoft.com/office/officeart/2005/8/layout/list1"/>
    <dgm:cxn modelId="{26C29D80-5AC3-4F19-9652-D68DCFD29B9C}" srcId="{DA543296-5CDE-4F4C-A475-D55CE22C9393}" destId="{4C2888DC-F5A5-4F04-8030-C81D5D158E19}" srcOrd="2" destOrd="0" parTransId="{F007702B-74F0-46A1-9E4E-DA132FAB8087}" sibTransId="{88E9609C-902C-4FBE-A09A-2F8B460CCA6E}"/>
    <dgm:cxn modelId="{513AF19F-70EB-4E0A-8CE6-5F1DD08A758E}" type="presOf" srcId="{F20BC60C-91E4-4413-876B-72FB2AFD3234}" destId="{BF2861F8-1DC3-460F-8FCB-1F5C74B1BF3A}" srcOrd="1" destOrd="0" presId="urn:microsoft.com/office/officeart/2005/8/layout/list1"/>
    <dgm:cxn modelId="{3FD54554-2708-421B-B921-6251F7675F2F}" type="presOf" srcId="{EB643EB7-DD90-4893-9662-0EC78EF0BCA6}" destId="{25D011F7-6424-44E3-8355-ECB06A02E994}" srcOrd="1" destOrd="0" presId="urn:microsoft.com/office/officeart/2005/8/layout/list1"/>
    <dgm:cxn modelId="{DD9BC5AC-827D-400A-9AC8-905F85554D4A}" type="presParOf" srcId="{815BC7B5-7EED-4138-AA18-0FD9BC40648F}" destId="{7694F5D9-6B45-4ECD-8C84-DD134E0172D2}" srcOrd="0" destOrd="0" presId="urn:microsoft.com/office/officeart/2005/8/layout/list1"/>
    <dgm:cxn modelId="{FBD12669-6252-4FC6-AAEF-5C9F394078A1}" type="presParOf" srcId="{7694F5D9-6B45-4ECD-8C84-DD134E0172D2}" destId="{F2E70160-90DB-4373-8374-636FB0733375}" srcOrd="0" destOrd="0" presId="urn:microsoft.com/office/officeart/2005/8/layout/list1"/>
    <dgm:cxn modelId="{EDAF6271-D2EC-4412-B3A7-A0C567AC9880}" type="presParOf" srcId="{7694F5D9-6B45-4ECD-8C84-DD134E0172D2}" destId="{25D011F7-6424-44E3-8355-ECB06A02E994}" srcOrd="1" destOrd="0" presId="urn:microsoft.com/office/officeart/2005/8/layout/list1"/>
    <dgm:cxn modelId="{B3F74FC1-7881-4A54-BEF4-3875FDECA9A2}" type="presParOf" srcId="{815BC7B5-7EED-4138-AA18-0FD9BC40648F}" destId="{BB72EA63-A2EF-4612-AF32-C59C49819E4B}" srcOrd="1" destOrd="0" presId="urn:microsoft.com/office/officeart/2005/8/layout/list1"/>
    <dgm:cxn modelId="{89E6FE60-A8FE-4EC6-91C6-172E39392A74}" type="presParOf" srcId="{815BC7B5-7EED-4138-AA18-0FD9BC40648F}" destId="{EA524E3D-86BB-4205-AA6E-5FEDD5AB741E}" srcOrd="2" destOrd="0" presId="urn:microsoft.com/office/officeart/2005/8/layout/list1"/>
    <dgm:cxn modelId="{FDA36DF9-85D8-4A7B-8099-3DD142E4BC99}" type="presParOf" srcId="{815BC7B5-7EED-4138-AA18-0FD9BC40648F}" destId="{F34C4C80-AC6C-42F2-B621-034BE824572E}" srcOrd="3" destOrd="0" presId="urn:microsoft.com/office/officeart/2005/8/layout/list1"/>
    <dgm:cxn modelId="{629A526E-0DF8-4C16-B535-6B8E681256DF}" type="presParOf" srcId="{815BC7B5-7EED-4138-AA18-0FD9BC40648F}" destId="{D756A4F6-1840-429D-8934-F522A75A1BC4}" srcOrd="4" destOrd="0" presId="urn:microsoft.com/office/officeart/2005/8/layout/list1"/>
    <dgm:cxn modelId="{BECB194A-C868-47BF-AF33-F3848E0EDDCA}" type="presParOf" srcId="{D756A4F6-1840-429D-8934-F522A75A1BC4}" destId="{FF52C4F1-203B-4504-809E-CE7E459C6BE8}" srcOrd="0" destOrd="0" presId="urn:microsoft.com/office/officeart/2005/8/layout/list1"/>
    <dgm:cxn modelId="{462A471B-6BB0-4D5C-8D24-F06CE11AE852}" type="presParOf" srcId="{D756A4F6-1840-429D-8934-F522A75A1BC4}" destId="{BF2861F8-1DC3-460F-8FCB-1F5C74B1BF3A}" srcOrd="1" destOrd="0" presId="urn:microsoft.com/office/officeart/2005/8/layout/list1"/>
    <dgm:cxn modelId="{01BE7C7C-10D8-4A3E-A19F-57EAEF5C5DF6}" type="presParOf" srcId="{815BC7B5-7EED-4138-AA18-0FD9BC40648F}" destId="{7C75546D-26C1-4D4D-838C-DEB4E9FD2FF4}" srcOrd="5" destOrd="0" presId="urn:microsoft.com/office/officeart/2005/8/layout/list1"/>
    <dgm:cxn modelId="{8229AB74-BF4F-47E8-A77A-DA3811BB1829}" type="presParOf" srcId="{815BC7B5-7EED-4138-AA18-0FD9BC40648F}" destId="{3A4702ED-AE5D-45CB-9AD8-D2C391E840F5}" srcOrd="6" destOrd="0" presId="urn:microsoft.com/office/officeart/2005/8/layout/list1"/>
    <dgm:cxn modelId="{164CC60B-29F7-449C-BF18-0FCAE1161876}" type="presParOf" srcId="{815BC7B5-7EED-4138-AA18-0FD9BC40648F}" destId="{5046E91D-DEEE-4895-A488-DF8846EC093E}" srcOrd="7" destOrd="0" presId="urn:microsoft.com/office/officeart/2005/8/layout/list1"/>
    <dgm:cxn modelId="{BCDF146E-5FDF-432E-A8B0-DF3ED212F23F}" type="presParOf" srcId="{815BC7B5-7EED-4138-AA18-0FD9BC40648F}" destId="{79ADD325-FB17-43A9-AAC4-67704306C43B}" srcOrd="8" destOrd="0" presId="urn:microsoft.com/office/officeart/2005/8/layout/list1"/>
    <dgm:cxn modelId="{A31852F8-18EE-4EA6-BA35-4C4B2FA211CC}" type="presParOf" srcId="{79ADD325-FB17-43A9-AAC4-67704306C43B}" destId="{1DF40E68-5BAB-461B-8833-167021E05E1F}" srcOrd="0" destOrd="0" presId="urn:microsoft.com/office/officeart/2005/8/layout/list1"/>
    <dgm:cxn modelId="{4CE9493D-036F-45F6-8421-3A2501DBFAF4}" type="presParOf" srcId="{79ADD325-FB17-43A9-AAC4-67704306C43B}" destId="{0C6DFF0D-8DF0-41FC-9959-74987BEB713F}" srcOrd="1" destOrd="0" presId="urn:microsoft.com/office/officeart/2005/8/layout/list1"/>
    <dgm:cxn modelId="{BDDF2409-0EDB-422C-A14E-D2E6F62F75C3}" type="presParOf" srcId="{815BC7B5-7EED-4138-AA18-0FD9BC40648F}" destId="{8EA37578-465E-4CD6-BB6C-EF2404378DC2}" srcOrd="9" destOrd="0" presId="urn:microsoft.com/office/officeart/2005/8/layout/list1"/>
    <dgm:cxn modelId="{8C98BA36-FE2E-4704-AEC4-5E49474BAECB}" type="presParOf" srcId="{815BC7B5-7EED-4138-AA18-0FD9BC40648F}" destId="{5455EC5E-F53F-4122-AAC9-7D3F43F22A69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48D1F7B-0E86-4192-AF0E-F5D2751CE68B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B2C0A9-D490-4F88-9BE8-1BCB62BCE346}">
      <dgm:prSet phldrT="[Текст]" custT="1"/>
      <dgm:spPr>
        <a:xfrm>
          <a:off x="1920240" y="1200150"/>
          <a:ext cx="1645920" cy="800100"/>
        </a:xfrm>
        <a:prstGeom prst="round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практические рекомендации для проведения учебных занятий в ПОО</a:t>
          </a:r>
        </a:p>
      </dgm:t>
    </dgm:pt>
    <dgm:pt modelId="{FFC9763E-66D7-4594-84D2-C152BC46851C}" type="parTrans" cxnId="{569AA0CB-0F5A-414D-9BD9-C5910A1CB71B}">
      <dgm:prSet/>
      <dgm:spPr/>
      <dgm:t>
        <a:bodyPr/>
        <a:lstStyle/>
        <a:p>
          <a:endParaRPr lang="ru-RU"/>
        </a:p>
      </dgm:t>
    </dgm:pt>
    <dgm:pt modelId="{E39D94CE-492F-4D25-86F5-455994244357}" type="sibTrans" cxnId="{569AA0CB-0F5A-414D-9BD9-C5910A1CB71B}">
      <dgm:prSet/>
      <dgm:spPr/>
      <dgm:t>
        <a:bodyPr/>
        <a:lstStyle/>
        <a:p>
          <a:endParaRPr lang="ru-RU"/>
        </a:p>
      </dgm:t>
    </dgm:pt>
    <dgm:pt modelId="{E3A32005-B05F-44A7-9F18-4418CCC8BCAB}">
      <dgm:prSet phldrT="[Текст]" custT="1"/>
      <dgm:spPr>
        <a:xfrm rot="5400000">
          <a:off x="3314700" y="1028700"/>
          <a:ext cx="1600200" cy="274320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Средство социальной и профессиональной реабилитации обучающихся с нарушениями слуха, способствующим их успешной интеграции в социум, являются информационно-коммуникационные технологии (</a:t>
          </a:r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ИКТ</a:t>
          </a:r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). Видеоинформация может сопровождаться текстовой бегущей строкой или сурдопереводом</a:t>
          </a:r>
        </a:p>
      </dgm:t>
    </dgm:pt>
    <dgm:pt modelId="{2266B02F-5736-4A3A-8C52-7AE86C1E4CF1}" type="parTrans" cxnId="{2C83F206-43DD-4704-9C95-FFF970F64E55}">
      <dgm:prSet/>
      <dgm:spPr/>
      <dgm:t>
        <a:bodyPr/>
        <a:lstStyle/>
        <a:p>
          <a:endParaRPr lang="ru-RU"/>
        </a:p>
      </dgm:t>
    </dgm:pt>
    <dgm:pt modelId="{4E14963F-F070-4FE8-A864-2DA60E65BA7F}" type="sibTrans" cxnId="{2C83F206-43DD-4704-9C95-FFF970F64E55}">
      <dgm:prSet/>
      <dgm:spPr/>
      <dgm:t>
        <a:bodyPr/>
        <a:lstStyle/>
        <a:p>
          <a:endParaRPr lang="ru-RU"/>
        </a:p>
      </dgm:t>
    </dgm:pt>
    <dgm:pt modelId="{81ED820A-57AD-420C-9E51-16B177653289}">
      <dgm:prSet phldrT="[Текст]" custT="1"/>
      <dgm:spPr>
        <a:xfrm>
          <a:off x="2743200" y="0"/>
          <a:ext cx="2743200" cy="160020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С целью получения обучающимися с нарушенным слухом информации в полном объеме </a:t>
          </a:r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звуковую информацию </a:t>
          </a:r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нужно обязательно </a:t>
          </a:r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дублировать зрительной</a:t>
          </a:r>
        </a:p>
      </dgm:t>
    </dgm:pt>
    <dgm:pt modelId="{04EE948E-0471-4838-8C78-83CF3D681E44}" type="sibTrans" cxnId="{D8B9A79D-1742-41B7-970B-00D0CC3AB8EE}">
      <dgm:prSet/>
      <dgm:spPr/>
      <dgm:t>
        <a:bodyPr/>
        <a:lstStyle/>
        <a:p>
          <a:endParaRPr lang="ru-RU"/>
        </a:p>
      </dgm:t>
    </dgm:pt>
    <dgm:pt modelId="{57DB7F6D-BCC3-4A02-B72A-C0BBBA310EF1}" type="parTrans" cxnId="{D8B9A79D-1742-41B7-970B-00D0CC3AB8EE}">
      <dgm:prSet/>
      <dgm:spPr/>
      <dgm:t>
        <a:bodyPr/>
        <a:lstStyle/>
        <a:p>
          <a:endParaRPr lang="ru-RU"/>
        </a:p>
      </dgm:t>
    </dgm:pt>
    <dgm:pt modelId="{EAB65193-3E33-4C4E-9FC5-CD8F6029669C}">
      <dgm:prSet phldrT="[Текст]" custT="1"/>
      <dgm:spPr>
        <a:xfrm rot="16200000">
          <a:off x="571500" y="-571500"/>
          <a:ext cx="1600200" cy="274320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Особая фиксация на артикуляции выступающего - следует говорить громче и чётче, подбирая подходящий уровень, т.е. </a:t>
          </a:r>
          <a:r>
            <a:rPr lang="ru-RU" sz="1000" b="1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восприятие словесной речи </a:t>
          </a:r>
          <a:r>
            <a:rPr lang="ru-RU" sz="1000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посредством считывания с губ требует полной сосредоточенности на лице говорящего человека. </a:t>
          </a:r>
        </a:p>
        <a:p>
          <a:r>
            <a:rPr lang="ru-RU" sz="1000" i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У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частие специалиста-дефектолога, </a:t>
          </a:r>
          <a:r>
            <a:rPr lang="ru-RU" sz="1000" b="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контролирующего развитие словарного запаса </a:t>
          </a:r>
          <a:endParaRPr lang="ru-RU" sz="1000" b="0" i="0">
            <a:solidFill>
              <a:sysClr val="windowText" lastClr="000000"/>
            </a:solidFill>
            <a:latin typeface="Times New Roman" panose="02020603050405020304" pitchFamily="18" charset="0"/>
            <a:ea typeface="Verdana" panose="020B0604030504040204" pitchFamily="34" charset="0"/>
            <a:cs typeface="Times New Roman" panose="02020603050405020304" pitchFamily="18" charset="0"/>
          </a:endParaRPr>
        </a:p>
      </dgm:t>
    </dgm:pt>
    <dgm:pt modelId="{585CD6F9-D109-4E42-B625-DCC4E7A5DDD7}" type="sibTrans" cxnId="{08A228D7-46AB-4F80-A79C-1336B457FD35}">
      <dgm:prSet/>
      <dgm:spPr/>
      <dgm:t>
        <a:bodyPr/>
        <a:lstStyle/>
        <a:p>
          <a:endParaRPr lang="ru-RU"/>
        </a:p>
      </dgm:t>
    </dgm:pt>
    <dgm:pt modelId="{5A68235C-976F-4623-BE92-CE0D33246C33}" type="parTrans" cxnId="{08A228D7-46AB-4F80-A79C-1336B457FD35}">
      <dgm:prSet/>
      <dgm:spPr/>
      <dgm:t>
        <a:bodyPr/>
        <a:lstStyle/>
        <a:p>
          <a:endParaRPr lang="ru-RU"/>
        </a:p>
      </dgm:t>
    </dgm:pt>
    <dgm:pt modelId="{C28099FB-EFF1-4D2D-9110-12D3925C1F97}">
      <dgm:prSet phldrT="[Текст]" custT="1"/>
      <dgm:spPr>
        <a:xfrm rot="10800000">
          <a:off x="0" y="1600200"/>
          <a:ext cx="2743200" cy="160020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Уделять повышенное внимание специальным </a:t>
          </a:r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профессиональным терминам</a:t>
          </a:r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, а также использованию профессиональной лексики. Для лучшего усвоения слабослышащими специальной терминологии необходимо каждый раз писать на доске используемые термины и контролировать их усвоение.</a:t>
          </a:r>
        </a:p>
      </dgm:t>
    </dgm:pt>
    <dgm:pt modelId="{BDA10B48-209A-4A23-823A-843C84079930}" type="sibTrans" cxnId="{F7B28339-2CCF-4905-947B-9157FED801A6}">
      <dgm:prSet/>
      <dgm:spPr/>
      <dgm:t>
        <a:bodyPr/>
        <a:lstStyle/>
        <a:p>
          <a:endParaRPr lang="ru-RU"/>
        </a:p>
      </dgm:t>
    </dgm:pt>
    <dgm:pt modelId="{4D447B16-558D-480D-922A-F936A1CCECB3}" type="parTrans" cxnId="{F7B28339-2CCF-4905-947B-9157FED801A6}">
      <dgm:prSet/>
      <dgm:spPr/>
      <dgm:t>
        <a:bodyPr/>
        <a:lstStyle/>
        <a:p>
          <a:endParaRPr lang="ru-RU"/>
        </a:p>
      </dgm:t>
    </dgm:pt>
    <dgm:pt modelId="{C61289B8-1C4C-40B0-8119-03F29C021C01}" type="pres">
      <dgm:prSet presAssocID="{548D1F7B-0E86-4192-AF0E-F5D2751CE68B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54EB1E5-0970-49E2-9A4A-350F1EC59B83}" type="pres">
      <dgm:prSet presAssocID="{548D1F7B-0E86-4192-AF0E-F5D2751CE68B}" presName="matrix" presStyleCnt="0"/>
      <dgm:spPr/>
    </dgm:pt>
    <dgm:pt modelId="{4AF61D93-8913-4E15-B75F-9B0853451C63}" type="pres">
      <dgm:prSet presAssocID="{548D1F7B-0E86-4192-AF0E-F5D2751CE68B}" presName="tile1" presStyleLbl="node1" presStyleIdx="0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636742E5-A0E6-487D-AC0A-202E5B80275D}" type="pres">
      <dgm:prSet presAssocID="{548D1F7B-0E86-4192-AF0E-F5D2751CE68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562B73-96BF-4422-AFC8-268DCCF04522}" type="pres">
      <dgm:prSet presAssocID="{548D1F7B-0E86-4192-AF0E-F5D2751CE68B}" presName="tile2" presStyleLbl="node1" presStyleIdx="1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073C5929-9C2E-46BE-AC44-919B6A86F0A8}" type="pres">
      <dgm:prSet presAssocID="{548D1F7B-0E86-4192-AF0E-F5D2751CE68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92180A-82B6-421D-8FFF-C05E3D503FA8}" type="pres">
      <dgm:prSet presAssocID="{548D1F7B-0E86-4192-AF0E-F5D2751CE68B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1BA6841E-D730-47A6-97CC-68F644520247}" type="pres">
      <dgm:prSet presAssocID="{548D1F7B-0E86-4192-AF0E-F5D2751CE68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3A8F66-7A11-45B5-B984-CDC44E650F2D}" type="pres">
      <dgm:prSet presAssocID="{548D1F7B-0E86-4192-AF0E-F5D2751CE68B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B145AFF5-4493-44DA-8A0D-8244DA15088A}" type="pres">
      <dgm:prSet presAssocID="{548D1F7B-0E86-4192-AF0E-F5D2751CE68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F1C1D8-4DB0-48A0-B6E5-17AF5135CAEE}" type="pres">
      <dgm:prSet presAssocID="{548D1F7B-0E86-4192-AF0E-F5D2751CE68B}" presName="centerTile" presStyleLbl="fgShp" presStyleIdx="0" presStyleCnt="1" custScaleY="76301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3F3382DD-A9CC-482D-B721-25CE5D7310F8}" type="presOf" srcId="{EAB65193-3E33-4C4E-9FC5-CD8F6029669C}" destId="{4AF61D93-8913-4E15-B75F-9B0853451C63}" srcOrd="0" destOrd="0" presId="urn:microsoft.com/office/officeart/2005/8/layout/matrix1"/>
    <dgm:cxn modelId="{E12A170B-6156-4004-A178-C1675E8D755E}" type="presOf" srcId="{81ED820A-57AD-420C-9E51-16B177653289}" destId="{1F562B73-96BF-4422-AFC8-268DCCF04522}" srcOrd="0" destOrd="0" presId="urn:microsoft.com/office/officeart/2005/8/layout/matrix1"/>
    <dgm:cxn modelId="{199FE143-7CE3-4F92-B442-C7735A7FE3D7}" type="presOf" srcId="{EAB65193-3E33-4C4E-9FC5-CD8F6029669C}" destId="{636742E5-A0E6-487D-AC0A-202E5B80275D}" srcOrd="1" destOrd="0" presId="urn:microsoft.com/office/officeart/2005/8/layout/matrix1"/>
    <dgm:cxn modelId="{4E29165E-0AA7-42F9-B2F8-CFD2B072EA0D}" type="presOf" srcId="{E3A32005-B05F-44A7-9F18-4418CCC8BCAB}" destId="{1F3A8F66-7A11-45B5-B984-CDC44E650F2D}" srcOrd="0" destOrd="0" presId="urn:microsoft.com/office/officeart/2005/8/layout/matrix1"/>
    <dgm:cxn modelId="{999EF97A-22FD-41E5-B3C6-E0FBA37D38B0}" type="presOf" srcId="{E3A32005-B05F-44A7-9F18-4418CCC8BCAB}" destId="{B145AFF5-4493-44DA-8A0D-8244DA15088A}" srcOrd="1" destOrd="0" presId="urn:microsoft.com/office/officeart/2005/8/layout/matrix1"/>
    <dgm:cxn modelId="{83AB5C36-BF44-4A27-9013-1AF513AE8E93}" type="presOf" srcId="{548D1F7B-0E86-4192-AF0E-F5D2751CE68B}" destId="{C61289B8-1C4C-40B0-8119-03F29C021C01}" srcOrd="0" destOrd="0" presId="urn:microsoft.com/office/officeart/2005/8/layout/matrix1"/>
    <dgm:cxn modelId="{569AA0CB-0F5A-414D-9BD9-C5910A1CB71B}" srcId="{548D1F7B-0E86-4192-AF0E-F5D2751CE68B}" destId="{18B2C0A9-D490-4F88-9BE8-1BCB62BCE346}" srcOrd="0" destOrd="0" parTransId="{FFC9763E-66D7-4594-84D2-C152BC46851C}" sibTransId="{E39D94CE-492F-4D25-86F5-455994244357}"/>
    <dgm:cxn modelId="{4E7A65EB-04B0-48C4-8839-0FD39FBFF37B}" type="presOf" srcId="{C28099FB-EFF1-4D2D-9110-12D3925C1F97}" destId="{1492180A-82B6-421D-8FFF-C05E3D503FA8}" srcOrd="0" destOrd="0" presId="urn:microsoft.com/office/officeart/2005/8/layout/matrix1"/>
    <dgm:cxn modelId="{B814C7B9-1162-4C4F-BB9D-514A4D56F3D8}" type="presOf" srcId="{18B2C0A9-D490-4F88-9BE8-1BCB62BCE346}" destId="{11F1C1D8-4DB0-48A0-B6E5-17AF5135CAEE}" srcOrd="0" destOrd="0" presId="urn:microsoft.com/office/officeart/2005/8/layout/matrix1"/>
    <dgm:cxn modelId="{08A228D7-46AB-4F80-A79C-1336B457FD35}" srcId="{18B2C0A9-D490-4F88-9BE8-1BCB62BCE346}" destId="{EAB65193-3E33-4C4E-9FC5-CD8F6029669C}" srcOrd="0" destOrd="0" parTransId="{5A68235C-976F-4623-BE92-CE0D33246C33}" sibTransId="{585CD6F9-D109-4E42-B625-DCC4E7A5DDD7}"/>
    <dgm:cxn modelId="{F7B28339-2CCF-4905-947B-9157FED801A6}" srcId="{18B2C0A9-D490-4F88-9BE8-1BCB62BCE346}" destId="{C28099FB-EFF1-4D2D-9110-12D3925C1F97}" srcOrd="2" destOrd="0" parTransId="{4D447B16-558D-480D-922A-F936A1CCECB3}" sibTransId="{BDA10B48-209A-4A23-823A-843C84079930}"/>
    <dgm:cxn modelId="{E626B064-EB08-407A-BC43-BFF2A121B219}" type="presOf" srcId="{C28099FB-EFF1-4D2D-9110-12D3925C1F97}" destId="{1BA6841E-D730-47A6-97CC-68F644520247}" srcOrd="1" destOrd="0" presId="urn:microsoft.com/office/officeart/2005/8/layout/matrix1"/>
    <dgm:cxn modelId="{2C83F206-43DD-4704-9C95-FFF970F64E55}" srcId="{18B2C0A9-D490-4F88-9BE8-1BCB62BCE346}" destId="{E3A32005-B05F-44A7-9F18-4418CCC8BCAB}" srcOrd="3" destOrd="0" parTransId="{2266B02F-5736-4A3A-8C52-7AE86C1E4CF1}" sibTransId="{4E14963F-F070-4FE8-A864-2DA60E65BA7F}"/>
    <dgm:cxn modelId="{D8B9A79D-1742-41B7-970B-00D0CC3AB8EE}" srcId="{18B2C0A9-D490-4F88-9BE8-1BCB62BCE346}" destId="{81ED820A-57AD-420C-9E51-16B177653289}" srcOrd="1" destOrd="0" parTransId="{57DB7F6D-BCC3-4A02-B72A-C0BBBA310EF1}" sibTransId="{04EE948E-0471-4838-8C78-83CF3D681E44}"/>
    <dgm:cxn modelId="{266BCA3F-D066-45FD-B0E8-3FE79D5826E3}" type="presOf" srcId="{81ED820A-57AD-420C-9E51-16B177653289}" destId="{073C5929-9C2E-46BE-AC44-919B6A86F0A8}" srcOrd="1" destOrd="0" presId="urn:microsoft.com/office/officeart/2005/8/layout/matrix1"/>
    <dgm:cxn modelId="{3E805860-EF6A-4F14-ADEB-32FF5F6A423E}" type="presParOf" srcId="{C61289B8-1C4C-40B0-8119-03F29C021C01}" destId="{D54EB1E5-0970-49E2-9A4A-350F1EC59B83}" srcOrd="0" destOrd="0" presId="urn:microsoft.com/office/officeart/2005/8/layout/matrix1"/>
    <dgm:cxn modelId="{A75EA5B0-BCA2-40A3-9C02-F090FC6CB293}" type="presParOf" srcId="{D54EB1E5-0970-49E2-9A4A-350F1EC59B83}" destId="{4AF61D93-8913-4E15-B75F-9B0853451C63}" srcOrd="0" destOrd="0" presId="urn:microsoft.com/office/officeart/2005/8/layout/matrix1"/>
    <dgm:cxn modelId="{9208142E-931C-4F32-AAA2-BFFC92849180}" type="presParOf" srcId="{D54EB1E5-0970-49E2-9A4A-350F1EC59B83}" destId="{636742E5-A0E6-487D-AC0A-202E5B80275D}" srcOrd="1" destOrd="0" presId="urn:microsoft.com/office/officeart/2005/8/layout/matrix1"/>
    <dgm:cxn modelId="{4E90DE19-6D83-417A-8D26-5D228ABE09EA}" type="presParOf" srcId="{D54EB1E5-0970-49E2-9A4A-350F1EC59B83}" destId="{1F562B73-96BF-4422-AFC8-268DCCF04522}" srcOrd="2" destOrd="0" presId="urn:microsoft.com/office/officeart/2005/8/layout/matrix1"/>
    <dgm:cxn modelId="{29F08602-745B-4FFC-AF8F-0A8BBFF9EED5}" type="presParOf" srcId="{D54EB1E5-0970-49E2-9A4A-350F1EC59B83}" destId="{073C5929-9C2E-46BE-AC44-919B6A86F0A8}" srcOrd="3" destOrd="0" presId="urn:microsoft.com/office/officeart/2005/8/layout/matrix1"/>
    <dgm:cxn modelId="{51DFE793-1291-48A4-B7FF-EE10509F5E98}" type="presParOf" srcId="{D54EB1E5-0970-49E2-9A4A-350F1EC59B83}" destId="{1492180A-82B6-421D-8FFF-C05E3D503FA8}" srcOrd="4" destOrd="0" presId="urn:microsoft.com/office/officeart/2005/8/layout/matrix1"/>
    <dgm:cxn modelId="{91E7C591-26E9-49CA-9709-0C2CC6D10252}" type="presParOf" srcId="{D54EB1E5-0970-49E2-9A4A-350F1EC59B83}" destId="{1BA6841E-D730-47A6-97CC-68F644520247}" srcOrd="5" destOrd="0" presId="urn:microsoft.com/office/officeart/2005/8/layout/matrix1"/>
    <dgm:cxn modelId="{FA2A9A6A-5A3F-4BE4-865F-C0AA39C9EB05}" type="presParOf" srcId="{D54EB1E5-0970-49E2-9A4A-350F1EC59B83}" destId="{1F3A8F66-7A11-45B5-B984-CDC44E650F2D}" srcOrd="6" destOrd="0" presId="urn:microsoft.com/office/officeart/2005/8/layout/matrix1"/>
    <dgm:cxn modelId="{B91DB3EA-2BCC-47B2-A471-597710C6E6A2}" type="presParOf" srcId="{D54EB1E5-0970-49E2-9A4A-350F1EC59B83}" destId="{B145AFF5-4493-44DA-8A0D-8244DA15088A}" srcOrd="7" destOrd="0" presId="urn:microsoft.com/office/officeart/2005/8/layout/matrix1"/>
    <dgm:cxn modelId="{37E1CB9E-D51A-4243-926B-BD3DEC19A051}" type="presParOf" srcId="{C61289B8-1C4C-40B0-8119-03F29C021C01}" destId="{11F1C1D8-4DB0-48A0-B6E5-17AF5135CAE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F48F297-C307-4159-9F76-57B2E3217672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4B889BC-ED3E-4A5E-8E0B-5013FA5DDC6F}">
      <dgm:prSet phldrT="[Текст]" custT="1"/>
      <dgm:spPr>
        <a:xfrm>
          <a:off x="19462" y="-1932"/>
          <a:ext cx="1786830" cy="981075"/>
        </a:xfrm>
        <a:prstGeom prst="roundRect">
          <a:avLst>
            <a:gd name="adj" fmla="val 5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правило 1.</a:t>
          </a:r>
        </a:p>
      </dgm:t>
    </dgm:pt>
    <dgm:pt modelId="{9E083BFD-55C7-486A-B850-190C7DF9D5A5}" type="parTrans" cxnId="{4BFFEEE6-36BA-4F05-8858-53F62CEE96E5}">
      <dgm:prSet/>
      <dgm:spPr/>
      <dgm:t>
        <a:bodyPr/>
        <a:lstStyle/>
        <a:p>
          <a:endParaRPr lang="ru-RU"/>
        </a:p>
      </dgm:t>
    </dgm:pt>
    <dgm:pt modelId="{3CC39F2D-DA3F-438D-B84C-6BDD57677939}" type="sibTrans" cxnId="{4BFFEEE6-36BA-4F05-8858-53F62CEE96E5}">
      <dgm:prSet/>
      <dgm:spPr/>
      <dgm:t>
        <a:bodyPr/>
        <a:lstStyle/>
        <a:p>
          <a:endParaRPr lang="ru-RU"/>
        </a:p>
      </dgm:t>
    </dgm:pt>
    <dgm:pt modelId="{A6C97FD4-4CAE-4994-8E70-1D651E711F61}">
      <dgm:prSet phldrT="[Текст]" custT="1"/>
      <dgm:spPr>
        <a:xfrm>
          <a:off x="376828" y="-1932"/>
          <a:ext cx="1331188" cy="9810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ea typeface="Verdana" panose="020B0604030504040204" pitchFamily="34" charset="0"/>
            <a:cs typeface="Times New Roman" panose="02020603050405020304" pitchFamily="18" charset="0"/>
          </a:endParaRPr>
        </a:p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только три из десяти слов хорошо прочитываются</a:t>
          </a:r>
        </a:p>
      </dgm:t>
    </dgm:pt>
    <dgm:pt modelId="{8D5F12DA-3071-4F8F-BC1A-BC52221FB0A1}" type="parTrans" cxnId="{0704012E-7586-4DD3-AAB5-42054FE0CD37}">
      <dgm:prSet/>
      <dgm:spPr/>
      <dgm:t>
        <a:bodyPr/>
        <a:lstStyle/>
        <a:p>
          <a:endParaRPr lang="ru-RU"/>
        </a:p>
      </dgm:t>
    </dgm:pt>
    <dgm:pt modelId="{A3BD83AD-DD9A-4CAC-BA32-DEFC3EC18081}" type="sibTrans" cxnId="{0704012E-7586-4DD3-AAB5-42054FE0CD37}">
      <dgm:prSet/>
      <dgm:spPr/>
      <dgm:t>
        <a:bodyPr/>
        <a:lstStyle/>
        <a:p>
          <a:endParaRPr lang="ru-RU"/>
        </a:p>
      </dgm:t>
    </dgm:pt>
    <dgm:pt modelId="{8ADED7A5-C765-41F6-BC5B-423DA1B1B919}">
      <dgm:prSet phldrT="[Текст]" custT="1"/>
      <dgm:spPr>
        <a:xfrm>
          <a:off x="1849784" y="-1932"/>
          <a:ext cx="1786830" cy="984940"/>
        </a:xfrm>
        <a:prstGeom prst="roundRect">
          <a:avLst>
            <a:gd name="adj" fmla="val 5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правило 2.</a:t>
          </a:r>
        </a:p>
      </dgm:t>
    </dgm:pt>
    <dgm:pt modelId="{C26A9D91-F84E-4E8B-A320-4291FC20B62A}" type="parTrans" cxnId="{206732A6-980D-49C4-A0CC-7322FC89E915}">
      <dgm:prSet/>
      <dgm:spPr/>
      <dgm:t>
        <a:bodyPr/>
        <a:lstStyle/>
        <a:p>
          <a:endParaRPr lang="ru-RU"/>
        </a:p>
      </dgm:t>
    </dgm:pt>
    <dgm:pt modelId="{F6C3A564-D9D9-4FBE-872F-B5A82D88D417}" type="sibTrans" cxnId="{206732A6-980D-49C4-A0CC-7322FC89E915}">
      <dgm:prSet/>
      <dgm:spPr/>
      <dgm:t>
        <a:bodyPr/>
        <a:lstStyle/>
        <a:p>
          <a:endParaRPr lang="ru-RU"/>
        </a:p>
      </dgm:t>
    </dgm:pt>
    <dgm:pt modelId="{A8B275E8-62AC-49DB-BBC5-9F0B303CD6B6}">
      <dgm:prSet phldrT="[Текст]" custT="1"/>
      <dgm:spPr>
        <a:xfrm>
          <a:off x="2207150" y="-1932"/>
          <a:ext cx="1331188" cy="98494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необходимо смотреть в лицо собеседника и говорить ясно и медленно, использовать простые фразы и избегать несущественных слов</a:t>
          </a:r>
        </a:p>
      </dgm:t>
    </dgm:pt>
    <dgm:pt modelId="{82E3BC35-CD23-43F2-8377-39BF818822FB}" type="parTrans" cxnId="{47EC9903-5DE1-4E91-AAB6-353F7C8B53AD}">
      <dgm:prSet/>
      <dgm:spPr/>
      <dgm:t>
        <a:bodyPr/>
        <a:lstStyle/>
        <a:p>
          <a:endParaRPr lang="ru-RU"/>
        </a:p>
      </dgm:t>
    </dgm:pt>
    <dgm:pt modelId="{F1ABBE92-0C73-4342-8F29-16A887128978}" type="sibTrans" cxnId="{47EC9903-5DE1-4E91-AAB6-353F7C8B53AD}">
      <dgm:prSet/>
      <dgm:spPr/>
      <dgm:t>
        <a:bodyPr/>
        <a:lstStyle/>
        <a:p>
          <a:endParaRPr lang="ru-RU"/>
        </a:p>
      </dgm:t>
    </dgm:pt>
    <dgm:pt modelId="{A5638691-5505-4061-B091-1DED434EF8E6}">
      <dgm:prSet phldrT="[Текст]" custT="1"/>
      <dgm:spPr>
        <a:xfrm>
          <a:off x="3699154" y="-1932"/>
          <a:ext cx="1786830" cy="981075"/>
        </a:xfrm>
        <a:prstGeom prst="roundRect">
          <a:avLst>
            <a:gd name="adj" fmla="val 5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правило 3.</a:t>
          </a:r>
        </a:p>
      </dgm:t>
    </dgm:pt>
    <dgm:pt modelId="{700DDF2A-78DB-4EF6-B005-84DF320E3933}" type="parTrans" cxnId="{D8673799-18BD-4F83-A619-D36A9459340D}">
      <dgm:prSet/>
      <dgm:spPr/>
      <dgm:t>
        <a:bodyPr/>
        <a:lstStyle/>
        <a:p>
          <a:endParaRPr lang="ru-RU"/>
        </a:p>
      </dgm:t>
    </dgm:pt>
    <dgm:pt modelId="{89C72F54-5C04-4702-86A6-2FDBFB3B971A}" type="sibTrans" cxnId="{D8673799-18BD-4F83-A619-D36A9459340D}">
      <dgm:prSet/>
      <dgm:spPr/>
      <dgm:t>
        <a:bodyPr/>
        <a:lstStyle/>
        <a:p>
          <a:endParaRPr lang="ru-RU"/>
        </a:p>
      </dgm:t>
    </dgm:pt>
    <dgm:pt modelId="{FA28ADF1-F933-4F28-AF51-D56BC26A8B00}">
      <dgm:prSet phldrT="[Текст]" custT="1"/>
      <dgm:spPr>
        <a:xfrm>
          <a:off x="4056520" y="-1932"/>
          <a:ext cx="1331188" cy="9810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нужно использовать выражение лица, жесты, телодвижения, если хотите подчеркнуть или прояснить смысл сказанного</a:t>
          </a:r>
        </a:p>
      </dgm:t>
    </dgm:pt>
    <dgm:pt modelId="{B51BE46A-9599-46F5-9E82-63C1DB6D4124}" type="parTrans" cxnId="{E1B6B568-1CC0-4E05-BBF3-D1B7816A8AAC}">
      <dgm:prSet/>
      <dgm:spPr/>
      <dgm:t>
        <a:bodyPr/>
        <a:lstStyle/>
        <a:p>
          <a:endParaRPr lang="ru-RU"/>
        </a:p>
      </dgm:t>
    </dgm:pt>
    <dgm:pt modelId="{775D9A6F-FFC6-4CE2-8723-0956EEEE9A35}" type="sibTrans" cxnId="{E1B6B568-1CC0-4E05-BBF3-D1B7816A8AAC}">
      <dgm:prSet/>
      <dgm:spPr/>
      <dgm:t>
        <a:bodyPr/>
        <a:lstStyle/>
        <a:p>
          <a:endParaRPr lang="ru-RU"/>
        </a:p>
      </dgm:t>
    </dgm:pt>
    <dgm:pt modelId="{3F442D7F-6BC6-44B0-9F1C-7568C3AEFB00}" type="pres">
      <dgm:prSet presAssocID="{1F48F297-C307-4159-9F76-57B2E321767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06623F5-BBCD-483E-84E0-3660EA3D47EA}" type="pres">
      <dgm:prSet presAssocID="{B4B889BC-ED3E-4A5E-8E0B-5013FA5DDC6F}" presName="compositeNode" presStyleCnt="0">
        <dgm:presLayoutVars>
          <dgm:bulletEnabled val="1"/>
        </dgm:presLayoutVars>
      </dgm:prSet>
      <dgm:spPr/>
    </dgm:pt>
    <dgm:pt modelId="{574B3CF8-467D-403F-AD11-B3826CFC282E}" type="pres">
      <dgm:prSet presAssocID="{B4B889BC-ED3E-4A5E-8E0B-5013FA5DDC6F}" presName="bgRect" presStyleLbl="node1" presStyleIdx="0" presStyleCnt="3" custLinFactNeighborX="1066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ru-RU"/>
        </a:p>
      </dgm:t>
    </dgm:pt>
    <dgm:pt modelId="{8BD48F22-302D-46F8-A229-4FAFEF86223D}" type="pres">
      <dgm:prSet presAssocID="{B4B889BC-ED3E-4A5E-8E0B-5013FA5DDC6F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FD1C7A-BE07-443A-80C0-D8220786819E}" type="pres">
      <dgm:prSet presAssocID="{B4B889BC-ED3E-4A5E-8E0B-5013FA5DDC6F}" presName="childNode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D80ED6E-6E1F-42D5-BAA1-E8CCF395476D}" type="pres">
      <dgm:prSet presAssocID="{3CC39F2D-DA3F-438D-B84C-6BDD57677939}" presName="hSp" presStyleCnt="0"/>
      <dgm:spPr/>
    </dgm:pt>
    <dgm:pt modelId="{52BA5953-4506-4C68-817E-63BA2BB51E51}" type="pres">
      <dgm:prSet presAssocID="{3CC39F2D-DA3F-438D-B84C-6BDD57677939}" presName="vProcSp" presStyleCnt="0"/>
      <dgm:spPr/>
    </dgm:pt>
    <dgm:pt modelId="{1AC8FBF9-8289-44AB-8AB0-A1BD74013AD1}" type="pres">
      <dgm:prSet presAssocID="{3CC39F2D-DA3F-438D-B84C-6BDD57677939}" presName="vSp1" presStyleCnt="0"/>
      <dgm:spPr/>
    </dgm:pt>
    <dgm:pt modelId="{2F11F208-8792-4012-AD96-CC4669C50418}" type="pres">
      <dgm:prSet presAssocID="{3CC39F2D-DA3F-438D-B84C-6BDD57677939}" presName="simulatedConn" presStyleLbl="solidFgAcc1" presStyleIdx="0" presStyleCnt="2"/>
      <dgm:spPr>
        <a:xfrm rot="5400000">
          <a:off x="1786589" y="705566"/>
          <a:ext cx="144259" cy="268024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60CEFB3-9AD9-4C17-B739-8F94F4E4B690}" type="pres">
      <dgm:prSet presAssocID="{3CC39F2D-DA3F-438D-B84C-6BDD57677939}" presName="vSp2" presStyleCnt="0"/>
      <dgm:spPr/>
    </dgm:pt>
    <dgm:pt modelId="{C9975121-9971-4A91-9B71-96F7572F8AC0}" type="pres">
      <dgm:prSet presAssocID="{3CC39F2D-DA3F-438D-B84C-6BDD57677939}" presName="sibTrans" presStyleCnt="0"/>
      <dgm:spPr/>
    </dgm:pt>
    <dgm:pt modelId="{CD81420E-60E5-4A10-9B83-8FB7D58791DA}" type="pres">
      <dgm:prSet presAssocID="{8ADED7A5-C765-41F6-BC5B-423DA1B1B919}" presName="compositeNode" presStyleCnt="0">
        <dgm:presLayoutVars>
          <dgm:bulletEnabled val="1"/>
        </dgm:presLayoutVars>
      </dgm:prSet>
      <dgm:spPr/>
    </dgm:pt>
    <dgm:pt modelId="{97ADB4A9-0A2D-4FAA-BB84-3630733EF565}" type="pres">
      <dgm:prSet presAssocID="{8ADED7A5-C765-41F6-BC5B-423DA1B1B919}" presName="bgRect" presStyleLbl="node1" presStyleIdx="1" presStyleCnt="3" custScaleY="100000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ru-RU"/>
        </a:p>
      </dgm:t>
    </dgm:pt>
    <dgm:pt modelId="{0DD9500F-DE08-4D8A-9829-B524C5FC90FE}" type="pres">
      <dgm:prSet presAssocID="{8ADED7A5-C765-41F6-BC5B-423DA1B1B919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B5ED9C-B365-4831-82B9-EC871814B3DD}" type="pres">
      <dgm:prSet presAssocID="{8ADED7A5-C765-41F6-BC5B-423DA1B1B919}" presName="child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15F63A9-BF05-40FA-9CA3-CAE1C4002F67}" type="pres">
      <dgm:prSet presAssocID="{F6C3A564-D9D9-4FBE-872F-B5A82D88D417}" presName="hSp" presStyleCnt="0"/>
      <dgm:spPr/>
    </dgm:pt>
    <dgm:pt modelId="{D7965F3F-3098-4812-BF55-D5EC0F7926BD}" type="pres">
      <dgm:prSet presAssocID="{F6C3A564-D9D9-4FBE-872F-B5A82D88D417}" presName="vProcSp" presStyleCnt="0"/>
      <dgm:spPr/>
    </dgm:pt>
    <dgm:pt modelId="{D45A1574-9DE9-4424-BCC8-5C3EB290246C}" type="pres">
      <dgm:prSet presAssocID="{F6C3A564-D9D9-4FBE-872F-B5A82D88D417}" presName="vSp1" presStyleCnt="0"/>
      <dgm:spPr/>
    </dgm:pt>
    <dgm:pt modelId="{C46DCB70-1CC7-40C1-8BF2-B57B76F88148}" type="pres">
      <dgm:prSet presAssocID="{F6C3A564-D9D9-4FBE-872F-B5A82D88D417}" presName="simulatedConn" presStyleLbl="solidFgAcc1" presStyleIdx="1" presStyleCnt="2"/>
      <dgm:spPr>
        <a:xfrm rot="5400000">
          <a:off x="3635958" y="705566"/>
          <a:ext cx="144259" cy="268024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A423C7E-F870-4F11-BE92-26222E5DB700}" type="pres">
      <dgm:prSet presAssocID="{F6C3A564-D9D9-4FBE-872F-B5A82D88D417}" presName="vSp2" presStyleCnt="0"/>
      <dgm:spPr/>
    </dgm:pt>
    <dgm:pt modelId="{A80E3E15-F78B-418E-A962-A523619814C0}" type="pres">
      <dgm:prSet presAssocID="{F6C3A564-D9D9-4FBE-872F-B5A82D88D417}" presName="sibTrans" presStyleCnt="0"/>
      <dgm:spPr/>
    </dgm:pt>
    <dgm:pt modelId="{524D257E-45CA-49E1-88DA-D7003E9DA4E2}" type="pres">
      <dgm:prSet presAssocID="{A5638691-5505-4061-B091-1DED434EF8E6}" presName="compositeNode" presStyleCnt="0">
        <dgm:presLayoutVars>
          <dgm:bulletEnabled val="1"/>
        </dgm:presLayoutVars>
      </dgm:prSet>
      <dgm:spPr/>
    </dgm:pt>
    <dgm:pt modelId="{A6341504-EECF-4CF6-8741-CB066454DDBD}" type="pres">
      <dgm:prSet presAssocID="{A5638691-5505-4061-B091-1DED434EF8E6}" presName="bgRect" presStyleLbl="node1" presStyleIdx="2" presStyleCnt="3"/>
      <dgm:spPr>
        <a:prstGeom prst="roundRect">
          <a:avLst>
            <a:gd name="adj" fmla="val 5000"/>
          </a:avLst>
        </a:prstGeom>
      </dgm:spPr>
      <dgm:t>
        <a:bodyPr/>
        <a:lstStyle/>
        <a:p>
          <a:endParaRPr lang="ru-RU"/>
        </a:p>
      </dgm:t>
    </dgm:pt>
    <dgm:pt modelId="{AFF29C20-5E10-48DC-BC50-275A375CF8DE}" type="pres">
      <dgm:prSet presAssocID="{A5638691-5505-4061-B091-1DED434EF8E6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E07B70-8767-46DD-BBDF-FE10214D42B8}" type="pres">
      <dgm:prSet presAssocID="{A5638691-5505-4061-B091-1DED434EF8E6}" presName="child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B6F5D9FD-9B91-45F5-A4D1-96C814E8AD7F}" type="presOf" srcId="{B4B889BC-ED3E-4A5E-8E0B-5013FA5DDC6F}" destId="{574B3CF8-467D-403F-AD11-B3826CFC282E}" srcOrd="0" destOrd="0" presId="urn:microsoft.com/office/officeart/2005/8/layout/hProcess7"/>
    <dgm:cxn modelId="{4BFFEEE6-36BA-4F05-8858-53F62CEE96E5}" srcId="{1F48F297-C307-4159-9F76-57B2E3217672}" destId="{B4B889BC-ED3E-4A5E-8E0B-5013FA5DDC6F}" srcOrd="0" destOrd="0" parTransId="{9E083BFD-55C7-486A-B850-190C7DF9D5A5}" sibTransId="{3CC39F2D-DA3F-438D-B84C-6BDD57677939}"/>
    <dgm:cxn modelId="{2E0BD181-7359-41AE-8B66-0637FFA96464}" type="presOf" srcId="{8ADED7A5-C765-41F6-BC5B-423DA1B1B919}" destId="{0DD9500F-DE08-4D8A-9829-B524C5FC90FE}" srcOrd="1" destOrd="0" presId="urn:microsoft.com/office/officeart/2005/8/layout/hProcess7"/>
    <dgm:cxn modelId="{275373A8-BFFA-4126-BDC7-63D362AC1A4B}" type="presOf" srcId="{FA28ADF1-F933-4F28-AF51-D56BC26A8B00}" destId="{A1E07B70-8767-46DD-BBDF-FE10214D42B8}" srcOrd="0" destOrd="0" presId="urn:microsoft.com/office/officeart/2005/8/layout/hProcess7"/>
    <dgm:cxn modelId="{47EC9903-5DE1-4E91-AAB6-353F7C8B53AD}" srcId="{8ADED7A5-C765-41F6-BC5B-423DA1B1B919}" destId="{A8B275E8-62AC-49DB-BBC5-9F0B303CD6B6}" srcOrd="0" destOrd="0" parTransId="{82E3BC35-CD23-43F2-8377-39BF818822FB}" sibTransId="{F1ABBE92-0C73-4342-8F29-16A887128978}"/>
    <dgm:cxn modelId="{0704012E-7586-4DD3-AAB5-42054FE0CD37}" srcId="{B4B889BC-ED3E-4A5E-8E0B-5013FA5DDC6F}" destId="{A6C97FD4-4CAE-4994-8E70-1D651E711F61}" srcOrd="0" destOrd="0" parTransId="{8D5F12DA-3071-4F8F-BC1A-BC52221FB0A1}" sibTransId="{A3BD83AD-DD9A-4CAC-BA32-DEFC3EC18081}"/>
    <dgm:cxn modelId="{E1B6B568-1CC0-4E05-BBF3-D1B7816A8AAC}" srcId="{A5638691-5505-4061-B091-1DED434EF8E6}" destId="{FA28ADF1-F933-4F28-AF51-D56BC26A8B00}" srcOrd="0" destOrd="0" parTransId="{B51BE46A-9599-46F5-9E82-63C1DB6D4124}" sibTransId="{775D9A6F-FFC6-4CE2-8723-0956EEEE9A35}"/>
    <dgm:cxn modelId="{91971DAC-4161-47C0-B931-914DB4684C54}" type="presOf" srcId="{A5638691-5505-4061-B091-1DED434EF8E6}" destId="{A6341504-EECF-4CF6-8741-CB066454DDBD}" srcOrd="0" destOrd="0" presId="urn:microsoft.com/office/officeart/2005/8/layout/hProcess7"/>
    <dgm:cxn modelId="{881010BD-F037-4877-AC5F-0B2486891367}" type="presOf" srcId="{B4B889BC-ED3E-4A5E-8E0B-5013FA5DDC6F}" destId="{8BD48F22-302D-46F8-A229-4FAFEF86223D}" srcOrd="1" destOrd="0" presId="urn:microsoft.com/office/officeart/2005/8/layout/hProcess7"/>
    <dgm:cxn modelId="{556497C4-A381-455E-A043-638F68B18548}" type="presOf" srcId="{1F48F297-C307-4159-9F76-57B2E3217672}" destId="{3F442D7F-6BC6-44B0-9F1C-7568C3AEFB00}" srcOrd="0" destOrd="0" presId="urn:microsoft.com/office/officeart/2005/8/layout/hProcess7"/>
    <dgm:cxn modelId="{577A64D6-1638-4DA5-A291-19E38CED6984}" type="presOf" srcId="{A8B275E8-62AC-49DB-BBC5-9F0B303CD6B6}" destId="{ADB5ED9C-B365-4831-82B9-EC871814B3DD}" srcOrd="0" destOrd="0" presId="urn:microsoft.com/office/officeart/2005/8/layout/hProcess7"/>
    <dgm:cxn modelId="{097332E8-2DC1-4DAD-A0DD-DB98103DD07F}" type="presOf" srcId="{8ADED7A5-C765-41F6-BC5B-423DA1B1B919}" destId="{97ADB4A9-0A2D-4FAA-BB84-3630733EF565}" srcOrd="0" destOrd="0" presId="urn:microsoft.com/office/officeart/2005/8/layout/hProcess7"/>
    <dgm:cxn modelId="{206732A6-980D-49C4-A0CC-7322FC89E915}" srcId="{1F48F297-C307-4159-9F76-57B2E3217672}" destId="{8ADED7A5-C765-41F6-BC5B-423DA1B1B919}" srcOrd="1" destOrd="0" parTransId="{C26A9D91-F84E-4E8B-A320-4291FC20B62A}" sibTransId="{F6C3A564-D9D9-4FBE-872F-B5A82D88D417}"/>
    <dgm:cxn modelId="{D8673799-18BD-4F83-A619-D36A9459340D}" srcId="{1F48F297-C307-4159-9F76-57B2E3217672}" destId="{A5638691-5505-4061-B091-1DED434EF8E6}" srcOrd="2" destOrd="0" parTransId="{700DDF2A-78DB-4EF6-B005-84DF320E3933}" sibTransId="{89C72F54-5C04-4702-86A6-2FDBFB3B971A}"/>
    <dgm:cxn modelId="{24094F94-9DE6-4645-91E7-0FA660B96427}" type="presOf" srcId="{A6C97FD4-4CAE-4994-8E70-1D651E711F61}" destId="{D5FD1C7A-BE07-443A-80C0-D8220786819E}" srcOrd="0" destOrd="0" presId="urn:microsoft.com/office/officeart/2005/8/layout/hProcess7"/>
    <dgm:cxn modelId="{96A9B0C9-3939-4A55-B6B6-7FC4FC3F7B4C}" type="presOf" srcId="{A5638691-5505-4061-B091-1DED434EF8E6}" destId="{AFF29C20-5E10-48DC-BC50-275A375CF8DE}" srcOrd="1" destOrd="0" presId="urn:microsoft.com/office/officeart/2005/8/layout/hProcess7"/>
    <dgm:cxn modelId="{9A006C6E-8959-4741-982C-F9C14BB546F2}" type="presParOf" srcId="{3F442D7F-6BC6-44B0-9F1C-7568C3AEFB00}" destId="{706623F5-BBCD-483E-84E0-3660EA3D47EA}" srcOrd="0" destOrd="0" presId="urn:microsoft.com/office/officeart/2005/8/layout/hProcess7"/>
    <dgm:cxn modelId="{82B215A0-A5CA-477D-88E0-34D813F373AD}" type="presParOf" srcId="{706623F5-BBCD-483E-84E0-3660EA3D47EA}" destId="{574B3CF8-467D-403F-AD11-B3826CFC282E}" srcOrd="0" destOrd="0" presId="urn:microsoft.com/office/officeart/2005/8/layout/hProcess7"/>
    <dgm:cxn modelId="{87194768-9ED5-40DD-B706-952AC733CB18}" type="presParOf" srcId="{706623F5-BBCD-483E-84E0-3660EA3D47EA}" destId="{8BD48F22-302D-46F8-A229-4FAFEF86223D}" srcOrd="1" destOrd="0" presId="urn:microsoft.com/office/officeart/2005/8/layout/hProcess7"/>
    <dgm:cxn modelId="{A2B64190-8777-4C22-8F2C-00FD2BF20218}" type="presParOf" srcId="{706623F5-BBCD-483E-84E0-3660EA3D47EA}" destId="{D5FD1C7A-BE07-443A-80C0-D8220786819E}" srcOrd="2" destOrd="0" presId="urn:microsoft.com/office/officeart/2005/8/layout/hProcess7"/>
    <dgm:cxn modelId="{53C15F08-4DDA-471E-BF49-C81643A7CF12}" type="presParOf" srcId="{3F442D7F-6BC6-44B0-9F1C-7568C3AEFB00}" destId="{ED80ED6E-6E1F-42D5-BAA1-E8CCF395476D}" srcOrd="1" destOrd="0" presId="urn:microsoft.com/office/officeart/2005/8/layout/hProcess7"/>
    <dgm:cxn modelId="{2B46D5A6-DCDB-4130-B5B1-419796B20B84}" type="presParOf" srcId="{3F442D7F-6BC6-44B0-9F1C-7568C3AEFB00}" destId="{52BA5953-4506-4C68-817E-63BA2BB51E51}" srcOrd="2" destOrd="0" presId="urn:microsoft.com/office/officeart/2005/8/layout/hProcess7"/>
    <dgm:cxn modelId="{CD915ADF-0BEF-4E89-B354-BEF2F8A0412E}" type="presParOf" srcId="{52BA5953-4506-4C68-817E-63BA2BB51E51}" destId="{1AC8FBF9-8289-44AB-8AB0-A1BD74013AD1}" srcOrd="0" destOrd="0" presId="urn:microsoft.com/office/officeart/2005/8/layout/hProcess7"/>
    <dgm:cxn modelId="{DB391432-E757-44A5-B8C6-C10D1D445C33}" type="presParOf" srcId="{52BA5953-4506-4C68-817E-63BA2BB51E51}" destId="{2F11F208-8792-4012-AD96-CC4669C50418}" srcOrd="1" destOrd="0" presId="urn:microsoft.com/office/officeart/2005/8/layout/hProcess7"/>
    <dgm:cxn modelId="{F1329DFE-B6CA-4999-8C61-7EC48F90F5B5}" type="presParOf" srcId="{52BA5953-4506-4C68-817E-63BA2BB51E51}" destId="{460CEFB3-9AD9-4C17-B739-8F94F4E4B690}" srcOrd="2" destOrd="0" presId="urn:microsoft.com/office/officeart/2005/8/layout/hProcess7"/>
    <dgm:cxn modelId="{82A02C9A-DF5E-4D7C-9A49-827BB994A156}" type="presParOf" srcId="{3F442D7F-6BC6-44B0-9F1C-7568C3AEFB00}" destId="{C9975121-9971-4A91-9B71-96F7572F8AC0}" srcOrd="3" destOrd="0" presId="urn:microsoft.com/office/officeart/2005/8/layout/hProcess7"/>
    <dgm:cxn modelId="{117B7FB2-8844-4508-9CAD-E3592C78A6D4}" type="presParOf" srcId="{3F442D7F-6BC6-44B0-9F1C-7568C3AEFB00}" destId="{CD81420E-60E5-4A10-9B83-8FB7D58791DA}" srcOrd="4" destOrd="0" presId="urn:microsoft.com/office/officeart/2005/8/layout/hProcess7"/>
    <dgm:cxn modelId="{D1665645-CD8C-486A-9BB0-556067DE6BCF}" type="presParOf" srcId="{CD81420E-60E5-4A10-9B83-8FB7D58791DA}" destId="{97ADB4A9-0A2D-4FAA-BB84-3630733EF565}" srcOrd="0" destOrd="0" presId="urn:microsoft.com/office/officeart/2005/8/layout/hProcess7"/>
    <dgm:cxn modelId="{D94D12C8-9BF2-46EB-8475-167C46FC3481}" type="presParOf" srcId="{CD81420E-60E5-4A10-9B83-8FB7D58791DA}" destId="{0DD9500F-DE08-4D8A-9829-B524C5FC90FE}" srcOrd="1" destOrd="0" presId="urn:microsoft.com/office/officeart/2005/8/layout/hProcess7"/>
    <dgm:cxn modelId="{FBC15EFA-1594-4956-ABE0-9D20FD095532}" type="presParOf" srcId="{CD81420E-60E5-4A10-9B83-8FB7D58791DA}" destId="{ADB5ED9C-B365-4831-82B9-EC871814B3DD}" srcOrd="2" destOrd="0" presId="urn:microsoft.com/office/officeart/2005/8/layout/hProcess7"/>
    <dgm:cxn modelId="{D0C1F2DE-F72A-4857-9AED-8B37439DBF5C}" type="presParOf" srcId="{3F442D7F-6BC6-44B0-9F1C-7568C3AEFB00}" destId="{F15F63A9-BF05-40FA-9CA3-CAE1C4002F67}" srcOrd="5" destOrd="0" presId="urn:microsoft.com/office/officeart/2005/8/layout/hProcess7"/>
    <dgm:cxn modelId="{ED6241C5-D55B-47A3-A34D-F06D30B44DB1}" type="presParOf" srcId="{3F442D7F-6BC6-44B0-9F1C-7568C3AEFB00}" destId="{D7965F3F-3098-4812-BF55-D5EC0F7926BD}" srcOrd="6" destOrd="0" presId="urn:microsoft.com/office/officeart/2005/8/layout/hProcess7"/>
    <dgm:cxn modelId="{DA229554-4DDF-4336-9684-585C588EB2EB}" type="presParOf" srcId="{D7965F3F-3098-4812-BF55-D5EC0F7926BD}" destId="{D45A1574-9DE9-4424-BCC8-5C3EB290246C}" srcOrd="0" destOrd="0" presId="urn:microsoft.com/office/officeart/2005/8/layout/hProcess7"/>
    <dgm:cxn modelId="{86534F1B-1EF8-41F2-AD4A-1F86A294A883}" type="presParOf" srcId="{D7965F3F-3098-4812-BF55-D5EC0F7926BD}" destId="{C46DCB70-1CC7-40C1-8BF2-B57B76F88148}" srcOrd="1" destOrd="0" presId="urn:microsoft.com/office/officeart/2005/8/layout/hProcess7"/>
    <dgm:cxn modelId="{E46A031B-3EC6-4602-B30B-D5004E1CBF85}" type="presParOf" srcId="{D7965F3F-3098-4812-BF55-D5EC0F7926BD}" destId="{5A423C7E-F870-4F11-BE92-26222E5DB700}" srcOrd="2" destOrd="0" presId="urn:microsoft.com/office/officeart/2005/8/layout/hProcess7"/>
    <dgm:cxn modelId="{D2F4EB0E-8018-42F1-BCEA-2AD5BB77BB9B}" type="presParOf" srcId="{3F442D7F-6BC6-44B0-9F1C-7568C3AEFB00}" destId="{A80E3E15-F78B-418E-A962-A523619814C0}" srcOrd="7" destOrd="0" presId="urn:microsoft.com/office/officeart/2005/8/layout/hProcess7"/>
    <dgm:cxn modelId="{9A8AD7E3-A348-470B-8822-4B281BB2B206}" type="presParOf" srcId="{3F442D7F-6BC6-44B0-9F1C-7568C3AEFB00}" destId="{524D257E-45CA-49E1-88DA-D7003E9DA4E2}" srcOrd="8" destOrd="0" presId="urn:microsoft.com/office/officeart/2005/8/layout/hProcess7"/>
    <dgm:cxn modelId="{3D07E207-1E8E-4FC6-956B-0737D2B6FD93}" type="presParOf" srcId="{524D257E-45CA-49E1-88DA-D7003E9DA4E2}" destId="{A6341504-EECF-4CF6-8741-CB066454DDBD}" srcOrd="0" destOrd="0" presId="urn:microsoft.com/office/officeart/2005/8/layout/hProcess7"/>
    <dgm:cxn modelId="{002B4D4D-6AD0-489B-81E6-1D33E2E5301D}" type="presParOf" srcId="{524D257E-45CA-49E1-88DA-D7003E9DA4E2}" destId="{AFF29C20-5E10-48DC-BC50-275A375CF8DE}" srcOrd="1" destOrd="0" presId="urn:microsoft.com/office/officeart/2005/8/layout/hProcess7"/>
    <dgm:cxn modelId="{839351F5-D846-4E04-B192-B1BBCCF2CCDC}" type="presParOf" srcId="{524D257E-45CA-49E1-88DA-D7003E9DA4E2}" destId="{A1E07B70-8767-46DD-BBDF-FE10214D42B8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350303-8A22-48B7-A1FD-63AE6A6DC963}">
      <dsp:nvSpPr>
        <dsp:cNvPr id="0" name=""/>
        <dsp:cNvSpPr/>
      </dsp:nvSpPr>
      <dsp:spPr>
        <a:xfrm>
          <a:off x="1806146" y="368454"/>
          <a:ext cx="2241578" cy="2241578"/>
        </a:xfrm>
        <a:prstGeom prst="blockArc">
          <a:avLst>
            <a:gd name="adj1" fmla="val 12585596"/>
            <a:gd name="adj2" fmla="val 16493178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014E0D-12F5-4171-A319-11BFAF943B70}">
      <dsp:nvSpPr>
        <dsp:cNvPr id="0" name=""/>
        <dsp:cNvSpPr/>
      </dsp:nvSpPr>
      <dsp:spPr>
        <a:xfrm>
          <a:off x="1846866" y="290061"/>
          <a:ext cx="2241578" cy="2241578"/>
        </a:xfrm>
        <a:prstGeom prst="blockArc">
          <a:avLst>
            <a:gd name="adj1" fmla="val 8693209"/>
            <a:gd name="adj2" fmla="val 12308310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CB75C2-7E85-4752-8D7E-B05BE969BC06}">
      <dsp:nvSpPr>
        <dsp:cNvPr id="0" name=""/>
        <dsp:cNvSpPr/>
      </dsp:nvSpPr>
      <dsp:spPr>
        <a:xfrm>
          <a:off x="1899458" y="372435"/>
          <a:ext cx="2241578" cy="2241578"/>
        </a:xfrm>
        <a:prstGeom prst="blockArc">
          <a:avLst>
            <a:gd name="adj1" fmla="val 5400000"/>
            <a:gd name="adj2" fmla="val 9000000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58C5F-4B8E-4FB9-8C49-BAF860A16DC9}">
      <dsp:nvSpPr>
        <dsp:cNvPr id="0" name=""/>
        <dsp:cNvSpPr/>
      </dsp:nvSpPr>
      <dsp:spPr>
        <a:xfrm>
          <a:off x="1899458" y="372435"/>
          <a:ext cx="2241578" cy="2241578"/>
        </a:xfrm>
        <a:prstGeom prst="blockArc">
          <a:avLst>
            <a:gd name="adj1" fmla="val 1800000"/>
            <a:gd name="adj2" fmla="val 5400000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FFD383-FD67-4494-AA08-67160674C8D8}">
      <dsp:nvSpPr>
        <dsp:cNvPr id="0" name=""/>
        <dsp:cNvSpPr/>
      </dsp:nvSpPr>
      <dsp:spPr>
        <a:xfrm>
          <a:off x="1899458" y="372435"/>
          <a:ext cx="2241578" cy="2241578"/>
        </a:xfrm>
        <a:prstGeom prst="blockArc">
          <a:avLst>
            <a:gd name="adj1" fmla="val 19800000"/>
            <a:gd name="adj2" fmla="val 1800000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3659D6-C65C-4363-B384-5268769A9C53}">
      <dsp:nvSpPr>
        <dsp:cNvPr id="0" name=""/>
        <dsp:cNvSpPr/>
      </dsp:nvSpPr>
      <dsp:spPr>
        <a:xfrm>
          <a:off x="1899458" y="372435"/>
          <a:ext cx="2241578" cy="2241578"/>
        </a:xfrm>
        <a:prstGeom prst="blockArc">
          <a:avLst>
            <a:gd name="adj1" fmla="val 16200000"/>
            <a:gd name="adj2" fmla="val 19800000"/>
            <a:gd name="adj3" fmla="val 4514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A8272B-C430-4681-9AF4-9C5A32AB0408}">
      <dsp:nvSpPr>
        <dsp:cNvPr id="0" name=""/>
        <dsp:cNvSpPr/>
      </dsp:nvSpPr>
      <dsp:spPr>
        <a:xfrm>
          <a:off x="2435168" y="991325"/>
          <a:ext cx="1170158" cy="1003799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Проблемы, связанные с обучениемлиц с нарушением слуха</a:t>
          </a:r>
          <a:endParaRPr lang="ru-RU" sz="800" b="1" i="0" kern="1200">
            <a:solidFill>
              <a:sysClr val="windowText" lastClr="000000"/>
            </a:solidFill>
            <a:latin typeface="Times New Roman" panose="02020603050405020304" pitchFamily="18" charset="0"/>
            <a:ea typeface="Verdana" panose="020B0604030504040204" pitchFamily="34" charset="0"/>
            <a:cs typeface="Times New Roman" panose="02020603050405020304" pitchFamily="18" charset="0"/>
          </a:endParaRPr>
        </a:p>
      </dsp:txBody>
      <dsp:txXfrm>
        <a:off x="2606534" y="1138328"/>
        <a:ext cx="827426" cy="709793"/>
      </dsp:txXfrm>
    </dsp:sp>
    <dsp:sp modelId="{E3816765-A402-4D10-8ECD-1870786D8F42}">
      <dsp:nvSpPr>
        <dsp:cNvPr id="0" name=""/>
        <dsp:cNvSpPr/>
      </dsp:nvSpPr>
      <dsp:spPr>
        <a:xfrm>
          <a:off x="2448332" y="-44448"/>
          <a:ext cx="1143831" cy="884360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замедленное и ограниченное восприятие</a:t>
          </a:r>
        </a:p>
      </dsp:txBody>
      <dsp:txXfrm>
        <a:off x="2615842" y="85064"/>
        <a:ext cx="808811" cy="625336"/>
      </dsp:txXfrm>
    </dsp:sp>
    <dsp:sp modelId="{B9FD5725-130E-4CA7-9B91-AAB3D9475A45}">
      <dsp:nvSpPr>
        <dsp:cNvPr id="0" name=""/>
        <dsp:cNvSpPr/>
      </dsp:nvSpPr>
      <dsp:spPr>
        <a:xfrm>
          <a:off x="3422283" y="594148"/>
          <a:ext cx="1093380" cy="702659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недостаточное речевое развитие</a:t>
          </a:r>
        </a:p>
      </dsp:txBody>
      <dsp:txXfrm>
        <a:off x="3582405" y="697050"/>
        <a:ext cx="773136" cy="496855"/>
      </dsp:txXfrm>
    </dsp:sp>
    <dsp:sp modelId="{EEB5047C-0DB0-4FFD-BD87-77F3BF87ABAE}">
      <dsp:nvSpPr>
        <dsp:cNvPr id="0" name=""/>
        <dsp:cNvSpPr/>
      </dsp:nvSpPr>
      <dsp:spPr>
        <a:xfrm>
          <a:off x="3412319" y="1675385"/>
          <a:ext cx="1113307" cy="731173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замедленное развития мыслительной деятельности</a:t>
          </a:r>
        </a:p>
      </dsp:txBody>
      <dsp:txXfrm>
        <a:off x="3575359" y="1782463"/>
        <a:ext cx="787227" cy="517017"/>
      </dsp:txXfrm>
    </dsp:sp>
    <dsp:sp modelId="{68F221DB-3D74-4662-B8FA-6E35ED2F2D00}">
      <dsp:nvSpPr>
        <dsp:cNvPr id="0" name=""/>
        <dsp:cNvSpPr/>
      </dsp:nvSpPr>
      <dsp:spPr>
        <a:xfrm>
          <a:off x="2447823" y="2237389"/>
          <a:ext cx="1144850" cy="702659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пробелы в знаниях</a:t>
          </a:r>
          <a:endParaRPr lang="ru-RU" sz="1000" b="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615482" y="2340291"/>
        <a:ext cx="809532" cy="496855"/>
      </dsp:txXfrm>
    </dsp:sp>
    <dsp:sp modelId="{395A132C-8888-4DD4-BEE5-62C9F570A1EF}">
      <dsp:nvSpPr>
        <dsp:cNvPr id="0" name=""/>
        <dsp:cNvSpPr/>
      </dsp:nvSpPr>
      <dsp:spPr>
        <a:xfrm>
          <a:off x="1583258" y="1689642"/>
          <a:ext cx="976527" cy="702659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невысокий уровень восприятия устной речи</a:t>
          </a:r>
        </a:p>
      </dsp:txBody>
      <dsp:txXfrm>
        <a:off x="1726267" y="1792544"/>
        <a:ext cx="690509" cy="496855"/>
      </dsp:txXfrm>
    </dsp:sp>
    <dsp:sp modelId="{B02169FC-3D45-4DE6-B032-F9FD05BD1E2E}">
      <dsp:nvSpPr>
        <dsp:cNvPr id="0" name=""/>
        <dsp:cNvSpPr/>
      </dsp:nvSpPr>
      <dsp:spPr>
        <a:xfrm>
          <a:off x="1443022" y="575105"/>
          <a:ext cx="1065800" cy="740743"/>
        </a:xfrm>
        <a:prstGeom prst="ellipse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невнятное произношение</a:t>
          </a:r>
        </a:p>
      </dsp:txBody>
      <dsp:txXfrm>
        <a:off x="1599105" y="683584"/>
        <a:ext cx="753634" cy="5237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CDC6DA-7206-48EB-B838-17EDC2F9C10B}">
      <dsp:nvSpPr>
        <dsp:cNvPr id="0" name=""/>
        <dsp:cNvSpPr/>
      </dsp:nvSpPr>
      <dsp:spPr>
        <a:xfrm>
          <a:off x="464819" y="0"/>
          <a:ext cx="5267960" cy="958850"/>
        </a:xfrm>
        <a:prstGeom prst="rightArrow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48687D-CD84-42BD-9119-928F5A1B122A}">
      <dsp:nvSpPr>
        <dsp:cNvPr id="0" name=""/>
        <dsp:cNvSpPr/>
      </dsp:nvSpPr>
      <dsp:spPr>
        <a:xfrm>
          <a:off x="0" y="287655"/>
          <a:ext cx="1859280" cy="3835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наглядность</a:t>
          </a:r>
        </a:p>
      </dsp:txBody>
      <dsp:txXfrm>
        <a:off x="18723" y="306378"/>
        <a:ext cx="1821834" cy="346094"/>
      </dsp:txXfrm>
    </dsp:sp>
    <dsp:sp modelId="{BDE53D46-DD39-4044-8A8E-14B366840D54}">
      <dsp:nvSpPr>
        <dsp:cNvPr id="0" name=""/>
        <dsp:cNvSpPr/>
      </dsp:nvSpPr>
      <dsp:spPr>
        <a:xfrm>
          <a:off x="2169160" y="287655"/>
          <a:ext cx="1859280" cy="3835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индивидуализация</a:t>
          </a:r>
        </a:p>
      </dsp:txBody>
      <dsp:txXfrm>
        <a:off x="2187883" y="306378"/>
        <a:ext cx="1821834" cy="346094"/>
      </dsp:txXfrm>
    </dsp:sp>
    <dsp:sp modelId="{1C487EA2-609C-49AA-A372-D80A5E5A38FA}">
      <dsp:nvSpPr>
        <dsp:cNvPr id="0" name=""/>
        <dsp:cNvSpPr/>
      </dsp:nvSpPr>
      <dsp:spPr>
        <a:xfrm>
          <a:off x="4338320" y="287655"/>
          <a:ext cx="1859280" cy="3835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коммуникативность</a:t>
          </a:r>
        </a:p>
      </dsp:txBody>
      <dsp:txXfrm>
        <a:off x="4357043" y="306378"/>
        <a:ext cx="1821834" cy="3460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4702ED-AE5D-45CB-9AD8-D2C391E840F5}">
      <dsp:nvSpPr>
        <dsp:cNvPr id="0" name=""/>
        <dsp:cNvSpPr/>
      </dsp:nvSpPr>
      <dsp:spPr>
        <a:xfrm>
          <a:off x="0" y="173649"/>
          <a:ext cx="5486400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2861F8-1DC3-460F-8FCB-1F5C74B1BF3A}">
      <dsp:nvSpPr>
        <dsp:cNvPr id="0" name=""/>
        <dsp:cNvSpPr/>
      </dsp:nvSpPr>
      <dsp:spPr>
        <a:xfrm>
          <a:off x="274320" y="26049"/>
          <a:ext cx="3840480" cy="29520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наличие </a:t>
          </a:r>
          <a:r>
            <a:rPr lang="ru-RU" sz="1200" b="1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учебно-дидактического комплекса</a:t>
          </a:r>
          <a:endParaRPr lang="ru-RU" sz="1200" b="0" i="0" kern="1200">
            <a:solidFill>
              <a:sysClr val="windowText" lastClr="000000"/>
            </a:solidFill>
            <a:latin typeface="Times New Roman" panose="02020603050405020304" pitchFamily="18" charset="0"/>
            <a:ea typeface="Verdana" panose="020B0604030504040204" pitchFamily="34" charset="0"/>
            <a:cs typeface="Times New Roman" panose="02020603050405020304" pitchFamily="18" charset="0"/>
          </a:endParaRPr>
        </a:p>
      </dsp:txBody>
      <dsp:txXfrm>
        <a:off x="288730" y="40459"/>
        <a:ext cx="3811660" cy="266380"/>
      </dsp:txXfrm>
    </dsp:sp>
    <dsp:sp modelId="{5455EC5E-F53F-4122-AAC9-7D3F43F22A69}">
      <dsp:nvSpPr>
        <dsp:cNvPr id="0" name=""/>
        <dsp:cNvSpPr/>
      </dsp:nvSpPr>
      <dsp:spPr>
        <a:xfrm>
          <a:off x="0" y="627250"/>
          <a:ext cx="5486400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DFF0D-8DF0-41FC-9959-74987BEB713F}">
      <dsp:nvSpPr>
        <dsp:cNvPr id="0" name=""/>
        <dsp:cNvSpPr/>
      </dsp:nvSpPr>
      <dsp:spPr>
        <a:xfrm>
          <a:off x="274320" y="479650"/>
          <a:ext cx="3840480" cy="29520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индивидуальная программа обучения </a:t>
          </a:r>
          <a:endParaRPr lang="ru-RU" sz="1200" i="0" kern="1200">
            <a:solidFill>
              <a:sysClr val="windowText" lastClr="000000"/>
            </a:solidFill>
            <a:latin typeface="Times New Roman" panose="02020603050405020304" pitchFamily="18" charset="0"/>
            <a:ea typeface="Verdana" panose="020B0604030504040204" pitchFamily="34" charset="0"/>
            <a:cs typeface="Times New Roman" panose="02020603050405020304" pitchFamily="18" charset="0"/>
          </a:endParaRPr>
        </a:p>
      </dsp:txBody>
      <dsp:txXfrm>
        <a:off x="288730" y="494060"/>
        <a:ext cx="3811660" cy="266380"/>
      </dsp:txXfrm>
    </dsp:sp>
    <dsp:sp modelId="{816DEB05-5721-42EE-AA5F-B381BE6D1660}">
      <dsp:nvSpPr>
        <dsp:cNvPr id="0" name=""/>
        <dsp:cNvSpPr/>
      </dsp:nvSpPr>
      <dsp:spPr>
        <a:xfrm>
          <a:off x="0" y="1080850"/>
          <a:ext cx="5486400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B509BC-899A-4189-9CD3-CBCD84A4D121}">
      <dsp:nvSpPr>
        <dsp:cNvPr id="0" name=""/>
        <dsp:cNvSpPr/>
      </dsp:nvSpPr>
      <dsp:spPr>
        <a:xfrm>
          <a:off x="274320" y="933250"/>
          <a:ext cx="3840480" cy="29520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индивидуального подхода к каждому обучающемуся</a:t>
          </a:r>
        </a:p>
      </dsp:txBody>
      <dsp:txXfrm>
        <a:off x="288730" y="947660"/>
        <a:ext cx="3811660" cy="2663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524E3D-86BB-4205-AA6E-5FEDD5AB741E}">
      <dsp:nvSpPr>
        <dsp:cNvPr id="0" name=""/>
        <dsp:cNvSpPr/>
      </dsp:nvSpPr>
      <dsp:spPr>
        <a:xfrm>
          <a:off x="0" y="283171"/>
          <a:ext cx="5486400" cy="41563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D011F7-6424-44E3-8355-ECB06A02E994}">
      <dsp:nvSpPr>
        <dsp:cNvPr id="0" name=""/>
        <dsp:cNvSpPr/>
      </dsp:nvSpPr>
      <dsp:spPr>
        <a:xfrm>
          <a:off x="274320" y="76101"/>
          <a:ext cx="5199395" cy="5018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Реализации </a:t>
          </a:r>
          <a:r>
            <a:rPr lang="ru-RU" sz="1050" b="1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принципа коммуникативности</a:t>
          </a:r>
          <a:r>
            <a:rPr lang="ru-RU" sz="105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, включая сочетание всех видов речевой деятельности (говорения, слушания, чтения, письма, дактилирования, зрительного восприятия с лица и с руки говорящего) </a:t>
          </a:r>
        </a:p>
      </dsp:txBody>
      <dsp:txXfrm>
        <a:off x="298818" y="100599"/>
        <a:ext cx="5150399" cy="452844"/>
      </dsp:txXfrm>
    </dsp:sp>
    <dsp:sp modelId="{3A4702ED-AE5D-45CB-9AD8-D2C391E840F5}">
      <dsp:nvSpPr>
        <dsp:cNvPr id="0" name=""/>
        <dsp:cNvSpPr/>
      </dsp:nvSpPr>
      <dsp:spPr>
        <a:xfrm>
          <a:off x="0" y="1041528"/>
          <a:ext cx="5486400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2861F8-1DC3-460F-8FCB-1F5C74B1BF3A}">
      <dsp:nvSpPr>
        <dsp:cNvPr id="0" name=""/>
        <dsp:cNvSpPr/>
      </dsp:nvSpPr>
      <dsp:spPr>
        <a:xfrm>
          <a:off x="262532" y="790608"/>
          <a:ext cx="5219042" cy="5018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Реализации </a:t>
          </a:r>
          <a:r>
            <a:rPr lang="ru-RU" sz="1050" b="1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коррекционной направленности </a:t>
          </a:r>
          <a:r>
            <a:rPr lang="ru-RU" sz="105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обучения способствует соблюдение слухоречевого режима на каждом заняти</a:t>
          </a:r>
        </a:p>
      </dsp:txBody>
      <dsp:txXfrm>
        <a:off x="287030" y="815106"/>
        <a:ext cx="5170046" cy="452844"/>
      </dsp:txXfrm>
    </dsp:sp>
    <dsp:sp modelId="{5455EC5E-F53F-4122-AAC9-7D3F43F22A69}">
      <dsp:nvSpPr>
        <dsp:cNvPr id="0" name=""/>
        <dsp:cNvSpPr/>
      </dsp:nvSpPr>
      <dsp:spPr>
        <a:xfrm>
          <a:off x="0" y="1799154"/>
          <a:ext cx="5486400" cy="428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DFF0D-8DF0-41FC-9959-74987BEB713F}">
      <dsp:nvSpPr>
        <dsp:cNvPr id="0" name=""/>
        <dsp:cNvSpPr/>
      </dsp:nvSpPr>
      <dsp:spPr>
        <a:xfrm>
          <a:off x="261193" y="1561728"/>
          <a:ext cx="5223861" cy="50184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Построение учебных планов и программ должно осуществляться на </a:t>
          </a:r>
          <a:r>
            <a:rPr lang="ru-RU" sz="1050" b="1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блочно-модульной основе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+mn-cs"/>
          </a:endParaRPr>
        </a:p>
      </dsp:txBody>
      <dsp:txXfrm>
        <a:off x="285691" y="1586226"/>
        <a:ext cx="5174865" cy="45284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F61D93-8913-4E15-B75F-9B0853451C63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Особая фиксация на артикуляции выступающего - следует говорить громче и чётче, подбирая подходящий уровень, т.е. </a:t>
          </a:r>
          <a:r>
            <a:rPr lang="ru-RU" sz="1000" b="1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восприятие словесной речи </a:t>
          </a:r>
          <a:r>
            <a:rPr lang="ru-RU" sz="100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посредством считывания с губ требует полной сосредоточенности на лице говорящего человека.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У</a:t>
          </a: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частие специалиста-дефектолога, </a:t>
          </a:r>
          <a:r>
            <a:rPr lang="ru-RU" sz="10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контролирующего развитие словарного запаса </a:t>
          </a:r>
          <a:endParaRPr lang="ru-RU" sz="1000" b="0" i="0" kern="1200">
            <a:solidFill>
              <a:sysClr val="windowText" lastClr="000000"/>
            </a:solidFill>
            <a:latin typeface="Times New Roman" panose="02020603050405020304" pitchFamily="18" charset="0"/>
            <a:ea typeface="Verdana" panose="020B0604030504040204" pitchFamily="34" charset="0"/>
            <a:cs typeface="Times New Roman" panose="02020603050405020304" pitchFamily="18" charset="0"/>
          </a:endParaRPr>
        </a:p>
      </dsp:txBody>
      <dsp:txXfrm rot="5400000">
        <a:off x="-1" y="58587"/>
        <a:ext cx="2743200" cy="1141564"/>
      </dsp:txXfrm>
    </dsp:sp>
    <dsp:sp modelId="{1F562B73-96BF-4422-AFC8-268DCCF04522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С целью получения обучающимися с нарушенным слухом информации в полном объеме </a:t>
          </a: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звуковую информацию </a:t>
          </a: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нужно обязательно </a:t>
          </a: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дублировать зрительной</a:t>
          </a:r>
        </a:p>
      </dsp:txBody>
      <dsp:txXfrm>
        <a:off x="2743200" y="0"/>
        <a:ext cx="2684614" cy="1200150"/>
      </dsp:txXfrm>
    </dsp:sp>
    <dsp:sp modelId="{1492180A-82B6-421D-8FFF-C05E3D503FA8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Уделять повышенное внимание специальным </a:t>
          </a: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профессиональным терминам</a:t>
          </a: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, а также использованию профессиональной лексики. Для лучшего усвоения слабослышащими специальной терминологии необходимо каждый раз писать на доске используемые термины и контролировать их усвоение.</a:t>
          </a:r>
        </a:p>
      </dsp:txBody>
      <dsp:txXfrm rot="10800000">
        <a:off x="58586" y="2000250"/>
        <a:ext cx="2684614" cy="1200150"/>
      </dsp:txXfrm>
    </dsp:sp>
    <dsp:sp modelId="{1F3A8F66-7A11-45B5-B984-CDC44E650F2D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Средство социальной и профессиональной реабилитации обучающихся с нарушениями слуха, способствующим их успешной интеграции в социум, являются информационно-коммуникационные технологии (</a:t>
          </a: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ИКТ</a:t>
          </a: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). Видеоинформация может сопровождаться текстовой бегущей строкой или сурдопереводом</a:t>
          </a:r>
        </a:p>
      </dsp:txBody>
      <dsp:txXfrm rot="-5400000">
        <a:off x="2743200" y="2000250"/>
        <a:ext cx="2743200" cy="1141564"/>
      </dsp:txXfrm>
    </dsp:sp>
    <dsp:sp modelId="{11F1C1D8-4DB0-48A0-B6E5-17AF5135CAEE}">
      <dsp:nvSpPr>
        <dsp:cNvPr id="0" name=""/>
        <dsp:cNvSpPr/>
      </dsp:nvSpPr>
      <dsp:spPr>
        <a:xfrm>
          <a:off x="1920240" y="1294957"/>
          <a:ext cx="1645920" cy="610484"/>
        </a:xfrm>
        <a:prstGeom prst="round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практические рекомендации для проведения учебных занятий в ПОО</a:t>
          </a:r>
        </a:p>
      </dsp:txBody>
      <dsp:txXfrm>
        <a:off x="1950041" y="1324758"/>
        <a:ext cx="1586318" cy="55088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4B3CF8-467D-403F-AD11-B3826CFC282E}">
      <dsp:nvSpPr>
        <dsp:cNvPr id="0" name=""/>
        <dsp:cNvSpPr/>
      </dsp:nvSpPr>
      <dsp:spPr>
        <a:xfrm>
          <a:off x="19462" y="0"/>
          <a:ext cx="1786830" cy="1765373"/>
        </a:xfrm>
        <a:prstGeom prst="roundRect">
          <a:avLst>
            <a:gd name="adj" fmla="val 5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правило 1.</a:t>
          </a:r>
        </a:p>
      </dsp:txBody>
      <dsp:txXfrm rot="16200000">
        <a:off x="-520424" y="550352"/>
        <a:ext cx="1437139" cy="346900"/>
      </dsp:txXfrm>
    </dsp:sp>
    <dsp:sp modelId="{D5FD1C7A-BE07-443A-80C0-D8220786819E}">
      <dsp:nvSpPr>
        <dsp:cNvPr id="0" name=""/>
        <dsp:cNvSpPr/>
      </dsp:nvSpPr>
      <dsp:spPr>
        <a:xfrm>
          <a:off x="376828" y="0"/>
          <a:ext cx="1331188" cy="17653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ea typeface="Verdana" panose="020B0604030504040204" pitchFamily="34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только три из десяти слов хорошо прочитываются</a:t>
          </a:r>
        </a:p>
      </dsp:txBody>
      <dsp:txXfrm>
        <a:off x="376828" y="0"/>
        <a:ext cx="1331188" cy="1765373"/>
      </dsp:txXfrm>
    </dsp:sp>
    <dsp:sp modelId="{97ADB4A9-0A2D-4FAA-BB84-3630733EF565}">
      <dsp:nvSpPr>
        <dsp:cNvPr id="0" name=""/>
        <dsp:cNvSpPr/>
      </dsp:nvSpPr>
      <dsp:spPr>
        <a:xfrm>
          <a:off x="1849784" y="0"/>
          <a:ext cx="1786830" cy="1765373"/>
        </a:xfrm>
        <a:prstGeom prst="roundRect">
          <a:avLst>
            <a:gd name="adj" fmla="val 5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правило 2.</a:t>
          </a:r>
        </a:p>
      </dsp:txBody>
      <dsp:txXfrm rot="16200000">
        <a:off x="1309897" y="550352"/>
        <a:ext cx="1437139" cy="346900"/>
      </dsp:txXfrm>
    </dsp:sp>
    <dsp:sp modelId="{2F11F208-8792-4012-AD96-CC4669C50418}">
      <dsp:nvSpPr>
        <dsp:cNvPr id="0" name=""/>
        <dsp:cNvSpPr/>
      </dsp:nvSpPr>
      <dsp:spPr>
        <a:xfrm rot="5400000">
          <a:off x="1728925" y="1380239"/>
          <a:ext cx="259586" cy="268024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B5ED9C-B365-4831-82B9-EC871814B3DD}">
      <dsp:nvSpPr>
        <dsp:cNvPr id="0" name=""/>
        <dsp:cNvSpPr/>
      </dsp:nvSpPr>
      <dsp:spPr>
        <a:xfrm>
          <a:off x="2207150" y="0"/>
          <a:ext cx="1331188" cy="17653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необходимо смотреть в лицо собеседника и говорить ясно и медленно, использовать простые фразы и избегать несущественных слов</a:t>
          </a:r>
        </a:p>
      </dsp:txBody>
      <dsp:txXfrm>
        <a:off x="2207150" y="0"/>
        <a:ext cx="1331188" cy="1765373"/>
      </dsp:txXfrm>
    </dsp:sp>
    <dsp:sp modelId="{A6341504-EECF-4CF6-8741-CB066454DDBD}">
      <dsp:nvSpPr>
        <dsp:cNvPr id="0" name=""/>
        <dsp:cNvSpPr/>
      </dsp:nvSpPr>
      <dsp:spPr>
        <a:xfrm>
          <a:off x="3699154" y="0"/>
          <a:ext cx="1786830" cy="1765373"/>
        </a:xfrm>
        <a:prstGeom prst="roundRect">
          <a:avLst>
            <a:gd name="adj" fmla="val 5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правило 3.</a:t>
          </a:r>
        </a:p>
      </dsp:txBody>
      <dsp:txXfrm rot="16200000">
        <a:off x="3159267" y="550352"/>
        <a:ext cx="1437139" cy="346900"/>
      </dsp:txXfrm>
    </dsp:sp>
    <dsp:sp modelId="{C46DCB70-1CC7-40C1-8BF2-B57B76F88148}">
      <dsp:nvSpPr>
        <dsp:cNvPr id="0" name=""/>
        <dsp:cNvSpPr/>
      </dsp:nvSpPr>
      <dsp:spPr>
        <a:xfrm rot="5400000">
          <a:off x="3578295" y="1380239"/>
          <a:ext cx="259586" cy="268024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E07B70-8767-46DD-BBDF-FE10214D42B8}">
      <dsp:nvSpPr>
        <dsp:cNvPr id="0" name=""/>
        <dsp:cNvSpPr/>
      </dsp:nvSpPr>
      <dsp:spPr>
        <a:xfrm>
          <a:off x="4056520" y="0"/>
          <a:ext cx="1331188" cy="17653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rPr>
            <a:t>нужно использовать выражение лица, жесты, телодвижения, если хотите подчеркнуть или прояснить смысл сказанного</a:t>
          </a:r>
        </a:p>
      </dsp:txBody>
      <dsp:txXfrm>
        <a:off x="4056520" y="0"/>
        <a:ext cx="1331188" cy="1765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2018-09-07T09:31:00Z</dcterms:created>
  <dcterms:modified xsi:type="dcterms:W3CDTF">2018-09-10T09:22:00Z</dcterms:modified>
</cp:coreProperties>
</file>