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5B" w:rsidRPr="00E3445B" w:rsidRDefault="00E3445B" w:rsidP="00E3445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№9</w:t>
      </w:r>
      <w:r w:rsidR="00F4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Новокуйбышевска городского округа Новокуйбышевск Самарской области</w:t>
      </w: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Pr="009F46EC" w:rsidRDefault="00E3445B" w:rsidP="00E3445B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9F46EC" w:rsidRPr="009F46EC" w:rsidRDefault="009F46EC" w:rsidP="008A2980">
      <w:pPr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45B" w:rsidRDefault="0058175E" w:rsidP="00F42B7B">
      <w:pPr>
        <w:tabs>
          <w:tab w:val="left" w:pos="1536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F42B7B">
        <w:rPr>
          <w:rFonts w:ascii="Times New Roman" w:hAnsi="Times New Roman" w:cs="Times New Roman"/>
          <w:sz w:val="28"/>
          <w:szCs w:val="28"/>
        </w:rPr>
        <w:t xml:space="preserve"> «Методы и приемы развития речи детей раннего возраста»</w:t>
      </w: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772B">
        <w:rPr>
          <w:rFonts w:ascii="Times New Roman" w:hAnsi="Times New Roman" w:cs="Times New Roman"/>
          <w:sz w:val="28"/>
          <w:szCs w:val="28"/>
        </w:rPr>
        <w:t xml:space="preserve"> </w:t>
      </w:r>
      <w:r w:rsidR="00F42B7B">
        <w:rPr>
          <w:rFonts w:ascii="Times New Roman" w:hAnsi="Times New Roman" w:cs="Times New Roman"/>
          <w:sz w:val="28"/>
          <w:szCs w:val="28"/>
        </w:rPr>
        <w:t>Шишмарева Т. В.</w:t>
      </w:r>
      <w:bookmarkStart w:id="0" w:name="_GoBack"/>
      <w:bookmarkEnd w:id="0"/>
    </w:p>
    <w:p w:rsidR="00E3445B" w:rsidRDefault="00E3445B" w:rsidP="00E3445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13049" w:rsidRDefault="00F13049" w:rsidP="00F42B7B">
      <w:pPr>
        <w:tabs>
          <w:tab w:val="left" w:pos="2265"/>
          <w:tab w:val="center" w:pos="4182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F42B7B" w:rsidRDefault="00F13049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B7B" w:rsidRDefault="00F42B7B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44ACE" w:rsidRDefault="00E3445B" w:rsidP="00F42B7B">
      <w:pPr>
        <w:tabs>
          <w:tab w:val="left" w:pos="2265"/>
          <w:tab w:val="center" w:pos="4182"/>
        </w:tabs>
        <w:ind w:left="-567" w:right="283"/>
        <w:jc w:val="center"/>
        <w:rPr>
          <w:rStyle w:val="20"/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г. о. Новокуйбышевск, 2018г.</w:t>
      </w:r>
    </w:p>
    <w:p w:rsidR="00C738BA" w:rsidRDefault="00D01DF2" w:rsidP="00944ACE">
      <w:pPr>
        <w:tabs>
          <w:tab w:val="left" w:pos="2265"/>
          <w:tab w:val="center" w:pos="4182"/>
        </w:tabs>
        <w:ind w:left="-567" w:right="283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41BF1">
        <w:rPr>
          <w:rStyle w:val="20"/>
          <w:rFonts w:eastAsiaTheme="minorHAnsi"/>
          <w:color w:val="262626" w:themeColor="text1" w:themeTint="D9"/>
          <w:sz w:val="28"/>
          <w:szCs w:val="28"/>
        </w:rPr>
        <w:lastRenderedPageBreak/>
        <w:t>Речь -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форма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общения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(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коммуникации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людей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посредством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языка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C738B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073ACC" w:rsidRDefault="00C738BA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441BF1" w:rsidRPr="00441BF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Язык – лексические, фонетические и грамматические средства для общения.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Развивая речь, человек овладевает различными видами речевой деятельности, механизмами речи и разнообразными языковыми средствами. К средствам развития речи относятся: </w:t>
      </w:r>
    </w:p>
    <w:p w:rsidR="00073ACC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обучение в процессе общения; </w:t>
      </w:r>
    </w:p>
    <w:p w:rsidR="00073ACC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культурная языковая среда;</w:t>
      </w:r>
    </w:p>
    <w:p w:rsidR="00073ACC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художественная литература; </w:t>
      </w:r>
    </w:p>
    <w:p w:rsidR="00441BF1" w:rsidRPr="006B2903" w:rsidRDefault="00073ACC" w:rsidP="006B2903">
      <w:pPr>
        <w:shd w:val="clear" w:color="auto" w:fill="FFFFFF"/>
        <w:spacing w:line="360" w:lineRule="auto"/>
        <w:ind w:right="14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разнообразные виды искусства.</w:t>
      </w:r>
      <w:r w:rsidR="00441BF1" w:rsidRPr="00441BF1">
        <w:rPr>
          <w:rFonts w:ascii="Tahoma" w:hAnsi="Tahoma" w:cs="Tahoma"/>
          <w:color w:val="262626" w:themeColor="text1" w:themeTint="D9"/>
          <w:sz w:val="19"/>
          <w:szCs w:val="19"/>
        </w:rPr>
        <w:br/>
      </w:r>
      <w:r w:rsidR="00C738B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Ребёнок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усваивает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язык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процессе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общения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взрослыми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учится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пользоваться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речи. Речь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являясь средством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выражения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мыслей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становится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основным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механизмом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мышления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человека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средством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осуществления мыслительных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операций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441BF1" w:rsidRPr="00441BF1">
        <w:rPr>
          <w:rFonts w:ascii="Tahoma" w:hAnsi="Tahoma" w:cs="Tahoma"/>
          <w:color w:val="262626" w:themeColor="text1" w:themeTint="D9"/>
          <w:sz w:val="19"/>
          <w:szCs w:val="19"/>
        </w:rPr>
        <w:br/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Речевое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общение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организует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совместную деятельность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людей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способствует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познанию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друг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друга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является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существенным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фактором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84C5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формировании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84C5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развития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межличностных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отношений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1320F7" w:rsidRDefault="00D01DF2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C738B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</w:t>
      </w:r>
      <w:r w:rsidR="00441BF1" w:rsidRPr="00441BF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База для последующего развития</w:t>
      </w:r>
      <w:r w:rsidR="001320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красивой, правильной</w:t>
      </w:r>
      <w:r w:rsidR="00D84C5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="00441BF1" w:rsidRPr="00441BF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выразительной речи закладывается ещё у дошкольников. Это объяснятся тем, что в таком возрасте формируются многие психические функции. Если ребёнок пропустил этап становления речи в дошкольном возрасте или у него по какой-то причине отсутствовало речевое общение – этот пробел восстановить не удастся. </w:t>
      </w:r>
      <w:r w:rsidR="00F7486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По</w:t>
      </w:r>
      <w:r w:rsidR="001320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этому, на главный план выходит – развитие речи. </w:t>
      </w:r>
      <w:r w:rsidR="001320F7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речи начинается с первых дней жизни ребенка. Формирование навыков правильной связной речи происходит одновременно с развитием физических и умственных способностей и происходит по двум основным направлениям: применение языка в практической деятельности, что способствует расширению речевых возможностей; </w:t>
      </w:r>
    </w:p>
    <w:p w:rsidR="00426F8D" w:rsidRDefault="001320F7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во время специально организованного обучения</w:t>
      </w:r>
      <w:r w:rsidR="00B4016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84C5A" w:rsidRDefault="00C738BA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426F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Детский сад – время роста возможностей малыша. Речь ребенка под направляющим руководством взрослого быстро совершенствуется. </w:t>
      </w:r>
      <w:r w:rsidR="00073A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 если в эти моменты взрослый не будет целенаправленно влиять на развитие речи ребенка, усвоение языка будет затруднено.  В группе раннего возраста </w:t>
      </w:r>
      <w:r w:rsid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инициативность речи ребенка, частота и содержательность</w:t>
      </w:r>
      <w:r w:rsidR="00806E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84C5A" w:rsidRP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возникают в игре со сверстниками и взрослым</w:t>
      </w:r>
      <w:r w:rsid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 развитие речи такого возраста характеризуется быстрым запоминанием новых слов, подражанием взрослому, достаточным уровнем понимания речи.</w:t>
      </w:r>
    </w:p>
    <w:p w:rsidR="00073ACC" w:rsidRPr="00B40166" w:rsidRDefault="00D84C5A" w:rsidP="00F7486F">
      <w:pPr>
        <w:shd w:val="clear" w:color="auto" w:fill="FFFFFF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речи. </w:t>
      </w:r>
      <w:r w:rsidR="00073ACC" w:rsidRP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</w:t>
      </w:r>
      <w:r w:rsidR="00C738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073A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научить ребенка</w:t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правильно и понятно излагать свои мысли на родном языке, используя устную речь.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обогащать и активизировать словарный запас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формировать грамматический строй речи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воспитывать звуковую культуру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 с художественной литературой;</w:t>
      </w:r>
    </w:p>
    <w:p w:rsidR="004531B4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развивать связную речь. </w:t>
      </w:r>
    </w:p>
    <w:p w:rsidR="0006055E" w:rsidRPr="00C738BA" w:rsidRDefault="00073ACC" w:rsidP="00C738B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Осуществляя руководство развитием речи, педагог использует </w:t>
      </w:r>
      <w:r w:rsidRPr="00073AC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методы и приемы</w:t>
      </w:r>
      <w:r w:rsidR="00C738B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B73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развития речи.</w:t>
      </w:r>
    </w:p>
    <w:p w:rsidR="00D84C5A" w:rsidRDefault="0006055E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Выделяют три группы методов </w:t>
      </w:r>
    </w:p>
    <w:p w:rsidR="00D84C5A" w:rsidRDefault="00D84C5A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 </w:t>
      </w:r>
      <w:r w:rsidR="0006055E"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наглядные,</w:t>
      </w:r>
    </w:p>
    <w:p w:rsidR="00D84C5A" w:rsidRDefault="00D84C5A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 словесные,</w:t>
      </w:r>
    </w:p>
    <w:p w:rsidR="00D84C5A" w:rsidRDefault="00D84C5A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</w:t>
      </w:r>
      <w:r w:rsidR="0006055E"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практические.</w:t>
      </w:r>
    </w:p>
    <w:p w:rsidR="0006055E" w:rsidRPr="00D84C5A" w:rsidRDefault="0006055E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Наглядные методы используются в детском саду чаще. Применяются как экскурсии, осмотры помещения, рассматривание натураль</w:t>
      </w:r>
      <w:r w:rsidR="00DA182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ных предметов,</w:t>
      </w:r>
    </w:p>
    <w:p w:rsidR="0006055E" w:rsidRPr="00D84C5A" w:rsidRDefault="0006055E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рассматривание игрушек, картин, фотографий, описание картин и игрушек, рассказывание по игрушкам и картинам. Они используются для </w:t>
      </w: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 xml:space="preserve">закрепления знаний, словаря, развития обобщающей функции слова, обучения связной речи. </w:t>
      </w:r>
    </w:p>
    <w:p w:rsidR="0006055E" w:rsidRPr="00D84C5A" w:rsidRDefault="0006055E" w:rsidP="002561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Словесные методы в детском саду применяются реже: это чтение и рассказывание художественных произведений, заучивание наизусть, </w:t>
      </w:r>
      <w:r w:rsidR="000256AB">
        <w:rPr>
          <w:color w:val="2A2723"/>
          <w:sz w:val="28"/>
          <w:szCs w:val="28"/>
        </w:rPr>
        <w:t xml:space="preserve">обобщающая беседа. </w:t>
      </w:r>
      <w:r w:rsidRPr="00D84C5A">
        <w:rPr>
          <w:color w:val="2A2723"/>
          <w:sz w:val="28"/>
          <w:szCs w:val="28"/>
        </w:rPr>
        <w:t>Во всех словесных методах используются наглядные приемы: показ предметов, игрушек, картин, рассматривание иллюстраций, поскольку возрастные особенности маленьких детей и природа самого слова требуют наглядности.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Практические методы направлены на применение речевых навыков и умений и их совершенствование. К практическим методам относятся различные дидактические игры, игры-драматизации, дидактические упражнения, хороводные игры. 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В зависимости от характера речевой деятельности детей можно условно выделить репродуктивные и продуктивные методы.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Репродуктивные методы основаны на воспроизведении речевого материала, готовых образцов. В детском саду они применяются, главным образом, в словарной работе, в работе по воспитанию звуковой культуры речи, меньше при формировании грамматических навыков и связной речи. К репродуктивным можно условно отнести методы наблюдения и его разновидности, рассматривание картин, чтение художественной литературы, заучивание наизусть, игры-драматизации по содержанию литературных произведе</w:t>
      </w:r>
      <w:r w:rsidR="000256AB">
        <w:rPr>
          <w:color w:val="2A2723"/>
          <w:sz w:val="28"/>
          <w:szCs w:val="28"/>
        </w:rPr>
        <w:t>ний, многие дидактические игры. Продуктивные методы в группе раннего возраста практически не используются.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В зависимости от задачи развития речи выделяют методы словарной работы, методы воспитания звуковой культуры речи и др.</w:t>
      </w:r>
    </w:p>
    <w:p w:rsidR="000256AB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Методические </w:t>
      </w:r>
      <w:r w:rsidRPr="000256AB">
        <w:rPr>
          <w:b/>
          <w:color w:val="2A2723"/>
          <w:sz w:val="28"/>
          <w:szCs w:val="28"/>
        </w:rPr>
        <w:t xml:space="preserve">приемы </w:t>
      </w:r>
      <w:r w:rsidRPr="00D84C5A">
        <w:rPr>
          <w:color w:val="2A2723"/>
          <w:sz w:val="28"/>
          <w:szCs w:val="28"/>
        </w:rPr>
        <w:t>развития речи традиционно делятся на три основные группы:</w:t>
      </w:r>
    </w:p>
    <w:p w:rsidR="000256AB" w:rsidRDefault="000256AB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</w:t>
      </w:r>
      <w:r w:rsidR="0006055E" w:rsidRPr="00D84C5A">
        <w:rPr>
          <w:color w:val="2A2723"/>
          <w:sz w:val="28"/>
          <w:szCs w:val="28"/>
        </w:rPr>
        <w:t>словесные,</w:t>
      </w:r>
    </w:p>
    <w:p w:rsidR="000256AB" w:rsidRDefault="000256AB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 наглядные </w:t>
      </w:r>
    </w:p>
    <w:p w:rsidR="0006055E" w:rsidRPr="00D84C5A" w:rsidRDefault="000256AB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- </w:t>
      </w:r>
      <w:r w:rsidR="0006055E" w:rsidRPr="00D84C5A">
        <w:rPr>
          <w:color w:val="2A2723"/>
          <w:sz w:val="28"/>
          <w:szCs w:val="28"/>
        </w:rPr>
        <w:t>игровые.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lastRenderedPageBreak/>
        <w:t>Широко применяются словесные приемы. К ним относятся речевой образец, повторное проговаривание, объяснение, указания, оценка детской речи, вопрос.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Речевой образец – правильная, предварительно продуманная речевая деятельность педагога, предназначенная для подражания детьми и их ориентировки. Особенно большое значение он имеет в младших группах. Для того чтобы привлечь внимание детей к образцу, рекомендуется сопровождать его пояснениями, указаниями.</w:t>
      </w:r>
    </w:p>
    <w:p w:rsidR="003F070F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Повторное проговаривание – преднамеренное, многократное повторение одного и того же речевого элемента (звука, слова, фразы) с целью его запоминания. В практике используются разные варианты повторения: за педагогом, за другими детьми, совместное повторение воспитателя и детей, хоровое. 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Объяснение – раскрытие сущности некоторых явлений или способов действия. Широко используется для раскрытия значений слов, для объяснения правил и действий в дидактических играх, а также в процессе наблюдений и обследования предметов.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Указания – разъяснение детям способа действия для достижения определенного результата. Выделяют указания обучающие, организационные и дисциплинирующие.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Оценка детской речи – мотивированное суждение о речевом высказывании ребенка, характеризующее качество выполнения речевой деятельности. Оценка должна иметь не просто констатирующий характер, но и обучающий. Вопрос – словесное обращение, требующее ответа. Вопросы разделяются на основные и вспомогательные. Основные могут быть констатирующими (репродуктивные) – «кто? что? какой? какая? где? как? куда?» и поисковыми, требующими установления связей и отношений между явлениями – «почему? зачем? чем похожи?» Вспомогательные вопросы бывают наводящими и подсказывающими. 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lastRenderedPageBreak/>
        <w:t>Наглядные приемы – показ иллюстративного материала, показ положения органов артикуляции при обучении правильному звукопроизношению.</w:t>
      </w:r>
    </w:p>
    <w:p w:rsidR="00A46136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Игровые приемы 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</w:t>
      </w:r>
    </w:p>
    <w:p w:rsidR="00A46136" w:rsidRDefault="00A46136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Ознакомившись с методами и приемами, можно сделать вывод о том, что чем богаче развивающая предметно – пространственная среда, тем интенсивнее будет развиваться речь детей. Дидактические пособия, и</w:t>
      </w:r>
      <w:r w:rsidR="002666F7">
        <w:rPr>
          <w:color w:val="2A2723"/>
          <w:sz w:val="28"/>
          <w:szCs w:val="28"/>
        </w:rPr>
        <w:t>ллюстрированные картины,</w:t>
      </w:r>
      <w:r>
        <w:rPr>
          <w:color w:val="2A2723"/>
          <w:sz w:val="28"/>
          <w:szCs w:val="28"/>
        </w:rPr>
        <w:t xml:space="preserve"> дидакти</w:t>
      </w:r>
      <w:r w:rsidR="00CD640C">
        <w:rPr>
          <w:color w:val="2A2723"/>
          <w:sz w:val="28"/>
          <w:szCs w:val="28"/>
        </w:rPr>
        <w:t>ческий материал помощник номер один</w:t>
      </w:r>
      <w:r>
        <w:rPr>
          <w:color w:val="2A2723"/>
          <w:sz w:val="28"/>
          <w:szCs w:val="28"/>
        </w:rPr>
        <w:t xml:space="preserve"> в организации качественных занятий. К таким пособиям можно отнести </w:t>
      </w:r>
      <w:r w:rsidR="002666F7">
        <w:rPr>
          <w:color w:val="2A2723"/>
          <w:sz w:val="28"/>
          <w:szCs w:val="28"/>
        </w:rPr>
        <w:t xml:space="preserve">и </w:t>
      </w:r>
      <w:r>
        <w:rPr>
          <w:color w:val="2A2723"/>
          <w:sz w:val="28"/>
          <w:szCs w:val="28"/>
        </w:rPr>
        <w:t xml:space="preserve">лэпбук. </w:t>
      </w:r>
    </w:p>
    <w:p w:rsidR="00A85425" w:rsidRPr="00C738BA" w:rsidRDefault="00A46136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 w:rsidRPr="00A85425">
        <w:rPr>
          <w:color w:val="262626" w:themeColor="text1" w:themeTint="D9"/>
          <w:sz w:val="28"/>
          <w:szCs w:val="28"/>
        </w:rPr>
        <w:t>Лэпбук</w:t>
      </w:r>
      <w:r w:rsidR="00A85425" w:rsidRPr="00A85425">
        <w:rPr>
          <w:rStyle w:val="a9"/>
          <w:color w:val="262626" w:themeColor="text1" w:themeTint="D9"/>
          <w:sz w:val="28"/>
          <w:szCs w:val="28"/>
        </w:rPr>
        <w:t> </w:t>
      </w:r>
      <w:r w:rsidR="00A85425" w:rsidRPr="00A85425">
        <w:rPr>
          <w:color w:val="262626" w:themeColor="text1" w:themeTint="D9"/>
          <w:sz w:val="28"/>
          <w:szCs w:val="28"/>
        </w:rPr>
        <w:t xml:space="preserve"> это сравнительно новое средство  из Америки, представляет собой </w:t>
      </w:r>
      <w:r w:rsidR="00A85425" w:rsidRPr="00C738BA">
        <w:rPr>
          <w:color w:val="262626" w:themeColor="text1" w:themeTint="D9"/>
          <w:sz w:val="28"/>
          <w:szCs w:val="28"/>
        </w:rPr>
        <w:t>одну из разновидностей метода проекта</w:t>
      </w:r>
      <w:r w:rsidR="00C738BA">
        <w:rPr>
          <w:color w:val="262626" w:themeColor="text1" w:themeTint="D9"/>
          <w:sz w:val="28"/>
          <w:szCs w:val="28"/>
        </w:rPr>
        <w:t>. Более всего это тематическая папка.</w:t>
      </w:r>
    </w:p>
    <w:p w:rsidR="00A85425" w:rsidRPr="00CD640C" w:rsidRDefault="00F231FF" w:rsidP="0025619B">
      <w:pPr>
        <w:pStyle w:val="a3"/>
        <w:spacing w:before="72" w:beforeAutospacing="0" w:after="72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     </w:t>
      </w:r>
      <w:r w:rsidR="007A5246">
        <w:rPr>
          <w:color w:val="262626" w:themeColor="text1" w:themeTint="D9"/>
          <w:sz w:val="28"/>
          <w:szCs w:val="28"/>
        </w:rPr>
        <w:t xml:space="preserve">Лэпбук является современным средством, которым пользоваться стали совершенно недавно и не все даже слышали о нем. </w:t>
      </w:r>
      <w:r>
        <w:rPr>
          <w:color w:val="262626" w:themeColor="text1" w:themeTint="D9"/>
          <w:sz w:val="28"/>
          <w:szCs w:val="28"/>
        </w:rPr>
        <w:t>Это интерактивное пособие</w:t>
      </w:r>
      <w:r w:rsidR="008C1ACB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переоценить возможности которого, просто невозможно.</w:t>
      </w:r>
      <w:r w:rsidR="006F1D6E">
        <w:rPr>
          <w:color w:val="262626" w:themeColor="text1" w:themeTint="D9"/>
          <w:sz w:val="28"/>
          <w:szCs w:val="28"/>
        </w:rPr>
        <w:t xml:space="preserve">Каждый лэпбук уникален. </w:t>
      </w:r>
      <w:r>
        <w:rPr>
          <w:color w:val="262626" w:themeColor="text1" w:themeTint="D9"/>
          <w:sz w:val="28"/>
          <w:szCs w:val="28"/>
        </w:rPr>
        <w:t xml:space="preserve"> Кроме того, что при рассматривании этого средства обучения у ребенка закрепляются знания о теме лэпбука, п</w:t>
      </w:r>
      <w:r w:rsidR="00A85425" w:rsidRPr="002F5A46">
        <w:rPr>
          <w:color w:val="262626" w:themeColor="text1" w:themeTint="D9"/>
          <w:sz w:val="28"/>
          <w:szCs w:val="28"/>
        </w:rPr>
        <w:t xml:space="preserve">ри игре с лэпбуком  у ребенка       </w:t>
      </w:r>
      <w:r w:rsidR="002F5A46">
        <w:rPr>
          <w:color w:val="262626" w:themeColor="text1" w:themeTint="D9"/>
          <w:sz w:val="28"/>
          <w:szCs w:val="28"/>
        </w:rPr>
        <w:t xml:space="preserve">развивается мелкая моторика рук, так как при изготовлении </w:t>
      </w:r>
      <w:r w:rsidR="002F5A46" w:rsidRPr="00C738BA">
        <w:rPr>
          <w:color w:val="262626" w:themeColor="text1" w:themeTint="D9"/>
          <w:sz w:val="28"/>
          <w:szCs w:val="28"/>
        </w:rPr>
        <w:t>данного</w:t>
      </w:r>
      <w:r w:rsidR="002F5A46">
        <w:rPr>
          <w:color w:val="262626" w:themeColor="text1" w:themeTint="D9"/>
          <w:sz w:val="28"/>
          <w:szCs w:val="28"/>
        </w:rPr>
        <w:t xml:space="preserve"> пособия не ограничивается материал для его изготовления. </w:t>
      </w:r>
      <w:r w:rsidRPr="00C738BA">
        <w:rPr>
          <w:color w:val="262626" w:themeColor="text1" w:themeTint="D9"/>
          <w:sz w:val="28"/>
          <w:szCs w:val="28"/>
        </w:rPr>
        <w:t>Лэпбук может иметь различные материалы, такие как, бумага</w:t>
      </w:r>
      <w:r w:rsidRPr="00CD640C">
        <w:rPr>
          <w:color w:val="FF0000"/>
          <w:sz w:val="28"/>
          <w:szCs w:val="28"/>
        </w:rPr>
        <w:t xml:space="preserve"> </w:t>
      </w:r>
      <w:r w:rsidRPr="00C738BA">
        <w:rPr>
          <w:color w:val="262626" w:themeColor="text1" w:themeTint="D9"/>
          <w:sz w:val="28"/>
          <w:szCs w:val="28"/>
        </w:rPr>
        <w:t>бархатн</w:t>
      </w:r>
      <w:r w:rsidR="008C1ACB" w:rsidRPr="00C738BA">
        <w:rPr>
          <w:color w:val="262626" w:themeColor="text1" w:themeTint="D9"/>
          <w:sz w:val="28"/>
          <w:szCs w:val="28"/>
        </w:rPr>
        <w:t>ая и обычная, пуговки и блестки, ленточки, вата</w:t>
      </w:r>
      <w:r w:rsidR="006F1D6E" w:rsidRPr="00C738BA">
        <w:rPr>
          <w:color w:val="262626" w:themeColor="text1" w:themeTint="D9"/>
          <w:sz w:val="28"/>
          <w:szCs w:val="28"/>
        </w:rPr>
        <w:t xml:space="preserve"> и</w:t>
      </w:r>
      <w:r w:rsidR="008C1ACB" w:rsidRPr="00C738BA">
        <w:rPr>
          <w:color w:val="262626" w:themeColor="text1" w:themeTint="D9"/>
          <w:sz w:val="28"/>
          <w:szCs w:val="28"/>
        </w:rPr>
        <w:t xml:space="preserve"> другой самый разнообразный материал.</w:t>
      </w:r>
    </w:p>
    <w:p w:rsidR="00F231FF" w:rsidRPr="002F5A46" w:rsidRDefault="00F231FF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Считается, что лэпбук показан детям с 5-ти летнего возраста. Это можно оспорить, потому что выбор развивающих задач может быть разным. Дети раннего возраста очень любопытны, любое новшество захватывает их и от восторга они готовы воспринимать большой объем информации. Отличие детей младшего возраста от детей 5 –ти летнего возраста</w:t>
      </w:r>
      <w:r w:rsidR="00BD7820">
        <w:rPr>
          <w:color w:val="262626" w:themeColor="text1" w:themeTint="D9"/>
          <w:sz w:val="28"/>
          <w:szCs w:val="28"/>
        </w:rPr>
        <w:t xml:space="preserve"> и</w:t>
      </w:r>
      <w:r w:rsidR="006F1D6E">
        <w:rPr>
          <w:color w:val="262626" w:themeColor="text1" w:themeTint="D9"/>
          <w:sz w:val="28"/>
          <w:szCs w:val="28"/>
        </w:rPr>
        <w:t xml:space="preserve"> детей более</w:t>
      </w:r>
      <w:r w:rsidR="00BD7820">
        <w:rPr>
          <w:color w:val="262626" w:themeColor="text1" w:themeTint="D9"/>
          <w:sz w:val="28"/>
          <w:szCs w:val="28"/>
        </w:rPr>
        <w:t xml:space="preserve"> старше</w:t>
      </w:r>
      <w:r w:rsidR="006F1D6E">
        <w:rPr>
          <w:color w:val="262626" w:themeColor="text1" w:themeTint="D9"/>
          <w:sz w:val="28"/>
          <w:szCs w:val="28"/>
        </w:rPr>
        <w:t>го возраста</w:t>
      </w:r>
      <w:r>
        <w:rPr>
          <w:color w:val="262626" w:themeColor="text1" w:themeTint="D9"/>
          <w:sz w:val="28"/>
          <w:szCs w:val="28"/>
        </w:rPr>
        <w:t xml:space="preserve"> заключается в том, что малыши быстро утомляются</w:t>
      </w:r>
      <w:r w:rsidR="00BD7820">
        <w:rPr>
          <w:color w:val="262626" w:themeColor="text1" w:themeTint="D9"/>
          <w:sz w:val="28"/>
          <w:szCs w:val="28"/>
        </w:rPr>
        <w:t>.</w:t>
      </w:r>
      <w:r w:rsidR="008C1ACB">
        <w:rPr>
          <w:color w:val="262626" w:themeColor="text1" w:themeTint="D9"/>
          <w:sz w:val="28"/>
          <w:szCs w:val="28"/>
        </w:rPr>
        <w:t xml:space="preserve"> </w:t>
      </w:r>
      <w:r w:rsidR="008C1ACB">
        <w:rPr>
          <w:color w:val="262626" w:themeColor="text1" w:themeTint="D9"/>
          <w:sz w:val="28"/>
          <w:szCs w:val="28"/>
        </w:rPr>
        <w:lastRenderedPageBreak/>
        <w:t>Поэтому игра не должна быть затянувшейся.Так же и</w:t>
      </w:r>
      <w:r w:rsidR="00BD7820">
        <w:rPr>
          <w:color w:val="262626" w:themeColor="text1" w:themeTint="D9"/>
          <w:sz w:val="28"/>
          <w:szCs w:val="28"/>
        </w:rPr>
        <w:t xml:space="preserve">гра с лэпбуком должна контролироваться воспитателем, в силу возраста ребенка и для успешного обучения теме воспитатель выстраивает игру самостоятельно. </w:t>
      </w:r>
    </w:p>
    <w:p w:rsidR="008C1ACB" w:rsidRDefault="002F5A46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В группе раннего возраста актуальны </w:t>
      </w:r>
      <w:r w:rsidR="00BD7820">
        <w:rPr>
          <w:color w:val="262626" w:themeColor="text1" w:themeTint="D9"/>
          <w:sz w:val="28"/>
          <w:szCs w:val="28"/>
        </w:rPr>
        <w:t>лэпбуки на тему животные,</w:t>
      </w:r>
      <w:r w:rsidR="00C738BA">
        <w:rPr>
          <w:color w:val="262626" w:themeColor="text1" w:themeTint="D9"/>
          <w:sz w:val="28"/>
          <w:szCs w:val="28"/>
        </w:rPr>
        <w:t xml:space="preserve"> </w:t>
      </w:r>
      <w:r w:rsidR="00BD7820">
        <w:rPr>
          <w:color w:val="262626" w:themeColor="text1" w:themeTint="D9"/>
          <w:sz w:val="28"/>
          <w:szCs w:val="28"/>
        </w:rPr>
        <w:t>насекомые. Транспорт</w:t>
      </w:r>
      <w:r>
        <w:rPr>
          <w:color w:val="262626" w:themeColor="text1" w:themeTint="D9"/>
          <w:sz w:val="28"/>
          <w:szCs w:val="28"/>
        </w:rPr>
        <w:t xml:space="preserve">, названия </w:t>
      </w:r>
      <w:r w:rsidR="00BD7820">
        <w:rPr>
          <w:color w:val="262626" w:themeColor="text1" w:themeTint="D9"/>
          <w:sz w:val="28"/>
          <w:szCs w:val="28"/>
        </w:rPr>
        <w:t xml:space="preserve">предметов </w:t>
      </w:r>
      <w:r>
        <w:rPr>
          <w:color w:val="262626" w:themeColor="text1" w:themeTint="D9"/>
          <w:sz w:val="28"/>
          <w:szCs w:val="28"/>
        </w:rPr>
        <w:t xml:space="preserve">мебели, </w:t>
      </w:r>
      <w:r w:rsidR="00BD7820">
        <w:rPr>
          <w:color w:val="262626" w:themeColor="text1" w:themeTint="D9"/>
          <w:sz w:val="28"/>
          <w:szCs w:val="28"/>
        </w:rPr>
        <w:t xml:space="preserve">одежды, профессии людей.   Лэпбук будет успешно тренировать </w:t>
      </w:r>
      <w:r>
        <w:rPr>
          <w:color w:val="262626" w:themeColor="text1" w:themeTint="D9"/>
          <w:sz w:val="28"/>
          <w:szCs w:val="28"/>
        </w:rPr>
        <w:t xml:space="preserve"> запоминание геометричес</w:t>
      </w:r>
      <w:r w:rsidR="006F1D6E">
        <w:rPr>
          <w:color w:val="262626" w:themeColor="text1" w:themeTint="D9"/>
          <w:sz w:val="28"/>
          <w:szCs w:val="28"/>
        </w:rPr>
        <w:t>ких фигур. Формировать умения отличать</w:t>
      </w:r>
      <w:r w:rsidR="00BD7820">
        <w:rPr>
          <w:color w:val="262626" w:themeColor="text1" w:themeTint="D9"/>
          <w:sz w:val="28"/>
          <w:szCs w:val="28"/>
        </w:rPr>
        <w:t xml:space="preserve"> цвета</w:t>
      </w:r>
      <w:r w:rsidR="008C1ACB">
        <w:rPr>
          <w:color w:val="262626" w:themeColor="text1" w:themeTint="D9"/>
          <w:sz w:val="28"/>
          <w:szCs w:val="28"/>
        </w:rPr>
        <w:t xml:space="preserve">, </w:t>
      </w:r>
      <w:r w:rsidR="006F1D6E">
        <w:rPr>
          <w:color w:val="262626" w:themeColor="text1" w:themeTint="D9"/>
          <w:sz w:val="28"/>
          <w:szCs w:val="28"/>
        </w:rPr>
        <w:t xml:space="preserve">находить и отличать </w:t>
      </w:r>
      <w:r w:rsidR="008C1ACB">
        <w:rPr>
          <w:color w:val="262626" w:themeColor="text1" w:themeTint="D9"/>
          <w:sz w:val="28"/>
          <w:szCs w:val="28"/>
        </w:rPr>
        <w:t>времен</w:t>
      </w:r>
      <w:r w:rsidR="006F1D6E">
        <w:rPr>
          <w:color w:val="262626" w:themeColor="text1" w:themeTint="D9"/>
          <w:sz w:val="28"/>
          <w:szCs w:val="28"/>
        </w:rPr>
        <w:t>а</w:t>
      </w:r>
      <w:r w:rsidR="008C1ACB">
        <w:rPr>
          <w:color w:val="262626" w:themeColor="text1" w:themeTint="D9"/>
          <w:sz w:val="28"/>
          <w:szCs w:val="28"/>
        </w:rPr>
        <w:t xml:space="preserve"> года.</w:t>
      </w:r>
    </w:p>
    <w:p w:rsidR="008C1ACB" w:rsidRPr="002F5A46" w:rsidRDefault="00AC74E3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При игре с лэпбуком просматриваются методы и приемы развития речи. Так как лэпбук пособие наглядное, с малышами педагог обязательно проговаривает отдельные моменты, а значит – словесный метод присутствует, а так как это игра, практический метод тоже есть. Трудно представить другое пособие</w:t>
      </w:r>
      <w:r w:rsidR="006F1D6E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функциональность которого будет столь же велико.</w:t>
      </w:r>
    </w:p>
    <w:p w:rsidR="005712B8" w:rsidRPr="005712B8" w:rsidRDefault="00A85425" w:rsidP="0025619B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rStyle w:val="a9"/>
          <w:color w:val="262626" w:themeColor="text1" w:themeTint="D9"/>
          <w:sz w:val="28"/>
          <w:szCs w:val="28"/>
        </w:rPr>
        <w:t>  </w:t>
      </w:r>
      <w:r w:rsidR="005712B8" w:rsidRPr="005712B8">
        <w:rPr>
          <w:color w:val="000000"/>
          <w:sz w:val="28"/>
          <w:szCs w:val="28"/>
        </w:rPr>
        <w:t>Лэпб</w:t>
      </w:r>
      <w:r w:rsidR="00BD7820">
        <w:rPr>
          <w:color w:val="000000"/>
          <w:sz w:val="28"/>
          <w:szCs w:val="28"/>
        </w:rPr>
        <w:t>ук отвечает требованиям ФГОС ДО</w:t>
      </w:r>
      <w:r w:rsidR="005712B8" w:rsidRPr="005712B8">
        <w:rPr>
          <w:color w:val="000000"/>
          <w:sz w:val="28"/>
          <w:szCs w:val="28"/>
        </w:rPr>
        <w:t xml:space="preserve"> к </w:t>
      </w:r>
      <w:r w:rsidR="00BD7820">
        <w:rPr>
          <w:color w:val="000000"/>
          <w:sz w:val="28"/>
          <w:szCs w:val="28"/>
        </w:rPr>
        <w:t>развивающей предметно пространственной</w:t>
      </w:r>
      <w:r w:rsidR="005712B8" w:rsidRPr="005712B8">
        <w:rPr>
          <w:color w:val="000000"/>
          <w:sz w:val="28"/>
          <w:szCs w:val="28"/>
        </w:rPr>
        <w:t xml:space="preserve"> среде: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информативен;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полифункционален: способствует развитию творчества, воображения, мышления, логики, памяти, внимания;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пригоден к использованию одновременно группой ребят;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обладает дидактическими свойствами;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вариативен (есть несколько вариантов использования каждой его части);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его структура и содержание доступны возрасту;</w:t>
      </w:r>
    </w:p>
    <w:p w:rsidR="005712B8" w:rsidRPr="00F5012C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обеспечивает игровую, познавательную, исследовательскую и творческую активность обучающихся.</w:t>
      </w:r>
    </w:p>
    <w:p w:rsidR="005712B8" w:rsidRPr="005712B8" w:rsidRDefault="00F5012C" w:rsidP="0025619B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Лэпбук  «Эти удивительные профессии» воспитывает в детях умение сопоставлять, находить лишнее и общее. Развивает память, внимание, тренирует усидчивость. Помогает формированию всесторонне развитой личности. </w:t>
      </w:r>
    </w:p>
    <w:p w:rsidR="005712B8" w:rsidRPr="005712B8" w:rsidRDefault="005712B8" w:rsidP="0025619B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  <w:shd w:val="clear" w:color="auto" w:fill="FFFFFF"/>
        </w:rPr>
        <w:t>Лэпбук – это не просто метод, помогающий закрепить и отработать полученные знания</w:t>
      </w:r>
      <w:r w:rsidR="00BD7820">
        <w:rPr>
          <w:color w:val="000000"/>
          <w:sz w:val="28"/>
          <w:szCs w:val="28"/>
          <w:shd w:val="clear" w:color="auto" w:fill="FFFFFF"/>
        </w:rPr>
        <w:t xml:space="preserve">. Это действительно современное средство для развития </w:t>
      </w:r>
      <w:r w:rsidR="0025619B">
        <w:rPr>
          <w:color w:val="000000"/>
          <w:sz w:val="28"/>
          <w:szCs w:val="28"/>
          <w:shd w:val="clear" w:color="auto" w:fill="FFFFFF"/>
        </w:rPr>
        <w:t xml:space="preserve">речи детей раннего возраста. </w:t>
      </w:r>
    </w:p>
    <w:p w:rsidR="00E77B3A" w:rsidRPr="00DB74C3" w:rsidRDefault="00E77B3A" w:rsidP="00E77B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Глазырина Л. Д. Физическая культура – дошкольникам. Москва . Владос 2001. 272 стр.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Гогоберидзе А.Г., Солнцева О.В. Дошкольная педагогика с основами методик воспитания и обучения. СПб: Питер, 2012.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С.А., Куликова Т.А. Дошкольная педагогика: Учебное пособие для студентов средних педагогических учебных заведений. – 2-е изд., переработанное и дополненное. – М.: Издательский центр «Академия», 2000. – 416 стр. 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Лайзане С. Я. Физическая культура для малышей. Просвещение. 1978. 158 стр.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 М. Ф. физкультурные занятия с детьми раннего возраста: третий год жизни. Москва. Айрис-пресс.2005. 288 стр.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образования. Под ред. Н. Е. Вераксы, . Т. С. Комаровой, М. А. Васильевой. Москва « Мозаика-синтез» 2014, 352 стр.</w:t>
      </w:r>
    </w:p>
    <w:p w:rsidR="00E77B3A" w:rsidRPr="00DB74C3" w:rsidRDefault="00E77B3A" w:rsidP="00E77B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E77B3A" w:rsidRPr="00DB74C3" w:rsidRDefault="00E77B3A" w:rsidP="00E77B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http://lib.sportedu.ru/.</w:t>
      </w:r>
    </w:p>
    <w:p w:rsidR="00E77B3A" w:rsidRPr="00CA0625" w:rsidRDefault="00E77B3A" w:rsidP="00E77B3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B8" w:rsidRPr="005712B8" w:rsidRDefault="005712B8" w:rsidP="005712B8">
      <w:pPr>
        <w:pStyle w:val="a3"/>
        <w:spacing w:before="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2B8" w:rsidRPr="005712B8" w:rsidRDefault="005712B8" w:rsidP="005712B8">
      <w:pPr>
        <w:pStyle w:val="a3"/>
        <w:spacing w:before="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2B8" w:rsidRDefault="005712B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712B8">
        <w:rPr>
          <w:b/>
          <w:bCs/>
          <w:color w:val="000000"/>
          <w:sz w:val="28"/>
          <w:szCs w:val="28"/>
          <w:shd w:val="clear" w:color="auto" w:fill="FFFFFF"/>
        </w:rPr>
        <w:t>Используемая литература:</w:t>
      </w:r>
    </w:p>
    <w:p w:rsidR="0077404D" w:rsidRPr="0077404D" w:rsidRDefault="0077404D" w:rsidP="0077404D">
      <w:pPr>
        <w:pStyle w:val="aa"/>
        <w:spacing w:line="360" w:lineRule="auto"/>
        <w:ind w:left="3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404D">
        <w:rPr>
          <w:rFonts w:ascii="Times New Roman" w:hAnsi="Times New Roman" w:cs="Times New Roman"/>
          <w:sz w:val="28"/>
          <w:szCs w:val="28"/>
        </w:rPr>
        <w:t>Алексеева М. М., Яшина Б. И. Методика развития речи и обучения родному языку дошкольников: Учеб. пособие для студ. высш. и сред, пед. учеб. заведений. - 3-е изд., стереотип. - М.: Издательский центр «Академия»</w:t>
      </w:r>
    </w:p>
    <w:p w:rsidR="005712B8" w:rsidRPr="005712B8" w:rsidRDefault="0077404D" w:rsidP="0077404D">
      <w:pPr>
        <w:pStyle w:val="a3"/>
        <w:spacing w:before="0" w:beforeAutospacing="0" w:after="120" w:afterAutospacing="0" w:line="360" w:lineRule="auto"/>
        <w:ind w:left="396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5712B8" w:rsidRPr="005712B8">
        <w:rPr>
          <w:color w:val="000000"/>
          <w:sz w:val="28"/>
          <w:szCs w:val="28"/>
          <w:shd w:val="clear" w:color="auto" w:fill="FFFFFF"/>
        </w:rPr>
        <w:t>Гатовская Д. А. Лэпбук как средство обучения в условиях ФГОС [Текст] / Д. А. Гатовская // Проблемы и перспективы развития образования: материалы VI междунар. науч. конф. (г. Пермь, апрель 2015 г.).  — Пермь: Меркурий, 2015. — С. 162-164.</w:t>
      </w:r>
    </w:p>
    <w:p w:rsidR="0077404D" w:rsidRPr="0077404D" w:rsidRDefault="0077404D" w:rsidP="0077404D">
      <w:pPr>
        <w:pStyle w:val="a3"/>
        <w:numPr>
          <w:ilvl w:val="0"/>
          <w:numId w:val="3"/>
        </w:numPr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77404D" w:rsidRDefault="0077404D" w:rsidP="0077404D">
      <w:pPr>
        <w:pStyle w:val="a3"/>
        <w:spacing w:before="0" w:beforeAutospacing="0" w:after="120" w:afterAutospacing="0"/>
        <w:ind w:left="36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Источники информации:</w:t>
      </w:r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r w:rsidRPr="0005406E">
        <w:rPr>
          <w:color w:val="000000"/>
          <w:sz w:val="28"/>
          <w:szCs w:val="28"/>
        </w:rPr>
        <w:t>3.</w:t>
      </w:r>
      <w:hyperlink r:id="rId7" w:history="1">
        <w:r>
          <w:rPr>
            <w:rStyle w:val="a4"/>
            <w:color w:val="008DB9"/>
            <w:sz w:val="27"/>
            <w:szCs w:val="27"/>
            <w:shd w:val="clear" w:color="auto" w:fill="FFFFFF"/>
          </w:rPr>
          <w:t>https://ru.pinterest.com/source/homeschoolshare.com/</w:t>
        </w:r>
      </w:hyperlink>
    </w:p>
    <w:p w:rsidR="0077404D" w:rsidRDefault="00265D82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hyperlink r:id="rId8" w:history="1">
        <w:r w:rsidR="0077404D" w:rsidRPr="0077404D">
          <w:rPr>
            <w:color w:val="000000"/>
            <w:sz w:val="28"/>
            <w:szCs w:val="28"/>
          </w:rPr>
          <w:t>4</w:t>
        </w:r>
        <w:r w:rsidR="0077404D">
          <w:rPr>
            <w:color w:val="000000"/>
            <w:sz w:val="28"/>
            <w:szCs w:val="28"/>
          </w:rPr>
          <w:t>.</w:t>
        </w:r>
        <w:r w:rsidR="0077404D" w:rsidRPr="0077404D">
          <w:rPr>
            <w:rStyle w:val="a4"/>
            <w:color w:val="1DBEF1"/>
            <w:sz w:val="28"/>
            <w:szCs w:val="28"/>
            <w:shd w:val="clear" w:color="auto" w:fill="FFFFFF"/>
          </w:rPr>
          <w:t>http</w:t>
        </w:r>
        <w:r w:rsidR="0077404D">
          <w:rPr>
            <w:rStyle w:val="a4"/>
            <w:color w:val="1DBEF1"/>
            <w:sz w:val="27"/>
            <w:szCs w:val="27"/>
            <w:shd w:val="clear" w:color="auto" w:fill="FFFFFF"/>
          </w:rPr>
          <w:t>://www.tavika.ru/2015/12/Red-book.html</w:t>
        </w:r>
      </w:hyperlink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r w:rsidRPr="0005406E">
        <w:rPr>
          <w:color w:val="000000"/>
          <w:sz w:val="28"/>
          <w:szCs w:val="28"/>
        </w:rPr>
        <w:t>5.</w:t>
      </w:r>
      <w:hyperlink r:id="rId9" w:history="1">
        <w:r>
          <w:rPr>
            <w:rStyle w:val="a4"/>
            <w:color w:val="1DBEF1"/>
            <w:sz w:val="27"/>
            <w:szCs w:val="27"/>
            <w:shd w:val="clear" w:color="auto" w:fill="FFFFFF"/>
          </w:rPr>
          <w:t>http://www.maam.ru/obrazovanie/lepbuki</w:t>
        </w:r>
      </w:hyperlink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r w:rsidRPr="0005406E">
        <w:rPr>
          <w:color w:val="000000"/>
          <w:sz w:val="28"/>
          <w:szCs w:val="28"/>
        </w:rPr>
        <w:t>6.</w:t>
      </w:r>
      <w:hyperlink r:id="rId10" w:history="1">
        <w:r>
          <w:rPr>
            <w:rStyle w:val="a4"/>
            <w:color w:val="1DBEF1"/>
            <w:sz w:val="27"/>
            <w:szCs w:val="27"/>
            <w:shd w:val="clear" w:color="auto" w:fill="FFFFFF"/>
          </w:rPr>
          <w:t>http://kopilkaurokov.ru/doshkolnoeobrazovanie/prochee/lepbuk-kak-vid-sovmiestnoi-dieiatiel-nosti-vzroslogho-i-dietiei</w:t>
        </w:r>
      </w:hyperlink>
    </w:p>
    <w:p w:rsidR="00A85425" w:rsidRPr="002F5A46" w:rsidRDefault="00A85425" w:rsidP="002F5A46">
      <w:pPr>
        <w:pStyle w:val="a3"/>
        <w:spacing w:before="72" w:beforeAutospacing="0" w:after="72" w:afterAutospacing="0" w:line="360" w:lineRule="auto"/>
        <w:rPr>
          <w:color w:val="262626" w:themeColor="text1" w:themeTint="D9"/>
          <w:sz w:val="28"/>
          <w:szCs w:val="28"/>
        </w:rPr>
      </w:pPr>
    </w:p>
    <w:p w:rsidR="00A85425" w:rsidRPr="00A85425" w:rsidRDefault="00A85425" w:rsidP="00A85425">
      <w:pPr>
        <w:pStyle w:val="a3"/>
        <w:spacing w:before="72" w:beforeAutospacing="0" w:after="72" w:afterAutospacing="0" w:line="360" w:lineRule="auto"/>
        <w:rPr>
          <w:color w:val="262626" w:themeColor="text1" w:themeTint="D9"/>
          <w:sz w:val="28"/>
          <w:szCs w:val="28"/>
        </w:rPr>
      </w:pPr>
    </w:p>
    <w:p w:rsidR="0006055E" w:rsidRPr="00D84C5A" w:rsidRDefault="0006055E" w:rsidP="00DA1823">
      <w:pPr>
        <w:pStyle w:val="a3"/>
        <w:spacing w:before="0" w:beforeAutospacing="0" w:after="0" w:afterAutospacing="0" w:line="360" w:lineRule="auto"/>
        <w:ind w:firstLine="240"/>
        <w:rPr>
          <w:vanish/>
          <w:sz w:val="28"/>
          <w:szCs w:val="28"/>
        </w:rPr>
      </w:pPr>
    </w:p>
    <w:p w:rsidR="00492815" w:rsidRPr="00D84C5A" w:rsidRDefault="00492815" w:rsidP="00D8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2815" w:rsidRPr="00D84C5A" w:rsidSect="006B290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82" w:rsidRDefault="00265D82" w:rsidP="00073ACC">
      <w:pPr>
        <w:spacing w:after="0" w:line="240" w:lineRule="auto"/>
      </w:pPr>
      <w:r>
        <w:separator/>
      </w:r>
    </w:p>
  </w:endnote>
  <w:endnote w:type="continuationSeparator" w:id="0">
    <w:p w:rsidR="00265D82" w:rsidRDefault="00265D82" w:rsidP="0007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82" w:rsidRDefault="00265D82" w:rsidP="00073ACC">
      <w:pPr>
        <w:spacing w:after="0" w:line="240" w:lineRule="auto"/>
      </w:pPr>
      <w:r>
        <w:separator/>
      </w:r>
    </w:p>
  </w:footnote>
  <w:footnote w:type="continuationSeparator" w:id="0">
    <w:p w:rsidR="00265D82" w:rsidRDefault="00265D82" w:rsidP="0007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2DC"/>
    <w:multiLevelType w:val="multilevel"/>
    <w:tmpl w:val="AC8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A1B0B"/>
    <w:multiLevelType w:val="multilevel"/>
    <w:tmpl w:val="3B04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7184"/>
    <w:multiLevelType w:val="multilevel"/>
    <w:tmpl w:val="276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272B5"/>
    <w:multiLevelType w:val="hybridMultilevel"/>
    <w:tmpl w:val="A4B2C0A0"/>
    <w:lvl w:ilvl="0" w:tplc="A274BBFE">
      <w:start w:val="1"/>
      <w:numFmt w:val="decimal"/>
      <w:lvlText w:val="%1."/>
      <w:lvlJc w:val="left"/>
      <w:pPr>
        <w:ind w:left="39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AA"/>
    <w:rsid w:val="000256AB"/>
    <w:rsid w:val="0005406E"/>
    <w:rsid w:val="0006055E"/>
    <w:rsid w:val="00073ACC"/>
    <w:rsid w:val="000E6C34"/>
    <w:rsid w:val="000E76AD"/>
    <w:rsid w:val="000F3F65"/>
    <w:rsid w:val="00100C9C"/>
    <w:rsid w:val="001320F7"/>
    <w:rsid w:val="00185B67"/>
    <w:rsid w:val="0025619B"/>
    <w:rsid w:val="00265D82"/>
    <w:rsid w:val="002666F7"/>
    <w:rsid w:val="002C43E1"/>
    <w:rsid w:val="002E030C"/>
    <w:rsid w:val="002F5A46"/>
    <w:rsid w:val="0034177E"/>
    <w:rsid w:val="003F070F"/>
    <w:rsid w:val="00426F8D"/>
    <w:rsid w:val="004300B0"/>
    <w:rsid w:val="00441BF1"/>
    <w:rsid w:val="004531B4"/>
    <w:rsid w:val="00492815"/>
    <w:rsid w:val="00492B60"/>
    <w:rsid w:val="005712B8"/>
    <w:rsid w:val="0058175E"/>
    <w:rsid w:val="006424AA"/>
    <w:rsid w:val="006B2903"/>
    <w:rsid w:val="006D30A4"/>
    <w:rsid w:val="006F1D6E"/>
    <w:rsid w:val="00716421"/>
    <w:rsid w:val="007263B9"/>
    <w:rsid w:val="0074381C"/>
    <w:rsid w:val="0077404D"/>
    <w:rsid w:val="007A5246"/>
    <w:rsid w:val="007D37CB"/>
    <w:rsid w:val="00806EEE"/>
    <w:rsid w:val="008A2980"/>
    <w:rsid w:val="008C1ACB"/>
    <w:rsid w:val="00944ACE"/>
    <w:rsid w:val="009F46EC"/>
    <w:rsid w:val="009F6960"/>
    <w:rsid w:val="00A46136"/>
    <w:rsid w:val="00A85425"/>
    <w:rsid w:val="00AC74E3"/>
    <w:rsid w:val="00AD127F"/>
    <w:rsid w:val="00B0030E"/>
    <w:rsid w:val="00B3772B"/>
    <w:rsid w:val="00B40166"/>
    <w:rsid w:val="00B7362A"/>
    <w:rsid w:val="00BD7820"/>
    <w:rsid w:val="00C738BA"/>
    <w:rsid w:val="00CB36E7"/>
    <w:rsid w:val="00CD640C"/>
    <w:rsid w:val="00D01DF2"/>
    <w:rsid w:val="00D620D8"/>
    <w:rsid w:val="00D84C5A"/>
    <w:rsid w:val="00DA1823"/>
    <w:rsid w:val="00E1668D"/>
    <w:rsid w:val="00E3445B"/>
    <w:rsid w:val="00E77B3A"/>
    <w:rsid w:val="00ED1FC8"/>
    <w:rsid w:val="00F13049"/>
    <w:rsid w:val="00F231FF"/>
    <w:rsid w:val="00F42B7B"/>
    <w:rsid w:val="00F5012C"/>
    <w:rsid w:val="00F53ACE"/>
    <w:rsid w:val="00F7486F"/>
    <w:rsid w:val="00F82918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1C7E-6C3E-4F91-802D-40D6687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5"/>
  </w:style>
  <w:style w:type="paragraph" w:styleId="2">
    <w:name w:val="heading 2"/>
    <w:basedOn w:val="a"/>
    <w:link w:val="20"/>
    <w:uiPriority w:val="9"/>
    <w:qFormat/>
    <w:rsid w:val="0006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5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6055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05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">
    <w:name w:val="w"/>
    <w:basedOn w:val="a0"/>
    <w:rsid w:val="00D01DF2"/>
  </w:style>
  <w:style w:type="paragraph" w:styleId="a5">
    <w:name w:val="header"/>
    <w:basedOn w:val="a"/>
    <w:link w:val="a6"/>
    <w:uiPriority w:val="99"/>
    <w:semiHidden/>
    <w:unhideWhenUsed/>
    <w:rsid w:val="000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ACC"/>
  </w:style>
  <w:style w:type="paragraph" w:styleId="a7">
    <w:name w:val="footer"/>
    <w:basedOn w:val="a"/>
    <w:link w:val="a8"/>
    <w:uiPriority w:val="99"/>
    <w:semiHidden/>
    <w:unhideWhenUsed/>
    <w:rsid w:val="000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ACC"/>
  </w:style>
  <w:style w:type="character" w:styleId="a9">
    <w:name w:val="Strong"/>
    <w:basedOn w:val="a0"/>
    <w:uiPriority w:val="22"/>
    <w:qFormat/>
    <w:rsid w:val="00A85425"/>
    <w:rPr>
      <w:b/>
      <w:bCs/>
    </w:rPr>
  </w:style>
  <w:style w:type="paragraph" w:styleId="aa">
    <w:name w:val="List Paragraph"/>
    <w:basedOn w:val="a"/>
    <w:uiPriority w:val="34"/>
    <w:qFormat/>
    <w:rsid w:val="0077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79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9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8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avika.ru%2F2015%2F12%2FRed-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pinterest.com%2Fsource%2Fhomeschoolshare.com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kopilkaurokov.ru%2Fdoshkolnoeobrazovanie%2Fprochee%2Flepbuk-kak-vid-sovmiestnoi-dieiatiel-nosti-vzroslogho-i-diet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maam.ru%2Fobrazovanie%2Flepb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2018-12-02T05:55:00Z</dcterms:created>
  <dcterms:modified xsi:type="dcterms:W3CDTF">2018-12-09T10:27:00Z</dcterms:modified>
</cp:coreProperties>
</file>