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F0" w:rsidRDefault="001023F0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023F0" w:rsidRPr="001023F0" w:rsidRDefault="001023F0" w:rsidP="001023F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2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Муниципальное автономное дошкольное образовательное учреждение</w:t>
      </w:r>
    </w:p>
    <w:p w:rsidR="001023F0" w:rsidRPr="001023F0" w:rsidRDefault="001023F0" w:rsidP="001023F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2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детский сад № 541 г. Екатеринбург</w:t>
      </w:r>
    </w:p>
    <w:p w:rsidR="001023F0" w:rsidRDefault="001023F0" w:rsidP="001023F0">
      <w:pPr>
        <w:jc w:val="center"/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</w:p>
    <w:p w:rsidR="001023F0" w:rsidRDefault="001023F0" w:rsidP="001023F0">
      <w:pPr>
        <w:jc w:val="center"/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</w:p>
    <w:p w:rsidR="001023F0" w:rsidRDefault="001023F0" w:rsidP="001023F0">
      <w:pPr>
        <w:jc w:val="center"/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</w:p>
    <w:p w:rsidR="001023F0" w:rsidRDefault="001023F0" w:rsidP="001023F0">
      <w:pPr>
        <w:jc w:val="center"/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</w:p>
    <w:p w:rsidR="001023F0" w:rsidRDefault="001023F0" w:rsidP="001023F0">
      <w:pPr>
        <w:jc w:val="center"/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</w:p>
    <w:p w:rsidR="001023F0" w:rsidRDefault="001023F0" w:rsidP="001023F0">
      <w:pPr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</w:p>
    <w:p w:rsidR="001023F0" w:rsidRDefault="001023F0" w:rsidP="001023F0">
      <w:pPr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</w:p>
    <w:p w:rsidR="001023F0" w:rsidRDefault="001023F0" w:rsidP="001023F0">
      <w:pPr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</w:p>
    <w:p w:rsidR="001023F0" w:rsidRPr="001023F0" w:rsidRDefault="001023F0" w:rsidP="001023F0">
      <w:pPr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  <w:bookmarkStart w:id="0" w:name="_GoBack"/>
      <w:r w:rsidRPr="001023F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Воспитание любознательности у детей дошкольного возраста</w:t>
      </w:r>
      <w:r w:rsidRPr="001023F0">
        <w:rPr>
          <w:rFonts w:ascii="Times New Roman" w:hAnsi="Times New Roman" w:cs="Times New Roman"/>
          <w:b/>
          <w:sz w:val="32"/>
          <w:szCs w:val="32"/>
        </w:rPr>
        <w:br/>
      </w:r>
    </w:p>
    <w:bookmarkEnd w:id="0"/>
    <w:p w:rsidR="001023F0" w:rsidRDefault="001023F0" w:rsidP="001023F0">
      <w:pPr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</w:p>
    <w:p w:rsidR="001023F0" w:rsidRDefault="001023F0" w:rsidP="001023F0">
      <w:pPr>
        <w:jc w:val="center"/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</w:p>
    <w:p w:rsidR="001023F0" w:rsidRPr="008F45A7" w:rsidRDefault="001023F0" w:rsidP="001023F0">
      <w:pPr>
        <w:jc w:val="center"/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</w:p>
    <w:p w:rsidR="001023F0" w:rsidRPr="008F45A7" w:rsidRDefault="001023F0" w:rsidP="001023F0">
      <w:pPr>
        <w:jc w:val="center"/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</w:p>
    <w:p w:rsidR="001023F0" w:rsidRDefault="001023F0" w:rsidP="001023F0">
      <w:pPr>
        <w:jc w:val="center"/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</w:p>
    <w:p w:rsidR="001023F0" w:rsidRDefault="001023F0" w:rsidP="001023F0">
      <w:pPr>
        <w:jc w:val="center"/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</w:p>
    <w:p w:rsidR="001023F0" w:rsidRDefault="001023F0" w:rsidP="001023F0">
      <w:pPr>
        <w:jc w:val="center"/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</w:p>
    <w:p w:rsidR="001023F0" w:rsidRDefault="001023F0" w:rsidP="001023F0">
      <w:pPr>
        <w:jc w:val="center"/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</w:p>
    <w:p w:rsidR="001023F0" w:rsidRDefault="001023F0" w:rsidP="001023F0">
      <w:pPr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</w:p>
    <w:p w:rsidR="001023F0" w:rsidRDefault="001023F0" w:rsidP="001023F0">
      <w:pPr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</w:p>
    <w:p w:rsidR="001023F0" w:rsidRPr="001023F0" w:rsidRDefault="001023F0" w:rsidP="001023F0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23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Подготовила </w:t>
      </w:r>
      <w:proofErr w:type="spellStart"/>
      <w:r w:rsidRPr="001023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Жолобова</w:t>
      </w:r>
      <w:proofErr w:type="spellEnd"/>
      <w:r w:rsidRPr="001023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Елена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Борисовна</w:t>
      </w:r>
    </w:p>
    <w:p w:rsidR="001023F0" w:rsidRPr="001023F0" w:rsidRDefault="001023F0" w:rsidP="001023F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23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воспитатель</w:t>
      </w:r>
    </w:p>
    <w:p w:rsidR="001023F0" w:rsidRDefault="001023F0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023F0" w:rsidRPr="001023F0" w:rsidRDefault="001023F0" w:rsidP="00102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F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02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1023F0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мире, где информация окружает нас со всех сторон, развитие любознательности становится всё более важной задачей. Особенно она актуальна в отношении детей дошкольного возраста, которые ещё только начинают своё познавательное путешествие.</w:t>
      </w:r>
      <w:r w:rsidRPr="001023F0">
        <w:rPr>
          <w:rFonts w:ascii="Times New Roman" w:hAnsi="Times New Roman" w:cs="Times New Roman"/>
          <w:sz w:val="28"/>
          <w:szCs w:val="28"/>
        </w:rPr>
        <w:br/>
      </w:r>
      <w:r w:rsidRPr="001023F0">
        <w:rPr>
          <w:rFonts w:ascii="Times New Roman" w:hAnsi="Times New Roman" w:cs="Times New Roman"/>
          <w:sz w:val="28"/>
          <w:szCs w:val="28"/>
        </w:rPr>
        <w:br/>
      </w:r>
      <w:r w:rsidRPr="00102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1023F0">
        <w:rPr>
          <w:rFonts w:ascii="Times New Roman" w:hAnsi="Times New Roman" w:cs="Times New Roman"/>
          <w:sz w:val="28"/>
          <w:szCs w:val="28"/>
          <w:shd w:val="clear" w:color="auto" w:fill="FFFFFF"/>
        </w:rPr>
        <w:t>Любознательность – это непосредственное отражение активного познавательного интереса ребёнка к окружающему миру. Именно через любознательность малыши начинают познавать, узнавать и понимать новое. Её развитие – это ключевая задача воспитания дошкольников.</w:t>
      </w:r>
      <w:r w:rsidRPr="001023F0">
        <w:rPr>
          <w:rFonts w:ascii="Times New Roman" w:hAnsi="Times New Roman" w:cs="Times New Roman"/>
          <w:sz w:val="28"/>
          <w:szCs w:val="28"/>
        </w:rPr>
        <w:br/>
      </w:r>
      <w:r w:rsidRPr="001023F0">
        <w:rPr>
          <w:rFonts w:ascii="Times New Roman" w:hAnsi="Times New Roman" w:cs="Times New Roman"/>
          <w:sz w:val="28"/>
          <w:szCs w:val="28"/>
        </w:rPr>
        <w:br/>
      </w:r>
      <w:r w:rsidRPr="00102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1023F0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Объемный текст, посвященный воспитанию любознательности у детей дошкольного возраста, должен включать в себя три основных аспекта. Первый из них – это стимулирование интереса детей к новым знаниям. Ещё до поступления в детский садик, ребёнок должен получить первоначальные возможности для активного исследования окружающего мира. Такие опыты могут охватывать различные области, начиная от природы и заканчивая искусством и музыкой. Важно создать для ребёнка комфортную и безопасную среду, где он сможет легко увидеть, потрогать и услышать новые вещи.</w:t>
      </w:r>
      <w:r w:rsidRPr="001023F0">
        <w:rPr>
          <w:rFonts w:ascii="Times New Roman" w:hAnsi="Times New Roman" w:cs="Times New Roman"/>
          <w:sz w:val="28"/>
          <w:szCs w:val="28"/>
        </w:rPr>
        <w:br/>
      </w:r>
      <w:r w:rsidRPr="001023F0">
        <w:rPr>
          <w:rFonts w:ascii="Times New Roman" w:hAnsi="Times New Roman" w:cs="Times New Roman"/>
          <w:sz w:val="28"/>
          <w:szCs w:val="28"/>
        </w:rPr>
        <w:br/>
      </w:r>
      <w:r w:rsidRPr="00102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1023F0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аспект – это развитие навыков самостоятельного изучения. Дети обладают потребностью и желанием изучать мир, и наша задача – научить их делать это самостоятельно. Для этого необходимо создать условия, где дети могут проводить время не только с воспитателями, но и между собой. Работа в группе, игры и творческие задания помогут развить навыки самостоятельного поиска информации и решения проблем.</w:t>
      </w:r>
      <w:r w:rsidRPr="001023F0">
        <w:rPr>
          <w:rFonts w:ascii="Times New Roman" w:hAnsi="Times New Roman" w:cs="Times New Roman"/>
          <w:sz w:val="28"/>
          <w:szCs w:val="28"/>
        </w:rPr>
        <w:br/>
      </w:r>
      <w:r w:rsidRPr="001023F0">
        <w:rPr>
          <w:rFonts w:ascii="Times New Roman" w:hAnsi="Times New Roman" w:cs="Times New Roman"/>
          <w:sz w:val="28"/>
          <w:szCs w:val="28"/>
        </w:rPr>
        <w:br/>
      </w:r>
      <w:r w:rsidRPr="00102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102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наконец, третий аспект – это поддержка и поощрение любознательности у детей. Ребёнок, заметивший что-то интересное, должен получить положительную обратную связь в виде похвалы и одобрения. Это поможет ему почувствовать себя успешным, проявлять инициативу и продолжать исследовать мир. Ответы на задаваемые малышом вопросы также имеют </w:t>
      </w:r>
      <w:proofErr w:type="gramStart"/>
      <w:r w:rsidRPr="001023F0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Pr="00102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 его любознательности. Без предоставления информации и объяснений ребёнок может потерять интерес и перестать задавать вопросы.</w:t>
      </w:r>
      <w:r w:rsidRPr="001023F0">
        <w:rPr>
          <w:rFonts w:ascii="Times New Roman" w:hAnsi="Times New Roman" w:cs="Times New Roman"/>
          <w:sz w:val="28"/>
          <w:szCs w:val="28"/>
        </w:rPr>
        <w:br/>
      </w:r>
    </w:p>
    <w:p w:rsidR="00460FD0" w:rsidRPr="001023F0" w:rsidRDefault="001023F0" w:rsidP="00102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F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02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1023F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любознательности у детей дошкольного возраста – это сложный и ответственный процесс. Он требует от нас педагогических усилий, терпения и старания. Однако</w:t>
      </w:r>
      <w:proofErr w:type="gramStart"/>
      <w:r w:rsidRPr="001023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102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этого процесса несомненно стоят всех усилий – любознательные и активные дети станут интересующимися и компетентными взрослыми, способными эффективно функционировать в современном обществе.</w:t>
      </w:r>
    </w:p>
    <w:sectPr w:rsidR="00460FD0" w:rsidRPr="0010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F0"/>
    <w:rsid w:val="001023F0"/>
    <w:rsid w:val="0046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2024-02-09T10:55:00Z</dcterms:created>
  <dcterms:modified xsi:type="dcterms:W3CDTF">2024-02-09T11:03:00Z</dcterms:modified>
</cp:coreProperties>
</file>