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26" w:rsidRPr="000D63CE" w:rsidRDefault="00D83426" w:rsidP="000D63CE">
      <w:pPr>
        <w:pStyle w:val="a5"/>
        <w:rPr>
          <w:rFonts w:eastAsia="Times New Roman"/>
          <w:lang w:eastAsia="ru-RU"/>
        </w:rPr>
      </w:pPr>
      <w:r w:rsidRPr="000D63CE">
        <w:rPr>
          <w:rFonts w:eastAsia="Times New Roman"/>
          <w:noProof/>
          <w:bdr w:val="none" w:sz="0" w:space="0" w:color="auto" w:frame="1"/>
          <w:lang w:eastAsia="ru-RU"/>
        </w:rPr>
        <w:drawing>
          <wp:inline distT="0" distB="0" distL="0" distR="0" wp14:anchorId="11362AA5" wp14:editId="660EB1E3">
            <wp:extent cx="4010025" cy="1462540"/>
            <wp:effectExtent l="0" t="0" r="0" b="4445"/>
            <wp:docPr id="1" name="Рисунок 1" descr="C:\Users\Диана\Desktop\ybEJs7kfH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ybEJs7kfH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83" cy="146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Как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развивать мелкую моторику рук у детей 3-4 лет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Актуальной проблемой в наше время становится полноценное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развитие детей</w:t>
      </w:r>
      <w:r w:rsidRPr="00D83426">
        <w:rPr>
          <w:rFonts w:eastAsia="Times New Roman"/>
          <w:color w:val="auto"/>
          <w:lang w:eastAsia="ru-RU"/>
        </w:rPr>
        <w:t xml:space="preserve"> с дошкольного возраста. </w:t>
      </w:r>
      <w:proofErr w:type="gramStart"/>
      <w:r w:rsidRPr="00D83426">
        <w:rPr>
          <w:rFonts w:eastAsia="Times New Roman"/>
          <w:color w:val="auto"/>
          <w:lang w:eastAsia="ru-RU"/>
        </w:rPr>
        <w:t>Важную роль в успешности интеллектуального и психофизического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</w:t>
      </w:r>
      <w:r w:rsidRPr="00D83426">
        <w:rPr>
          <w:rFonts w:eastAsia="Times New Roman"/>
          <w:color w:val="auto"/>
          <w:lang w:eastAsia="ru-RU"/>
        </w:rPr>
        <w:t> ребёнка является сформированная </w:t>
      </w:r>
      <w:r w:rsidR="000D63CE">
        <w:rPr>
          <w:rFonts w:eastAsia="Times New Roman"/>
          <w:color w:val="auto"/>
          <w:bdr w:val="none" w:sz="0" w:space="0" w:color="auto" w:frame="1"/>
          <w:lang w:eastAsia="ru-RU"/>
        </w:rPr>
        <w:t>мелкой моторики</w:t>
      </w:r>
      <w:r w:rsidRPr="00D83426">
        <w:rPr>
          <w:rFonts w:eastAsia="Times New Roman"/>
          <w:color w:val="auto"/>
          <w:lang w:eastAsia="ru-RU"/>
        </w:rPr>
        <w:t>.</w:t>
      </w:r>
      <w:proofErr w:type="gramEnd"/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Мелкая моторика</w:t>
      </w:r>
      <w:r w:rsidRPr="00D83426">
        <w:rPr>
          <w:rFonts w:eastAsia="Times New Roman"/>
          <w:color w:val="auto"/>
          <w:lang w:eastAsia="ru-RU"/>
        </w:rPr>
        <w:t> рук взаимодействует с такими высшими психическими функциями и свойствами сознания, как внимание, мышление, оптико-пространственное восприятие (координация, воображение, наблюдательность, зрительная и двигательная память, речь</w:t>
      </w:r>
      <w:r w:rsidR="000D63CE">
        <w:rPr>
          <w:rFonts w:eastAsia="Times New Roman"/>
          <w:color w:val="auto"/>
          <w:lang w:eastAsia="ru-RU"/>
        </w:rPr>
        <w:t>)</w:t>
      </w:r>
      <w:r w:rsidRPr="00D83426">
        <w:rPr>
          <w:rFonts w:eastAsia="Times New Roman"/>
          <w:color w:val="auto"/>
          <w:lang w:eastAsia="ru-RU"/>
        </w:rPr>
        <w:t>.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Развитие навыков мелкой моторики важно еще и потому</w:t>
      </w:r>
      <w:r w:rsidRPr="00D83426">
        <w:rPr>
          <w:rFonts w:eastAsia="Times New Roman"/>
          <w:color w:val="auto"/>
          <w:lang w:eastAsia="ru-RU"/>
        </w:rPr>
        <w:t>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bookmarkStart w:id="0" w:name="_GoBack"/>
      <w:bookmarkEnd w:id="0"/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Мышление ребенка находится на кончиках его пальцев. Как это понимать? Исследованиями доказано, что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развитие речи</w:t>
      </w:r>
      <w:r w:rsidRPr="00D83426">
        <w:rPr>
          <w:rFonts w:eastAsia="Times New Roman"/>
          <w:color w:val="auto"/>
          <w:lang w:eastAsia="ru-RU"/>
        </w:rPr>
        <w:t>, мышления тесно связано с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развитием мелкой моторики</w:t>
      </w:r>
      <w:r w:rsidRPr="00D83426">
        <w:rPr>
          <w:rFonts w:eastAsia="Times New Roman"/>
          <w:color w:val="auto"/>
          <w:lang w:eastAsia="ru-RU"/>
        </w:rPr>
        <w:t>. Руки ребенка — это его глаза. Ведь ребенок мыслит чувствами — что ощущает, то и представляет. Руками можно сделать очень многое — играть, рисовать, обследовать, лепить, строить, обнимать и т. д. И чем лучше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развита моторика</w:t>
      </w:r>
      <w:r w:rsidRPr="00D83426">
        <w:rPr>
          <w:rFonts w:eastAsia="Times New Roman"/>
          <w:color w:val="auto"/>
          <w:lang w:eastAsia="ru-RU"/>
        </w:rPr>
        <w:t>, тем быстрее ребенок 3-4 лет адаптируется к окружающему его миру!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Ученые, которые изучают деятельность детского мозга, психику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детей</w:t>
      </w:r>
      <w:r w:rsidRPr="00D83426">
        <w:rPr>
          <w:rFonts w:eastAsia="Times New Roman"/>
          <w:color w:val="auto"/>
          <w:lang w:eastAsia="ru-RU"/>
        </w:rPr>
        <w:t>, отмечают, что уровень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 речи детей</w:t>
      </w:r>
      <w:r w:rsidRPr="00D83426">
        <w:rPr>
          <w:rFonts w:eastAsia="Times New Roman"/>
          <w:color w:val="auto"/>
          <w:lang w:eastAsia="ru-RU"/>
        </w:rPr>
        <w:t> находится в прямой зависимости от степени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</w:t>
      </w:r>
      <w:r w:rsidRPr="00D83426">
        <w:rPr>
          <w:rFonts w:eastAsia="Times New Roman"/>
          <w:color w:val="auto"/>
          <w:lang w:eastAsia="ru-RU"/>
        </w:rPr>
        <w:t> тонких движений пальцев рук.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Для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 мелкой моторики</w:t>
      </w:r>
      <w:r w:rsidRPr="00D83426">
        <w:rPr>
          <w:rFonts w:eastAsia="Times New Roman"/>
          <w:color w:val="auto"/>
          <w:lang w:eastAsia="ru-RU"/>
        </w:rPr>
        <w:t> рук можно использовать разные игры и упражнения.</w:t>
      </w:r>
    </w:p>
    <w:p w:rsidR="00D83426" w:rsidRPr="000D63CE" w:rsidRDefault="00D83426" w:rsidP="000D63CE">
      <w:pPr>
        <w:pStyle w:val="a5"/>
        <w:rPr>
          <w:rFonts w:eastAsia="Times New Roman"/>
          <w:lang w:eastAsia="ru-RU"/>
        </w:rPr>
      </w:pPr>
      <w:r w:rsidRPr="00D83426">
        <w:rPr>
          <w:rFonts w:eastAsia="Times New Roman"/>
          <w:color w:val="auto"/>
          <w:lang w:eastAsia="ru-RU"/>
        </w:rPr>
        <w:t>1. Пальчиковые игры - это уникальное средство для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 мелкой моторики</w:t>
      </w:r>
      <w:r w:rsidRPr="00D83426">
        <w:rPr>
          <w:rFonts w:eastAsia="Times New Roman"/>
          <w:color w:val="auto"/>
          <w:lang w:eastAsia="ru-RU"/>
        </w:rPr>
        <w:t> и речи ребенка в их единстве и взаимосвязи. Разучивание текстов с использованием </w:t>
      </w:r>
      <w:r w:rsidRPr="00D83426">
        <w:rPr>
          <w:rFonts w:eastAsia="Times New Roman"/>
          <w:color w:val="auto"/>
          <w:bdr w:val="none" w:sz="0" w:space="0" w:color="auto" w:frame="1"/>
          <w:lang w:eastAsia="ru-RU"/>
        </w:rPr>
        <w:t>«пальчиковой»</w:t>
      </w:r>
      <w:r w:rsidRPr="00D83426">
        <w:rPr>
          <w:rFonts w:eastAsia="Times New Roman"/>
          <w:color w:val="auto"/>
          <w:lang w:eastAsia="ru-RU"/>
        </w:rPr>
        <w:t> гимнастики стимулирует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развитие речи</w:t>
      </w:r>
      <w:r w:rsidRPr="00D83426">
        <w:rPr>
          <w:rFonts w:eastAsia="Times New Roman"/>
          <w:color w:val="auto"/>
          <w:lang w:eastAsia="ru-RU"/>
        </w:rPr>
        <w:t>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0D63C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0D63CE">
        <w:rPr>
          <w:rFonts w:eastAsia="Times New Roman"/>
          <w:noProof/>
          <w:lang w:eastAsia="ru-RU"/>
        </w:rPr>
        <w:drawing>
          <wp:inline distT="0" distB="0" distL="0" distR="0" wp14:anchorId="697A6DBD" wp14:editId="18D0DE4E">
            <wp:extent cx="1476375" cy="985467"/>
            <wp:effectExtent l="0" t="0" r="0" b="5715"/>
            <wp:docPr id="2" name="Рисунок 2" descr="C:\Users\Диана\Desktop\fmt_94_24_shutterstock_117933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\Desktop\fmt_94_24_shutterstock_1179337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38" cy="9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2. Оригами –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конструирование</w:t>
      </w:r>
      <w:r w:rsidRPr="00D83426">
        <w:rPr>
          <w:rFonts w:eastAsia="Times New Roman"/>
          <w:color w:val="auto"/>
          <w:lang w:eastAsia="ru-RU"/>
        </w:rPr>
        <w:t> из бумаги – это еще один способ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 мелкой моторики рук у ребенка</w:t>
      </w:r>
      <w:r w:rsidRPr="00D83426">
        <w:rPr>
          <w:rFonts w:eastAsia="Times New Roman"/>
          <w:color w:val="auto"/>
          <w:lang w:eastAsia="ru-RU"/>
        </w:rPr>
        <w:t>, который к тому же, может стать еще и по-настоящему интересным семейным увлечением.</w:t>
      </w:r>
    </w:p>
    <w:p w:rsidR="00D83426" w:rsidRPr="000D63CE" w:rsidRDefault="00D83426" w:rsidP="000D63CE">
      <w:pPr>
        <w:pStyle w:val="a5"/>
        <w:rPr>
          <w:rFonts w:eastAsia="Times New Roman"/>
          <w:lang w:eastAsia="ru-RU"/>
        </w:rPr>
      </w:pPr>
      <w:r w:rsidRPr="00D83426">
        <w:rPr>
          <w:rFonts w:eastAsia="Times New Roman"/>
          <w:color w:val="auto"/>
          <w:lang w:eastAsia="ru-RU"/>
        </w:rPr>
        <w:t>3. Шнуровка – это следующий вид игрушек,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развивающих моторику рук у детей</w:t>
      </w:r>
      <w:r w:rsidRPr="00D83426">
        <w:rPr>
          <w:rFonts w:eastAsia="Times New Roman"/>
          <w:color w:val="auto"/>
          <w:lang w:eastAsia="ru-RU"/>
        </w:rPr>
        <w:t>.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0D63CE">
        <w:rPr>
          <w:rFonts w:eastAsia="Times New Roman"/>
          <w:noProof/>
          <w:lang w:eastAsia="ru-RU"/>
        </w:rPr>
        <w:drawing>
          <wp:inline distT="0" distB="0" distL="0" distR="0" wp14:anchorId="1FED065E" wp14:editId="631A082E">
            <wp:extent cx="1581150" cy="1053174"/>
            <wp:effectExtent l="0" t="0" r="0" b="0"/>
            <wp:docPr id="3" name="Рисунок 3" descr="C:\Users\Диана\Desktop\IMG_9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на\Desktop\IMG_9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82721" cy="105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4. Игры с песком, крупами, бусинками и другими сыпучими материалами - их можно нанизывать на тонкий шнурок или леску (макароны, бусины, пересыпать ладошками или перекладывать пальчиками из одной емкости в другую, насыпать в пластиковую бутылку с узким горлышком и т. д.</w:t>
      </w:r>
      <w:r w:rsidR="000D63CE">
        <w:rPr>
          <w:rFonts w:eastAsia="Times New Roman"/>
          <w:color w:val="auto"/>
          <w:lang w:eastAsia="ru-RU"/>
        </w:rPr>
        <w:t>)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Кроме того, для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 мелкой моторики</w:t>
      </w:r>
      <w:r w:rsidR="000D63CE">
        <w:rPr>
          <w:rFonts w:eastAsia="Times New Roman"/>
          <w:color w:val="auto"/>
          <w:bdr w:val="none" w:sz="0" w:space="0" w:color="auto" w:frame="1"/>
          <w:lang w:eastAsia="ru-RU"/>
        </w:rPr>
        <w:t xml:space="preserve"> </w:t>
      </w:r>
      <w:r w:rsidRPr="00D83426">
        <w:rPr>
          <w:rFonts w:eastAsia="Times New Roman"/>
          <w:color w:val="auto"/>
          <w:bdr w:val="none" w:sz="0" w:space="0" w:color="auto" w:frame="1"/>
          <w:lang w:eastAsia="ru-RU"/>
        </w:rPr>
        <w:t>рук можно использовать</w:t>
      </w:r>
      <w:r w:rsidRPr="00D83426">
        <w:rPr>
          <w:rFonts w:eastAsia="Times New Roman"/>
          <w:color w:val="auto"/>
          <w:lang w:eastAsia="ru-RU"/>
        </w:rPr>
        <w:t>: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• 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отщипывая, примазывая и т. д.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• рисование карандашами. Именно карандаши, а не краски или фломастеры, </w:t>
      </w:r>
      <w:r w:rsidRPr="00D83426">
        <w:rPr>
          <w:rFonts w:eastAsia="Times New Roman"/>
          <w:color w:val="auto"/>
          <w:bdr w:val="none" w:sz="0" w:space="0" w:color="auto" w:frame="1"/>
          <w:lang w:eastAsia="ru-RU"/>
        </w:rPr>
        <w:t>«заставляют»</w:t>
      </w:r>
      <w:r w:rsidRPr="00D83426">
        <w:rPr>
          <w:rFonts w:eastAsia="Times New Roman"/>
          <w:color w:val="auto"/>
          <w:lang w:eastAsia="ru-RU"/>
        </w:rPr>
        <w:t> 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толщины, раскраски.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 xml:space="preserve">• </w:t>
      </w:r>
      <w:proofErr w:type="gramStart"/>
      <w:r w:rsidRPr="00D83426">
        <w:rPr>
          <w:rFonts w:eastAsia="Times New Roman"/>
          <w:color w:val="auto"/>
          <w:lang w:eastAsia="ru-RU"/>
        </w:rPr>
        <w:t>м</w:t>
      </w:r>
      <w:proofErr w:type="gramEnd"/>
      <w:r w:rsidRPr="00D83426">
        <w:rPr>
          <w:rFonts w:eastAsia="Times New Roman"/>
          <w:color w:val="auto"/>
          <w:lang w:eastAsia="ru-RU"/>
        </w:rPr>
        <w:t xml:space="preserve">озаика, </w:t>
      </w:r>
      <w:proofErr w:type="spellStart"/>
      <w:r w:rsidRPr="00D83426">
        <w:rPr>
          <w:rFonts w:eastAsia="Times New Roman"/>
          <w:color w:val="auto"/>
          <w:lang w:eastAsia="ru-RU"/>
        </w:rPr>
        <w:t>пазлы</w:t>
      </w:r>
      <w:proofErr w:type="spellEnd"/>
      <w:r w:rsidRPr="00D83426">
        <w:rPr>
          <w:rFonts w:eastAsia="Times New Roman"/>
          <w:color w:val="auto"/>
          <w:lang w:eastAsia="ru-RU"/>
        </w:rPr>
        <w:t>,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конструктор – развивающий</w:t>
      </w:r>
      <w:r w:rsidRPr="00D83426">
        <w:rPr>
          <w:rFonts w:eastAsia="Times New Roman"/>
          <w:color w:val="auto"/>
          <w:lang w:eastAsia="ru-RU"/>
        </w:rPr>
        <w:t> эффект этих игрушек тоже невозможно недооценить.</w:t>
      </w:r>
    </w:p>
    <w:p w:rsidR="00D83426" w:rsidRPr="000D63CE" w:rsidRDefault="00D83426" w:rsidP="000D63CE">
      <w:pPr>
        <w:pStyle w:val="a5"/>
        <w:rPr>
          <w:rFonts w:eastAsia="Times New Roman"/>
          <w:lang w:eastAsia="ru-RU"/>
        </w:rPr>
      </w:pPr>
      <w:r w:rsidRPr="00D83426">
        <w:rPr>
          <w:rFonts w:eastAsia="Times New Roman"/>
          <w:color w:val="auto"/>
          <w:lang w:eastAsia="ru-RU"/>
        </w:rPr>
        <w:t>застёгивание пуговиц, </w:t>
      </w:r>
      <w:r w:rsidRPr="00D83426">
        <w:rPr>
          <w:rFonts w:eastAsia="Times New Roman"/>
          <w:color w:val="auto"/>
          <w:bdr w:val="none" w:sz="0" w:space="0" w:color="auto" w:frame="1"/>
          <w:lang w:eastAsia="ru-RU"/>
        </w:rPr>
        <w:t>«Волшебные замочки»</w:t>
      </w:r>
      <w:r w:rsidRPr="00D83426">
        <w:rPr>
          <w:rFonts w:eastAsia="Times New Roman"/>
          <w:color w:val="auto"/>
          <w:lang w:eastAsia="ru-RU"/>
        </w:rPr>
        <w:t> - играют немаловажную роль для пальцев рук.</w:t>
      </w:r>
    </w:p>
    <w:p w:rsidR="000D63CE" w:rsidRPr="00D83426" w:rsidRDefault="000D63CE" w:rsidP="000D63CE">
      <w:pPr>
        <w:pStyle w:val="a5"/>
        <w:rPr>
          <w:rFonts w:eastAsia="Times New Roman"/>
          <w:color w:val="auto"/>
          <w:lang w:eastAsia="ru-RU"/>
        </w:rPr>
      </w:pPr>
      <w:r w:rsidRPr="000D63CE">
        <w:rPr>
          <w:rFonts w:eastAsia="Times New Roman"/>
          <w:noProof/>
          <w:lang w:eastAsia="ru-RU"/>
        </w:rPr>
        <w:drawing>
          <wp:inline distT="0" distB="0" distL="0" distR="0" wp14:anchorId="78B8CA36" wp14:editId="64328355">
            <wp:extent cx="1990725" cy="1133993"/>
            <wp:effectExtent l="0" t="0" r="0" b="9525"/>
            <wp:docPr id="5" name="Рисунок 5" descr="C:\Users\Диана\Desktop\f11e1333be9ea7c02cf8470b4ecb68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ана\Desktop\f11e1333be9ea7c02cf8470b4ecb68b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92460" cy="113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bdr w:val="none" w:sz="0" w:space="0" w:color="auto" w:frame="1"/>
          <w:lang w:eastAsia="ru-RU"/>
        </w:rPr>
        <w:lastRenderedPageBreak/>
        <w:t>Систематическая работа в данном направлении позволяет достичь следующих положительных результатов</w:t>
      </w:r>
      <w:r w:rsidRPr="00D83426">
        <w:rPr>
          <w:rFonts w:eastAsia="Times New Roman"/>
          <w:color w:val="auto"/>
          <w:lang w:eastAsia="ru-RU"/>
        </w:rPr>
        <w:t>: кисть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Все мамы знают, что у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детей нужно развивать мелкую моторику рук</w:t>
      </w:r>
      <w:r w:rsidRPr="00D83426">
        <w:rPr>
          <w:rFonts w:eastAsia="Times New Roman"/>
          <w:color w:val="auto"/>
          <w:lang w:eastAsia="ru-RU"/>
        </w:rPr>
        <w:t>. Но не все знают, как правильно это делать, да и вообще что является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мелкой моторикой</w:t>
      </w:r>
      <w:r w:rsidRPr="00D83426">
        <w:rPr>
          <w:rFonts w:eastAsia="Times New Roman"/>
          <w:color w:val="auto"/>
          <w:lang w:eastAsia="ru-RU"/>
        </w:rPr>
        <w:t> и какие особенности она имеет? Какие занятия, игры и упражнения стоит проводить с детьми для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 моторики</w:t>
      </w:r>
      <w:r w:rsidRPr="00D83426">
        <w:rPr>
          <w:rFonts w:eastAsia="Times New Roman"/>
          <w:color w:val="auto"/>
          <w:lang w:eastAsia="ru-RU"/>
        </w:rPr>
        <w:t>?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У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мелкой моторики</w:t>
      </w:r>
      <w:r w:rsidRPr="00D83426">
        <w:rPr>
          <w:rFonts w:eastAsia="Times New Roman"/>
          <w:color w:val="auto"/>
          <w:lang w:eastAsia="ru-RU"/>
        </w:rPr>
        <w:t> есть очень важная особенность. Она связана с нервной системой, зрением, вниманием, памятью и восприятием ребенка. Также ученые доказали, что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развитие мелкой моторики и развитие</w:t>
      </w:r>
      <w:r w:rsidRPr="00D83426">
        <w:rPr>
          <w:rFonts w:eastAsia="Times New Roman"/>
          <w:color w:val="auto"/>
          <w:lang w:eastAsia="ru-RU"/>
        </w:rPr>
        <w:t> речи очень тесно связаны. А объясняется это очень просто. В головном мозге речевой и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моторный</w:t>
      </w:r>
      <w:r w:rsidRPr="00D83426">
        <w:rPr>
          <w:rFonts w:eastAsia="Times New Roman"/>
          <w:color w:val="auto"/>
          <w:lang w:eastAsia="ru-RU"/>
        </w:rPr>
        <w:t> центры расположены очень близко друг к другу. Поэтому при стимуляции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моторных</w:t>
      </w:r>
      <w:r w:rsidRPr="00D83426">
        <w:rPr>
          <w:rFonts w:eastAsia="Times New Roman"/>
          <w:color w:val="auto"/>
          <w:lang w:eastAsia="ru-RU"/>
        </w:rPr>
        <w:t> навыков пальцев рук речевой центр начинает активизироваться. Именно поэтому для своевременного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</w:t>
      </w:r>
      <w:r w:rsidRPr="00D83426">
        <w:rPr>
          <w:rFonts w:eastAsia="Times New Roman"/>
          <w:color w:val="auto"/>
          <w:lang w:eastAsia="ru-RU"/>
        </w:rPr>
        <w:t> речи ребенка необходимо большое внимание уделить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развитию мелкой моторики</w:t>
      </w:r>
      <w:r w:rsidRPr="00D83426">
        <w:rPr>
          <w:rFonts w:eastAsia="Times New Roman"/>
          <w:color w:val="auto"/>
          <w:lang w:eastAsia="ru-RU"/>
        </w:rPr>
        <w:t>.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Мелкая моторика</w:t>
      </w:r>
      <w:r w:rsidRPr="00D83426">
        <w:rPr>
          <w:rFonts w:eastAsia="Times New Roman"/>
          <w:color w:val="auto"/>
          <w:lang w:eastAsia="ru-RU"/>
        </w:rPr>
        <w:t> непосредственно влияет на ловкость рук, на почерк, который сформируется в дальнейшем, на скорость реакции ребенка.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По особенностям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 мелкой моторики</w:t>
      </w:r>
      <w:r w:rsidRPr="00D83426">
        <w:rPr>
          <w:rFonts w:eastAsia="Times New Roman"/>
          <w:color w:val="auto"/>
          <w:lang w:eastAsia="ru-RU"/>
        </w:rPr>
        <w:t> ребенка в дальнейшем судят о готовности его к обучению в школьном учреждении. Если все в порядке, то ребенок подготовлен к обучению письму, умеет логически мыслить и рассуждать, имеет хорошую память, концентрацию, внимание и воображение, связную речь.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Занятия, игры и упражнения для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 мелкой моторики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Существует множество занятий, игр и упражнений для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 мелкой моторики</w:t>
      </w:r>
      <w:proofErr w:type="gramStart"/>
      <w:r w:rsidR="000D63CE">
        <w:rPr>
          <w:rFonts w:eastAsia="Times New Roman"/>
          <w:color w:val="auto"/>
          <w:bdr w:val="none" w:sz="0" w:space="0" w:color="auto" w:frame="1"/>
          <w:lang w:eastAsia="ru-RU"/>
        </w:rPr>
        <w:t xml:space="preserve"> </w:t>
      </w:r>
      <w:r w:rsidRPr="00D83426">
        <w:rPr>
          <w:rFonts w:eastAsia="Times New Roman"/>
          <w:color w:val="auto"/>
          <w:lang w:eastAsia="ru-RU"/>
        </w:rPr>
        <w:t>.</w:t>
      </w:r>
      <w:proofErr w:type="gramEnd"/>
      <w:r w:rsidRPr="00D83426">
        <w:rPr>
          <w:rFonts w:eastAsia="Times New Roman"/>
          <w:color w:val="auto"/>
          <w:bdr w:val="none" w:sz="0" w:space="0" w:color="auto" w:frame="1"/>
          <w:lang w:eastAsia="ru-RU"/>
        </w:rPr>
        <w:t>Их можно разделить на следующие группы</w:t>
      </w:r>
      <w:r w:rsidRPr="00D83426">
        <w:rPr>
          <w:rFonts w:eastAsia="Times New Roman"/>
          <w:color w:val="auto"/>
          <w:lang w:eastAsia="ru-RU"/>
        </w:rPr>
        <w:t>: пальчиковые игры, игры с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мелкими предметами</w:t>
      </w:r>
      <w:r w:rsidRPr="00D83426">
        <w:rPr>
          <w:rFonts w:eastAsia="Times New Roman"/>
          <w:color w:val="auto"/>
          <w:lang w:eastAsia="ru-RU"/>
        </w:rPr>
        <w:t>, лепка и рисование, массаж пальчиков. Статьи о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развитии</w:t>
      </w:r>
      <w:r w:rsidRPr="00D83426">
        <w:rPr>
          <w:rFonts w:eastAsia="Times New Roman"/>
          <w:color w:val="auto"/>
          <w:lang w:eastAsia="ru-RU"/>
        </w:rPr>
        <w:t xml:space="preserve"> ребенка по системе </w:t>
      </w:r>
      <w:proofErr w:type="spellStart"/>
      <w:r w:rsidRPr="00D83426">
        <w:rPr>
          <w:rFonts w:eastAsia="Times New Roman"/>
          <w:color w:val="auto"/>
          <w:lang w:eastAsia="ru-RU"/>
        </w:rPr>
        <w:t>Монтессори</w:t>
      </w:r>
      <w:proofErr w:type="spellEnd"/>
      <w:r w:rsidR="000D63CE">
        <w:rPr>
          <w:rFonts w:eastAsia="Times New Roman"/>
          <w:color w:val="auto"/>
          <w:lang w:eastAsia="ru-RU"/>
        </w:rPr>
        <w:t>,</w:t>
      </w:r>
      <w:r w:rsidRPr="00D83426">
        <w:rPr>
          <w:rFonts w:eastAsia="Times New Roman"/>
          <w:color w:val="auto"/>
          <w:lang w:eastAsia="ru-RU"/>
        </w:rPr>
        <w:t xml:space="preserve"> а также о </w:t>
      </w:r>
      <w:proofErr w:type="spellStart"/>
      <w:r w:rsidRPr="00D83426">
        <w:rPr>
          <w:rFonts w:eastAsia="Times New Roman"/>
          <w:color w:val="auto"/>
          <w:lang w:eastAsia="ru-RU"/>
        </w:rPr>
        <w:t>монессори</w:t>
      </w:r>
      <w:proofErr w:type="spellEnd"/>
      <w:r w:rsidRPr="00D83426">
        <w:rPr>
          <w:rFonts w:eastAsia="Times New Roman"/>
          <w:color w:val="auto"/>
          <w:lang w:eastAsia="ru-RU"/>
        </w:rPr>
        <w:t>-играх, также будет интересна.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bdr w:val="none" w:sz="0" w:space="0" w:color="auto" w:frame="1"/>
          <w:lang w:eastAsia="ru-RU"/>
        </w:rPr>
        <w:t>Рассмотрим наиболее простые и эффективные игры</w:t>
      </w:r>
      <w:r w:rsidRPr="00D83426">
        <w:rPr>
          <w:rFonts w:eastAsia="Times New Roman"/>
          <w:color w:val="auto"/>
          <w:lang w:eastAsia="ru-RU"/>
        </w:rPr>
        <w:t>:</w:t>
      </w:r>
    </w:p>
    <w:p w:rsidR="000D63CE" w:rsidRPr="000D63CE" w:rsidRDefault="00D83426" w:rsidP="000D63CE">
      <w:pPr>
        <w:pStyle w:val="a5"/>
        <w:rPr>
          <w:rFonts w:eastAsia="Times New Roman"/>
          <w:lang w:eastAsia="ru-RU"/>
        </w:rPr>
      </w:pPr>
      <w:r w:rsidRPr="00D83426">
        <w:rPr>
          <w:rFonts w:eastAsia="Times New Roman"/>
          <w:color w:val="auto"/>
          <w:lang w:eastAsia="ru-RU"/>
        </w:rPr>
        <w:t>1. Массаж ладошек</w:t>
      </w:r>
      <w:r w:rsidR="000D63CE" w:rsidRPr="000D63CE">
        <w:rPr>
          <w:rFonts w:eastAsia="Times New Roman"/>
          <w:lang w:eastAsia="ru-RU"/>
        </w:rPr>
        <w:t xml:space="preserve">    </w:t>
      </w:r>
    </w:p>
    <w:p w:rsidR="00D83426" w:rsidRPr="000D63CE" w:rsidRDefault="000D63CE" w:rsidP="000D63CE">
      <w:pPr>
        <w:pStyle w:val="a5"/>
        <w:rPr>
          <w:rFonts w:eastAsia="Times New Roman"/>
          <w:lang w:eastAsia="ru-RU"/>
        </w:rPr>
      </w:pPr>
      <w:r w:rsidRPr="000D63CE">
        <w:rPr>
          <w:rFonts w:eastAsia="Times New Roman"/>
          <w:noProof/>
          <w:lang w:eastAsia="ru-RU"/>
        </w:rPr>
        <w:drawing>
          <wp:inline distT="0" distB="0" distL="0" distR="0" wp14:anchorId="00E54E8A" wp14:editId="7802C4DE">
            <wp:extent cx="1647825" cy="847725"/>
            <wp:effectExtent l="0" t="0" r="9525" b="9525"/>
            <wp:docPr id="6" name="Рисунок 6" descr="C:\Users\Диана\Desktop\hello_html_290c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ана\Desktop\hello_html_290c9e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92" cy="85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2. Ладушки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3. Разрывание бумаги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4. Перелистывание страниц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lastRenderedPageBreak/>
        <w:t>5. Бусы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6. Вкладыши-мисочки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7. Крупы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8. Баночки с крупами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9. Рисование на песке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Игрушки для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 мелкой моторики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10. Горошина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11. Завинчивание крышек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12. Застегивание, расстегивание и шнуровка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13. Лепка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Упражнения для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 мелкой моторики рук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14. Рисование и раскрашивание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15. Собирание мозаик и паззлов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Для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детей</w:t>
      </w:r>
      <w:r w:rsidRPr="00D83426">
        <w:rPr>
          <w:rFonts w:eastAsia="Times New Roman"/>
          <w:color w:val="auto"/>
          <w:lang w:eastAsia="ru-RU"/>
        </w:rPr>
        <w:t> до 3</w:t>
      </w:r>
      <w:r w:rsidR="000D63CE">
        <w:rPr>
          <w:rFonts w:eastAsia="Times New Roman"/>
          <w:color w:val="auto"/>
          <w:lang w:eastAsia="ru-RU"/>
        </w:rPr>
        <w:t xml:space="preserve">-4 </w:t>
      </w:r>
      <w:r w:rsidR="000D63CE" w:rsidRPr="000D63CE">
        <w:rPr>
          <w:rFonts w:eastAsia="Times New Roman"/>
          <w:color w:val="auto"/>
          <w:lang w:eastAsia="ru-RU"/>
        </w:rPr>
        <w:t>года</w:t>
      </w:r>
      <w:r w:rsidRPr="000D63CE">
        <w:rPr>
          <w:rFonts w:eastAsia="Times New Roman"/>
          <w:color w:val="auto"/>
          <w:lang w:eastAsia="ru-RU"/>
        </w:rPr>
        <w:t xml:space="preserve"> </w:t>
      </w:r>
      <w:r w:rsidRPr="00D83426">
        <w:rPr>
          <w:rFonts w:eastAsia="Times New Roman"/>
          <w:color w:val="auto"/>
          <w:lang w:eastAsia="ru-RU"/>
        </w:rPr>
        <w:t>выбирают паззлы и мозаики с крупными частями. Паззлы также тренируют воображение.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16. Вырезание</w:t>
      </w:r>
    </w:p>
    <w:p w:rsidR="00D83426" w:rsidRPr="00D83426" w:rsidRDefault="00D83426" w:rsidP="000D63CE">
      <w:pPr>
        <w:pStyle w:val="a5"/>
        <w:rPr>
          <w:rFonts w:eastAsia="Times New Roman"/>
          <w:color w:val="auto"/>
          <w:lang w:eastAsia="ru-RU"/>
        </w:rPr>
      </w:pPr>
      <w:r w:rsidRPr="00D83426">
        <w:rPr>
          <w:rFonts w:eastAsia="Times New Roman"/>
          <w:color w:val="auto"/>
          <w:lang w:eastAsia="ru-RU"/>
        </w:rPr>
        <w:t>Однако</w:t>
      </w:r>
      <w:proofErr w:type="gramStart"/>
      <w:r w:rsidRPr="00D83426">
        <w:rPr>
          <w:rFonts w:eastAsia="Times New Roman"/>
          <w:color w:val="auto"/>
          <w:lang w:eastAsia="ru-RU"/>
        </w:rPr>
        <w:t>,</w:t>
      </w:r>
      <w:proofErr w:type="gramEnd"/>
      <w:r w:rsidRPr="00D83426">
        <w:rPr>
          <w:rFonts w:eastAsia="Times New Roman"/>
          <w:color w:val="auto"/>
          <w:lang w:eastAsia="ru-RU"/>
        </w:rPr>
        <w:t xml:space="preserve"> стоит запомнить одну простую вещь. Игры для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развития мелкой моторики</w:t>
      </w:r>
      <w:r w:rsidRPr="00D83426">
        <w:rPr>
          <w:rFonts w:eastAsia="Times New Roman"/>
          <w:color w:val="auto"/>
          <w:lang w:eastAsia="ru-RU"/>
        </w:rPr>
        <w:t> должны проводиться под наблюдением взрослых. Иначе ребенок может проглотить какую-нибудь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мелкую</w:t>
      </w:r>
      <w:r w:rsidRPr="00D83426">
        <w:rPr>
          <w:rFonts w:eastAsia="Times New Roman"/>
          <w:color w:val="auto"/>
          <w:lang w:eastAsia="ru-RU"/>
        </w:rPr>
        <w:t> деталь или подавиться ей. Играть в игры и выполнять упражнения, </w:t>
      </w:r>
      <w:r w:rsidRPr="000D63CE">
        <w:rPr>
          <w:rFonts w:eastAsia="Times New Roman"/>
          <w:color w:val="auto"/>
          <w:bdr w:val="none" w:sz="0" w:space="0" w:color="auto" w:frame="1"/>
          <w:lang w:eastAsia="ru-RU"/>
        </w:rPr>
        <w:t>развивающие мелкую моторику</w:t>
      </w:r>
      <w:r w:rsidRPr="00D83426">
        <w:rPr>
          <w:rFonts w:eastAsia="Times New Roman"/>
          <w:color w:val="auto"/>
          <w:lang w:eastAsia="ru-RU"/>
        </w:rPr>
        <w:t>, нужно систематически. Занимайтесь с ребенком каждый день и скоро заметите, что движения вашего малыша с каждым разом становятся все более четкими и скоординированными.</w:t>
      </w:r>
    </w:p>
    <w:p w:rsidR="00967979" w:rsidRPr="000D63CE" w:rsidRDefault="00D83426" w:rsidP="000D63CE">
      <w:pPr>
        <w:pStyle w:val="a5"/>
        <w:rPr>
          <w:color w:val="auto"/>
        </w:rPr>
      </w:pPr>
      <w:r w:rsidRPr="000D63CE">
        <w:rPr>
          <w:noProof/>
          <w:lang w:eastAsia="ru-RU"/>
        </w:rPr>
        <w:drawing>
          <wp:inline distT="0" distB="0" distL="0" distR="0" wp14:anchorId="1D477675" wp14:editId="59982478">
            <wp:extent cx="2171700" cy="1221581"/>
            <wp:effectExtent l="0" t="0" r="0" b="0"/>
            <wp:docPr id="4" name="Рисунок 4" descr="C:\Users\Диана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на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09" cy="12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26" w:rsidRPr="000D63CE" w:rsidRDefault="00D83426" w:rsidP="000D63CE">
      <w:pPr>
        <w:pStyle w:val="a5"/>
      </w:pPr>
    </w:p>
    <w:sectPr w:rsidR="00D83426" w:rsidRPr="000D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26"/>
    <w:rsid w:val="000D63CE"/>
    <w:rsid w:val="00967979"/>
    <w:rsid w:val="00D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2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D63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D6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2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D63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D6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2021-05-15T01:09:00Z</dcterms:created>
  <dcterms:modified xsi:type="dcterms:W3CDTF">2021-05-15T01:30:00Z</dcterms:modified>
</cp:coreProperties>
</file>