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48" w:rsidRPr="00707C48" w:rsidRDefault="00707C48" w:rsidP="00707C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707C48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Российская Федерация</w:t>
      </w:r>
    </w:p>
    <w:p w:rsidR="00707C48" w:rsidRPr="00707C48" w:rsidRDefault="00707C48" w:rsidP="00707C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707C48">
        <w:rPr>
          <w:rFonts w:ascii="Times New Roman" w:eastAsia="Lucida Sans Unicode" w:hAnsi="Times New Roman" w:cs="Times New Roman"/>
          <w:kern w:val="1"/>
          <w:sz w:val="24"/>
          <w:szCs w:val="24"/>
        </w:rPr>
        <w:t>ЯМАЛО-НЕНЕЦКИЙ АВТОНОМНЫЙ ОКРУГ</w:t>
      </w:r>
    </w:p>
    <w:p w:rsidR="00707C48" w:rsidRPr="00707C48" w:rsidRDefault="00707C48" w:rsidP="00707C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707C48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МУНИЦИПАЛЬНОЕ АВТОНОМНОЕ ДОШКОЛЬНОЕ ОБРАЗОВАТЕЛЬНОЕ </w:t>
      </w:r>
    </w:p>
    <w:p w:rsidR="00707C48" w:rsidRPr="00707C48" w:rsidRDefault="00707C48" w:rsidP="00707C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707C48">
        <w:rPr>
          <w:rFonts w:ascii="Times New Roman" w:eastAsia="Lucida Sans Unicode" w:hAnsi="Times New Roman" w:cs="Times New Roman"/>
          <w:kern w:val="1"/>
          <w:sz w:val="24"/>
          <w:szCs w:val="24"/>
        </w:rPr>
        <w:t>УЧРЕЖДЕНИЕ ДЕТСКИЙ САД «РУСАЛОЧКА»</w:t>
      </w:r>
    </w:p>
    <w:p w:rsidR="00707C48" w:rsidRPr="00707C48" w:rsidRDefault="00707C48" w:rsidP="00707C48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707C48">
        <w:rPr>
          <w:rFonts w:ascii="Times New Roman" w:eastAsia="Lucida Sans Unicode" w:hAnsi="Times New Roman" w:cs="Times New Roman"/>
          <w:kern w:val="1"/>
          <w:sz w:val="24"/>
          <w:szCs w:val="24"/>
        </w:rPr>
        <w:t>ОБЩЕРАЗВИВАЮЩЕГО ВИДА С ПРИОРИТЕТНЫМ ОСУЩЕСТВЛЕНИЕМ</w:t>
      </w:r>
    </w:p>
    <w:p w:rsidR="00707C48" w:rsidRPr="00707C48" w:rsidRDefault="00707C48" w:rsidP="00707C48">
      <w:pPr>
        <w:widowControl w:val="0"/>
        <w:tabs>
          <w:tab w:val="center" w:pos="4677"/>
          <w:tab w:val="left" w:pos="8565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ab/>
      </w:r>
      <w:r w:rsidRPr="00707C48">
        <w:rPr>
          <w:rFonts w:ascii="Times New Roman" w:eastAsia="Lucida Sans Unicode" w:hAnsi="Times New Roman" w:cs="Times New Roman"/>
          <w:kern w:val="1"/>
          <w:sz w:val="24"/>
          <w:szCs w:val="24"/>
        </w:rPr>
        <w:t>ФИЗИЧЕСКОГО РАЗВИТИЯ ДЕТЕЙ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ab/>
      </w:r>
    </w:p>
    <w:p w:rsidR="00707C48" w:rsidRPr="00707C48" w:rsidRDefault="00707C48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707C48" w:rsidRDefault="00707C48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20"/>
          <w:szCs w:val="20"/>
        </w:rPr>
      </w:pPr>
    </w:p>
    <w:p w:rsidR="00011D1A" w:rsidRP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  <w:r w:rsidRPr="00011D1A">
        <w:rPr>
          <w:rFonts w:ascii="Times New Roman" w:eastAsia="Lucida Sans Unicode" w:hAnsi="Times New Roman" w:cs="Times New Roman"/>
          <w:kern w:val="1"/>
          <w:sz w:val="36"/>
          <w:szCs w:val="36"/>
        </w:rPr>
        <w:t>Методическое пособие для воспитателей детских садов</w:t>
      </w: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  <w:r>
        <w:rPr>
          <w:rFonts w:ascii="Times New Roman" w:eastAsia="Lucida Sans Unicode" w:hAnsi="Times New Roman" w:cs="Times New Roman"/>
          <w:kern w:val="1"/>
          <w:sz w:val="36"/>
          <w:szCs w:val="36"/>
        </w:rPr>
        <w:t>«Занимательная математика»</w:t>
      </w: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Pr="00707C48" w:rsidRDefault="00011D1A" w:rsidP="00707C48">
      <w:pPr>
        <w:suppressAutoHyphens/>
        <w:spacing w:after="0" w:line="100" w:lineRule="atLeast"/>
        <w:jc w:val="center"/>
        <w:rPr>
          <w:rFonts w:ascii="Times New Roman" w:eastAsia="Lucida Sans Unicode" w:hAnsi="Times New Roman" w:cs="Times New Roman"/>
          <w:kern w:val="1"/>
          <w:sz w:val="36"/>
          <w:szCs w:val="36"/>
        </w:rPr>
      </w:pPr>
    </w:p>
    <w:p w:rsidR="00011D1A" w:rsidRDefault="00011D1A"/>
    <w:p w:rsidR="00011D1A" w:rsidRDefault="00011D1A" w:rsidP="00011D1A">
      <w:pPr>
        <w:tabs>
          <w:tab w:val="left" w:pos="7695"/>
        </w:tabs>
      </w:pPr>
      <w:r>
        <w:tab/>
      </w:r>
    </w:p>
    <w:p w:rsidR="00011D1A" w:rsidRDefault="00011D1A" w:rsidP="00011D1A">
      <w:pPr>
        <w:tabs>
          <w:tab w:val="left" w:pos="7695"/>
        </w:tabs>
      </w:pPr>
    </w:p>
    <w:p w:rsidR="00011D1A" w:rsidRDefault="00011D1A" w:rsidP="00011D1A">
      <w:pPr>
        <w:tabs>
          <w:tab w:val="left" w:pos="7695"/>
        </w:tabs>
      </w:pPr>
    </w:p>
    <w:p w:rsidR="00011D1A" w:rsidRPr="00011D1A" w:rsidRDefault="00011D1A" w:rsidP="00011D1A">
      <w:pPr>
        <w:tabs>
          <w:tab w:val="left" w:pos="7695"/>
        </w:tabs>
      </w:pPr>
    </w:p>
    <w:p w:rsidR="00011D1A" w:rsidRPr="00011D1A" w:rsidRDefault="00011D1A" w:rsidP="00011D1A"/>
    <w:p w:rsidR="00011D1A" w:rsidRDefault="00011D1A" w:rsidP="00011D1A"/>
    <w:p w:rsidR="00011D1A" w:rsidRDefault="00011D1A" w:rsidP="00011D1A">
      <w:pPr>
        <w:tabs>
          <w:tab w:val="left" w:pos="6930"/>
        </w:tabs>
        <w:rPr>
          <w:rFonts w:ascii="Times New Roman" w:hAnsi="Times New Roman" w:cs="Times New Roman"/>
        </w:rPr>
      </w:pPr>
      <w:r>
        <w:tab/>
      </w:r>
      <w:r w:rsidRPr="00011D1A">
        <w:rPr>
          <w:rFonts w:ascii="Times New Roman" w:hAnsi="Times New Roman" w:cs="Times New Roman"/>
        </w:rPr>
        <w:t>Подготовила:</w:t>
      </w:r>
    </w:p>
    <w:p w:rsidR="00011D1A" w:rsidRPr="00011D1A" w:rsidRDefault="00844759" w:rsidP="00011D1A">
      <w:pPr>
        <w:tabs>
          <w:tab w:val="left" w:pos="69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воспитатели</w:t>
      </w:r>
    </w:p>
    <w:p w:rsidR="00011D1A" w:rsidRDefault="00011D1A" w:rsidP="00011D1A">
      <w:pPr>
        <w:tabs>
          <w:tab w:val="left" w:pos="6930"/>
        </w:tabs>
        <w:rPr>
          <w:rFonts w:ascii="Times New Roman" w:hAnsi="Times New Roman" w:cs="Times New Roman"/>
        </w:rPr>
      </w:pPr>
      <w:r w:rsidRPr="00011D1A">
        <w:rPr>
          <w:rFonts w:ascii="Times New Roman" w:hAnsi="Times New Roman" w:cs="Times New Roman"/>
        </w:rPr>
        <w:tab/>
        <w:t>Власова Елена Юрьевна</w:t>
      </w:r>
      <w:r w:rsidR="00844759">
        <w:rPr>
          <w:rFonts w:ascii="Times New Roman" w:hAnsi="Times New Roman" w:cs="Times New Roman"/>
        </w:rPr>
        <w:t xml:space="preserve"> </w:t>
      </w:r>
    </w:p>
    <w:p w:rsidR="00011D1A" w:rsidRPr="00011D1A" w:rsidRDefault="00844759" w:rsidP="00844759">
      <w:pPr>
        <w:tabs>
          <w:tab w:val="left" w:pos="5720"/>
          <w:tab w:val="left" w:pos="69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</w:t>
      </w: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Кашапова</w:t>
      </w:r>
      <w:proofErr w:type="spellEnd"/>
      <w:r>
        <w:rPr>
          <w:rFonts w:ascii="Times New Roman" w:hAnsi="Times New Roman" w:cs="Times New Roman"/>
        </w:rPr>
        <w:t xml:space="preserve"> Евгения Вячеславовна</w:t>
      </w:r>
      <w:r>
        <w:rPr>
          <w:rFonts w:ascii="Times New Roman" w:hAnsi="Times New Roman" w:cs="Times New Roman"/>
        </w:rPr>
        <w:tab/>
      </w:r>
    </w:p>
    <w:p w:rsidR="00011D1A" w:rsidRDefault="00011D1A" w:rsidP="00011D1A">
      <w:pPr>
        <w:rPr>
          <w:rFonts w:ascii="Times New Roman" w:hAnsi="Times New Roman" w:cs="Times New Roman"/>
        </w:rPr>
      </w:pPr>
    </w:p>
    <w:p w:rsidR="002006AF" w:rsidRDefault="00011D1A" w:rsidP="00011D1A">
      <w:pPr>
        <w:tabs>
          <w:tab w:val="left" w:pos="36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Губкинский</w:t>
      </w:r>
      <w:proofErr w:type="spellEnd"/>
      <w:r>
        <w:rPr>
          <w:rFonts w:ascii="Times New Roman" w:hAnsi="Times New Roman" w:cs="Times New Roman"/>
        </w:rPr>
        <w:t>, 2018 год</w:t>
      </w:r>
    </w:p>
    <w:p w:rsidR="002E127E" w:rsidRDefault="00A07F1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 w:rsidRPr="00A07F1B">
        <w:rPr>
          <w:rFonts w:ascii="Times New Roman" w:hAnsi="Times New Roman" w:cs="Times New Roman"/>
          <w:sz w:val="24"/>
          <w:szCs w:val="24"/>
        </w:rPr>
        <w:lastRenderedPageBreak/>
        <w:t xml:space="preserve">Дети </w:t>
      </w:r>
      <w:proofErr w:type="gramStart"/>
      <w:r w:rsidRPr="00A07F1B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A07F1B">
        <w:rPr>
          <w:rFonts w:ascii="Times New Roman" w:hAnsi="Times New Roman" w:cs="Times New Roman"/>
          <w:sz w:val="24"/>
          <w:szCs w:val="24"/>
        </w:rPr>
        <w:t>ытливые исследователи окружающего мира. Эта особенность заложена в них от рождения. Форм</w:t>
      </w:r>
      <w:r>
        <w:rPr>
          <w:rFonts w:ascii="Times New Roman" w:hAnsi="Times New Roman" w:cs="Times New Roman"/>
          <w:sz w:val="24"/>
          <w:szCs w:val="24"/>
        </w:rPr>
        <w:t>ирование у дошкольников познава</w:t>
      </w:r>
      <w:r w:rsidRPr="00A07F1B">
        <w:rPr>
          <w:rFonts w:ascii="Times New Roman" w:hAnsi="Times New Roman" w:cs="Times New Roman"/>
          <w:sz w:val="24"/>
          <w:szCs w:val="24"/>
        </w:rPr>
        <w:t xml:space="preserve">тельного интереса является одной из важнейших </w:t>
      </w:r>
      <w:r>
        <w:rPr>
          <w:rFonts w:ascii="Times New Roman" w:hAnsi="Times New Roman" w:cs="Times New Roman"/>
          <w:sz w:val="24"/>
          <w:szCs w:val="24"/>
        </w:rPr>
        <w:t xml:space="preserve">задач обучения ребёнка в детском саду. Познавательный интерес – ведущий мотив учебной деятельности, направляющий личность на овладение знаниями и способами познания. </w:t>
      </w:r>
    </w:p>
    <w:p w:rsidR="00A07F1B" w:rsidRDefault="00A07F1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средством интеллектуального развития ребёнка – дошкольника является изучение математики в детском саду. Обучение ребёнка математике, является сложным процессом, требующим немало усилий, как со стороны педагога, так и воспитанника.</w:t>
      </w:r>
    </w:p>
    <w:p w:rsidR="00A82EE1" w:rsidRDefault="00A82EE1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Н.Г.Белоус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37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Р.Л.Берёзина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37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Л.Н.Вархушева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37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Т.И.Ефроеева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37B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З.А.Михайлова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37B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Е.В.Со</w:t>
      </w:r>
      <w:r w:rsidR="00637B94">
        <w:rPr>
          <w:rFonts w:ascii="Times New Roman" w:hAnsi="Times New Roman" w:cs="Times New Roman"/>
          <w:sz w:val="24"/>
          <w:szCs w:val="24"/>
        </w:rPr>
        <w:t>ловьёв</w:t>
      </w:r>
      <w:proofErr w:type="spellEnd"/>
      <w:r w:rsidR="00637B9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37B94">
        <w:rPr>
          <w:rFonts w:ascii="Times New Roman" w:hAnsi="Times New Roman" w:cs="Times New Roman"/>
          <w:sz w:val="24"/>
          <w:szCs w:val="24"/>
        </w:rPr>
        <w:t>др</w:t>
      </w:r>
      <w:proofErr w:type="gramStart"/>
      <w:r w:rsidR="00637B94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37B94">
        <w:rPr>
          <w:rFonts w:ascii="Times New Roman" w:hAnsi="Times New Roman" w:cs="Times New Roman"/>
          <w:sz w:val="24"/>
          <w:szCs w:val="24"/>
        </w:rPr>
        <w:t>тмечали</w:t>
      </w:r>
      <w:proofErr w:type="spellEnd"/>
      <w:r w:rsidR="00637B94">
        <w:rPr>
          <w:rFonts w:ascii="Times New Roman" w:hAnsi="Times New Roman" w:cs="Times New Roman"/>
          <w:sz w:val="24"/>
          <w:szCs w:val="24"/>
        </w:rPr>
        <w:t>, что успех</w:t>
      </w:r>
      <w:r>
        <w:rPr>
          <w:rFonts w:ascii="Times New Roman" w:hAnsi="Times New Roman" w:cs="Times New Roman"/>
          <w:sz w:val="24"/>
          <w:szCs w:val="24"/>
        </w:rPr>
        <w:t xml:space="preserve"> обучения математике обусловлен наличием интереса к ней, так как усвоение знаний зависит от того, насколько ребёнок заинтересован </w:t>
      </w:r>
      <w:r w:rsidR="00637B94">
        <w:rPr>
          <w:rFonts w:ascii="Times New Roman" w:hAnsi="Times New Roman" w:cs="Times New Roman"/>
          <w:sz w:val="24"/>
          <w:szCs w:val="24"/>
        </w:rPr>
        <w:t xml:space="preserve">деятельностью. </w:t>
      </w:r>
    </w:p>
    <w:p w:rsidR="00637B94" w:rsidRDefault="00637B94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развитию познавательного интереса к математике способствует такая организация обучения, при которой ребёнок вовлекается в процесс самостоятельного поиска и открытия новых знаний, решает задачи проблемного характера в ходе работы с занимательным материалом.</w:t>
      </w:r>
    </w:p>
    <w:p w:rsidR="00637B94" w:rsidRDefault="00637B94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разнообразить процесс обучения, повысить уровень эффективности восприятия и запоминания основных математических представлений, занятия необходимо проводить в игровой форме, использовать различные игровые приёмы.</w:t>
      </w:r>
    </w:p>
    <w:p w:rsidR="00637B94" w:rsidRDefault="00637B94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Работая в детском саду, мы всегда ставим перед собой такие педагогические задачи: развивать у детей память, внимание, речь, мышление, воображение, так как без этих качеств немыслимо развитие ребёнка в целом. </w:t>
      </w:r>
    </w:p>
    <w:p w:rsidR="00637B94" w:rsidRDefault="00637B94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пособие можно использовать на занятиях ФЭМП и в индивидуальной работе с детьми. Рекомендуемые игры, </w:t>
      </w:r>
      <w:r w:rsidR="00163A27">
        <w:rPr>
          <w:rFonts w:ascii="Times New Roman" w:hAnsi="Times New Roman" w:cs="Times New Roman"/>
          <w:sz w:val="24"/>
          <w:szCs w:val="24"/>
        </w:rPr>
        <w:t>игровые упражнения помогают осуществлять общие программные задачи:</w:t>
      </w:r>
    </w:p>
    <w:p w:rsidR="00163A27" w:rsidRDefault="00163A27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представлений о числе и количестве;</w:t>
      </w:r>
    </w:p>
    <w:p w:rsidR="00163A27" w:rsidRDefault="00163A27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представлений о величине;</w:t>
      </w:r>
    </w:p>
    <w:p w:rsidR="00163A27" w:rsidRDefault="00163A27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представлений о форме;</w:t>
      </w:r>
    </w:p>
    <w:p w:rsidR="00163A27" w:rsidRDefault="00163A27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пространственной ориентировки;</w:t>
      </w:r>
    </w:p>
    <w:p w:rsidR="00163A27" w:rsidRDefault="00163A27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ориентировки во времени.</w:t>
      </w:r>
    </w:p>
    <w:p w:rsidR="00CD6B3B" w:rsidRDefault="00CD6B3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CD6B3B" w:rsidRDefault="00CD6B3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CD6B3B" w:rsidRDefault="00CD6B3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CD6B3B" w:rsidRDefault="00CD6B3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CD6B3B" w:rsidRDefault="00CD6B3B" w:rsidP="00011D1A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</w:p>
    <w:p w:rsidR="00CD6B3B" w:rsidRDefault="00CD6B3B" w:rsidP="00CD6B3B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«Укрась ёлочку шарами»</w:t>
      </w:r>
    </w:p>
    <w:p w:rsidR="00CD6B3B" w:rsidRDefault="00CD6B3B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CD6B3B">
        <w:rPr>
          <w:rFonts w:ascii="Times New Roman" w:hAnsi="Times New Roman" w:cs="Times New Roman"/>
          <w:sz w:val="24"/>
          <w:szCs w:val="24"/>
          <w:u w:val="single"/>
        </w:rPr>
        <w:t>Для младшего возраста.</w:t>
      </w:r>
    </w:p>
    <w:p w:rsidR="00CD6B3B" w:rsidRDefault="00CD6B3B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упражнять в различении двух (четырёх) основных цветов, формы: круг; развивать мелкую моторику руки; координацию движений рук; создать радостное настроение.</w:t>
      </w:r>
    </w:p>
    <w:p w:rsidR="00E64CF4" w:rsidRDefault="00E64CF4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вариант: используем кружочки двух основных цветов.</w:t>
      </w:r>
    </w:p>
    <w:p w:rsidR="00E64CF4" w:rsidRDefault="00E64CF4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вариант: используем кружочки четырёх основных цветов.</w:t>
      </w:r>
    </w:p>
    <w:p w:rsidR="00E64CF4" w:rsidRDefault="00E64CF4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Взрослый предлагает игровую ситуацию: </w:t>
      </w:r>
    </w:p>
    <w:p w:rsidR="004832EE" w:rsidRPr="00CD6B3B" w:rsidRDefault="00E64CF4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«Ёлочка собралась на праздник. Поможем ей нарядиться. Украсим её игрушками. Задаёт вопросы</w:t>
      </w:r>
      <w:r w:rsidR="00AF3E5A">
        <w:rPr>
          <w:rFonts w:ascii="Times New Roman" w:hAnsi="Times New Roman" w:cs="Times New Roman"/>
          <w:sz w:val="24"/>
          <w:szCs w:val="24"/>
        </w:rPr>
        <w:t>: «Какая это форма?»  «Какого цвета этот кружочек?»</w:t>
      </w:r>
    </w:p>
    <w:p w:rsidR="00CD6B3B" w:rsidRDefault="004832EE" w:rsidP="00CD6B3B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246A1" wp14:editId="625C52D2">
            <wp:extent cx="4089400" cy="3009900"/>
            <wp:effectExtent l="0" t="0" r="6350" b="0"/>
            <wp:docPr id="1" name="Рисунок 1" descr="C:\Users\Пользователь\Desktop\Лена\методическое пособие моё\IMG_20180426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на\методическое пособие моё\IMG_20180426_103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7" cy="300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94" w:rsidRDefault="00AA2289" w:rsidP="00AA2289">
      <w:pPr>
        <w:tabs>
          <w:tab w:val="left" w:pos="36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«Наряжаем ёлочку»</w:t>
      </w:r>
    </w:p>
    <w:p w:rsidR="00383A06" w:rsidRDefault="00383A06" w:rsidP="00383A06">
      <w:pPr>
        <w:tabs>
          <w:tab w:val="left" w:pos="361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383A06">
        <w:rPr>
          <w:rFonts w:ascii="Times New Roman" w:hAnsi="Times New Roman" w:cs="Times New Roman"/>
          <w:sz w:val="24"/>
          <w:szCs w:val="24"/>
          <w:u w:val="single"/>
        </w:rPr>
        <w:t>Для старшего возраста.</w:t>
      </w:r>
    </w:p>
    <w:p w:rsidR="00383A06" w:rsidRDefault="00383A06" w:rsidP="00383A06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формировать представления о геометрических фигурах и величинах.</w:t>
      </w:r>
    </w:p>
    <w:p w:rsidR="00383A06" w:rsidRDefault="00383A06" w:rsidP="00383A06">
      <w:p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Задания: </w:t>
      </w:r>
    </w:p>
    <w:p w:rsidR="00383A06" w:rsidRDefault="00383A0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Нарядить ёлку только фигурами одного цвета (синего).</w:t>
      </w:r>
    </w:p>
    <w:p w:rsidR="00383A06" w:rsidRDefault="00D7583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Нарядить ёлку только одного цвета (жёлтого).</w:t>
      </w:r>
    </w:p>
    <w:p w:rsidR="00D75836" w:rsidRDefault="00D7583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Нарядить ёлку только одного цвета (красного).</w:t>
      </w:r>
    </w:p>
    <w:p w:rsidR="00D75836" w:rsidRDefault="00D7583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Украсить ёлку только кругами.</w:t>
      </w:r>
    </w:p>
    <w:p w:rsidR="00D75836" w:rsidRDefault="00D7583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Украсить ёлку только квадратами.</w:t>
      </w:r>
    </w:p>
    <w:p w:rsidR="00D75836" w:rsidRDefault="00D75836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Украсить ёлку только фигурами большого размера.</w:t>
      </w:r>
    </w:p>
    <w:p w:rsidR="00D75836" w:rsidRDefault="00BA7D5C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Нарядить ёлку маленькими фигурами.</w:t>
      </w:r>
    </w:p>
    <w:p w:rsidR="00BA7D5C" w:rsidRDefault="00BA7D5C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Верхнюю часть ёлки украсить квадратами, а нижнюю треугольниками.</w:t>
      </w:r>
    </w:p>
    <w:p w:rsidR="00BA7D5C" w:rsidRDefault="00BA7D5C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Верхнюю часть ёлки украсить кругами, а нижнюю треугольниками.</w:t>
      </w:r>
    </w:p>
    <w:p w:rsidR="00BA7D5C" w:rsidRDefault="00BA7D5C" w:rsidP="00383A06">
      <w:pPr>
        <w:pStyle w:val="a5"/>
        <w:numPr>
          <w:ilvl w:val="0"/>
          <w:numId w:val="1"/>
        </w:numPr>
        <w:tabs>
          <w:tab w:val="left" w:pos="36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Верхнюю часть нарядить маленькими фигурами, а нижнюю большими фигурами.</w:t>
      </w:r>
    </w:p>
    <w:p w:rsidR="00383A06" w:rsidRDefault="00B541C2" w:rsidP="00B5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8E227A" wp14:editId="31CD7A70">
            <wp:extent cx="4800600" cy="2717800"/>
            <wp:effectExtent l="0" t="0" r="0" b="6350"/>
            <wp:docPr id="4" name="Рисунок 4" descr="C:\Users\Пользователь\Desktop\Лена\методическое пособие моё\IMG_20180412_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на\методическое пособие моё\IMG_20180412_134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5" cy="27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58F" w:rsidRDefault="006C158F" w:rsidP="00B5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дети закрепят понятия геометрических фигур: квадрат, круг, треугольник. А так же величину большую и маленькую.</w:t>
      </w:r>
    </w:p>
    <w:p w:rsidR="00071428" w:rsidRDefault="00071428" w:rsidP="00B541C2">
      <w:pPr>
        <w:rPr>
          <w:rFonts w:ascii="Times New Roman" w:hAnsi="Times New Roman" w:cs="Times New Roman"/>
          <w:sz w:val="24"/>
          <w:szCs w:val="24"/>
        </w:rPr>
      </w:pPr>
    </w:p>
    <w:p w:rsidR="00071428" w:rsidRDefault="00071428" w:rsidP="009727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«Сюрприз».</w:t>
      </w:r>
    </w:p>
    <w:p w:rsidR="00A54F52" w:rsidRDefault="00D940BA" w:rsidP="00B5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ёлке </w:t>
      </w:r>
      <w:r w:rsidR="001E0879">
        <w:rPr>
          <w:rFonts w:ascii="Times New Roman" w:hAnsi="Times New Roman" w:cs="Times New Roman"/>
          <w:sz w:val="24"/>
          <w:szCs w:val="24"/>
        </w:rPr>
        <w:t>висят коробочки с сюрпризом</w:t>
      </w:r>
      <w:r>
        <w:rPr>
          <w:rFonts w:ascii="Times New Roman" w:hAnsi="Times New Roman" w:cs="Times New Roman"/>
          <w:sz w:val="24"/>
          <w:szCs w:val="24"/>
        </w:rPr>
        <w:t>. Воспитатель предлагает ребёнку снять с любую коробочку и достать сюрприз</w:t>
      </w:r>
      <w:r w:rsidR="001E0879">
        <w:rPr>
          <w:rFonts w:ascii="Times New Roman" w:hAnsi="Times New Roman" w:cs="Times New Roman"/>
          <w:sz w:val="24"/>
          <w:szCs w:val="24"/>
        </w:rPr>
        <w:t xml:space="preserve"> (задание)</w:t>
      </w:r>
      <w:r>
        <w:rPr>
          <w:rFonts w:ascii="Times New Roman" w:hAnsi="Times New Roman" w:cs="Times New Roman"/>
          <w:sz w:val="24"/>
          <w:szCs w:val="24"/>
        </w:rPr>
        <w:t>. Ребёнку нужно выполнить задание.</w:t>
      </w:r>
    </w:p>
    <w:p w:rsidR="001E0879" w:rsidRDefault="00D940BA" w:rsidP="00B54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F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3225800"/>
            <wp:effectExtent l="0" t="0" r="0" b="0"/>
            <wp:docPr id="5" name="Рисунок 5" descr="C:\Users\Пользователь\Desktop\Лена\методическое пособие моё\IMG_20180426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на\методическое пособие моё\IMG_20180426_102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2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79" w:rsidRDefault="001E0879" w:rsidP="001E0879">
      <w:pPr>
        <w:rPr>
          <w:rFonts w:ascii="Times New Roman" w:hAnsi="Times New Roman" w:cs="Times New Roman"/>
          <w:sz w:val="24"/>
          <w:szCs w:val="24"/>
        </w:rPr>
      </w:pPr>
    </w:p>
    <w:p w:rsidR="00071428" w:rsidRDefault="001E0879" w:rsidP="001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3035300"/>
            <wp:effectExtent l="0" t="0" r="0" b="0"/>
            <wp:docPr id="6" name="Рисунок 6" descr="C:\Users\Пользователь\Desktop\Лена\методическое пособие моё\IMG_20180426_1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ена\методическое пособие моё\IMG_20180426_10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9" cy="30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FF" w:rsidRDefault="00D563FF" w:rsidP="001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4241800"/>
            <wp:effectExtent l="0" t="0" r="0" b="6350"/>
            <wp:docPr id="8" name="Рисунок 8" descr="C:\Users\Пользователь\Desktop\Лена\методическое пособие моё\IMG_20180412_13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Лена\методическое пособие моё\IMG_20180412_134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42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0A" w:rsidRPr="001E0879" w:rsidRDefault="0079080A" w:rsidP="001E08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ребёнок не умеет читать, то выполняет задание с помощью взрослого или сверстника, который читает.</w:t>
      </w:r>
      <w:r w:rsidR="00D563F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9080A" w:rsidRPr="001E0879" w:rsidSect="00707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853E7"/>
    <w:multiLevelType w:val="hybridMultilevel"/>
    <w:tmpl w:val="22D6C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DA5"/>
    <w:rsid w:val="00011D1A"/>
    <w:rsid w:val="00071428"/>
    <w:rsid w:val="00163A27"/>
    <w:rsid w:val="001E0879"/>
    <w:rsid w:val="002006AF"/>
    <w:rsid w:val="002E127E"/>
    <w:rsid w:val="00333A44"/>
    <w:rsid w:val="00383A06"/>
    <w:rsid w:val="004832EE"/>
    <w:rsid w:val="00637B94"/>
    <w:rsid w:val="006C158F"/>
    <w:rsid w:val="00707C48"/>
    <w:rsid w:val="0079080A"/>
    <w:rsid w:val="00800DA5"/>
    <w:rsid w:val="00844759"/>
    <w:rsid w:val="009727BC"/>
    <w:rsid w:val="00A07F1B"/>
    <w:rsid w:val="00A54F52"/>
    <w:rsid w:val="00A82EE1"/>
    <w:rsid w:val="00AA2289"/>
    <w:rsid w:val="00AF3E5A"/>
    <w:rsid w:val="00B541C2"/>
    <w:rsid w:val="00BA7D5C"/>
    <w:rsid w:val="00CD6B3B"/>
    <w:rsid w:val="00D563FF"/>
    <w:rsid w:val="00D75836"/>
    <w:rsid w:val="00D940BA"/>
    <w:rsid w:val="00E64CF4"/>
    <w:rsid w:val="00FF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3A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3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9BB29-5241-473C-9F33-29724A3D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dcterms:created xsi:type="dcterms:W3CDTF">2018-05-13T09:21:00Z</dcterms:created>
  <dcterms:modified xsi:type="dcterms:W3CDTF">2018-09-07T11:26:00Z</dcterms:modified>
</cp:coreProperties>
</file>