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63" w:rsidRDefault="00A1347B" w:rsidP="007D76CB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6CB">
        <w:rPr>
          <w:rFonts w:ascii="Times New Roman" w:hAnsi="Times New Roman" w:cs="Times New Roman"/>
          <w:b/>
          <w:sz w:val="28"/>
          <w:szCs w:val="24"/>
        </w:rPr>
        <w:t>Совреме</w:t>
      </w:r>
      <w:r w:rsidRPr="007D76CB">
        <w:rPr>
          <w:rFonts w:ascii="Times New Roman" w:hAnsi="Times New Roman" w:cs="Times New Roman"/>
          <w:b/>
          <w:sz w:val="28"/>
          <w:szCs w:val="28"/>
        </w:rPr>
        <w:t>нные</w:t>
      </w:r>
      <w:r w:rsidR="00AF5163" w:rsidRPr="007D76CB">
        <w:rPr>
          <w:rFonts w:ascii="Times New Roman" w:hAnsi="Times New Roman" w:cs="Times New Roman"/>
          <w:b/>
          <w:sz w:val="28"/>
          <w:szCs w:val="28"/>
        </w:rPr>
        <w:t xml:space="preserve"> технологии в профессионально</w:t>
      </w:r>
      <w:r w:rsidRPr="007D76CB">
        <w:rPr>
          <w:rFonts w:ascii="Times New Roman" w:hAnsi="Times New Roman" w:cs="Times New Roman"/>
          <w:b/>
          <w:sz w:val="28"/>
          <w:szCs w:val="28"/>
        </w:rPr>
        <w:t>й</w:t>
      </w:r>
      <w:r w:rsidR="00AF5163" w:rsidRPr="007D76CB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Pr="007D76CB">
        <w:rPr>
          <w:rFonts w:ascii="Times New Roman" w:hAnsi="Times New Roman" w:cs="Times New Roman"/>
          <w:b/>
          <w:sz w:val="28"/>
          <w:szCs w:val="28"/>
        </w:rPr>
        <w:t>е будущего педагога-информатика</w:t>
      </w:r>
    </w:p>
    <w:p w:rsidR="00D45019" w:rsidRDefault="00D45019" w:rsidP="007D76CB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019" w:rsidRPr="00D45019" w:rsidRDefault="00D45019" w:rsidP="00D45019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 w:rsidRPr="00D45019">
        <w:rPr>
          <w:rFonts w:ascii="Times New Roman" w:hAnsi="Times New Roman" w:cs="Times New Roman"/>
          <w:sz w:val="24"/>
          <w:szCs w:val="28"/>
        </w:rPr>
        <w:t>Полушкина Татьяна Валентиновна</w:t>
      </w:r>
    </w:p>
    <w:p w:rsidR="00D45019" w:rsidRPr="00D45019" w:rsidRDefault="00D45019" w:rsidP="00D45019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 w:rsidRPr="00D45019">
        <w:rPr>
          <w:rFonts w:ascii="Times New Roman" w:hAnsi="Times New Roman" w:cs="Times New Roman"/>
          <w:sz w:val="24"/>
          <w:szCs w:val="28"/>
        </w:rPr>
        <w:t>Башкирский Государственный Педагогический Университет им. М.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45019">
        <w:rPr>
          <w:rFonts w:ascii="Times New Roman" w:hAnsi="Times New Roman" w:cs="Times New Roman"/>
          <w:sz w:val="24"/>
          <w:szCs w:val="28"/>
        </w:rPr>
        <w:t>Акмуллы</w:t>
      </w:r>
      <w:proofErr w:type="spellEnd"/>
      <w:r w:rsidRPr="00D45019">
        <w:rPr>
          <w:rFonts w:ascii="Times New Roman" w:hAnsi="Times New Roman" w:cs="Times New Roman"/>
          <w:sz w:val="24"/>
          <w:szCs w:val="28"/>
        </w:rPr>
        <w:t xml:space="preserve"> (БГПУ)</w:t>
      </w:r>
    </w:p>
    <w:p w:rsidR="00D45019" w:rsidRPr="00D45019" w:rsidRDefault="00D45019" w:rsidP="00D45019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 w:rsidRPr="00D45019">
        <w:rPr>
          <w:rFonts w:ascii="Times New Roman" w:hAnsi="Times New Roman" w:cs="Times New Roman"/>
          <w:sz w:val="24"/>
          <w:szCs w:val="28"/>
        </w:rPr>
        <w:t>Уфа</w:t>
      </w:r>
    </w:p>
    <w:p w:rsidR="007D76CB" w:rsidRPr="00D45019" w:rsidRDefault="00D45019" w:rsidP="00D45019">
      <w:pPr>
        <w:spacing w:line="240" w:lineRule="auto"/>
        <w:ind w:firstLine="720"/>
        <w:jc w:val="right"/>
        <w:rPr>
          <w:rFonts w:ascii="Arial" w:hAnsi="Arial" w:cs="Arial"/>
          <w:szCs w:val="28"/>
        </w:rPr>
      </w:pPr>
      <w:r w:rsidRPr="00D45019">
        <w:rPr>
          <w:rFonts w:ascii="Times New Roman" w:hAnsi="Times New Roman" w:cs="Times New Roman"/>
          <w:sz w:val="24"/>
          <w:szCs w:val="28"/>
        </w:rPr>
        <w:t>Студентка 2</w:t>
      </w:r>
      <w:r w:rsidR="005C5CD3" w:rsidRPr="00D45019">
        <w:rPr>
          <w:rFonts w:ascii="Times New Roman" w:hAnsi="Times New Roman" w:cs="Times New Roman"/>
          <w:sz w:val="24"/>
          <w:szCs w:val="28"/>
        </w:rPr>
        <w:t xml:space="preserve"> курса </w:t>
      </w:r>
      <w:r w:rsidRPr="00D45019">
        <w:rPr>
          <w:rFonts w:ascii="Times New Roman" w:hAnsi="Times New Roman" w:cs="Times New Roman"/>
          <w:sz w:val="24"/>
          <w:szCs w:val="28"/>
        </w:rPr>
        <w:t>ф</w:t>
      </w:r>
      <w:r w:rsidR="005C5CD3" w:rsidRPr="00D45019">
        <w:rPr>
          <w:rFonts w:ascii="Times New Roman" w:hAnsi="Times New Roman" w:cs="Times New Roman"/>
          <w:sz w:val="24"/>
          <w:szCs w:val="28"/>
        </w:rPr>
        <w:t xml:space="preserve">акультета </w:t>
      </w:r>
      <w:proofErr w:type="spellStart"/>
      <w:r w:rsidR="005C5CD3" w:rsidRPr="00D45019">
        <w:rPr>
          <w:rFonts w:ascii="Times New Roman" w:hAnsi="Times New Roman" w:cs="Times New Roman"/>
          <w:sz w:val="24"/>
          <w:szCs w:val="28"/>
        </w:rPr>
        <w:t>ИПОиИТ</w:t>
      </w:r>
      <w:proofErr w:type="spellEnd"/>
    </w:p>
    <w:p w:rsidR="00EB112C" w:rsidRPr="00D45019" w:rsidRDefault="00A1347B" w:rsidP="00D45019">
      <w:pPr>
        <w:tabs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019">
        <w:rPr>
          <w:rFonts w:ascii="Times New Roman" w:hAnsi="Times New Roman" w:cs="Times New Roman"/>
          <w:sz w:val="24"/>
          <w:szCs w:val="24"/>
        </w:rPr>
        <w:t xml:space="preserve">Становление новой системы образования на сегодняшний день ориентированно на вхождение в мировое информационно-образовательное пространство, что сопровождается существенными изменениями в педагогической теории и практике учебно-воспитательного процесса, а также проникновением компьютерных технологий в процесс обучения. </w:t>
      </w:r>
      <w:r w:rsidRPr="00D45019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этой связи, о</w:t>
      </w:r>
      <w:r w:rsidR="00EB112C" w:rsidRPr="00D45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дним из приоритетных направлений </w:t>
      </w:r>
      <w:r w:rsidRPr="00D4501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профессионального выступает его</w:t>
      </w:r>
      <w:r w:rsidR="00EB112C" w:rsidRPr="00D45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информатизации</w:t>
      </w:r>
      <w:r w:rsidRPr="00D45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r w:rsidR="00EB112C" w:rsidRPr="00D4501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</w:t>
      </w:r>
      <w:bookmarkStart w:id="0" w:name="_GoBack"/>
      <w:bookmarkEnd w:id="0"/>
      <w:r w:rsidR="00EB112C" w:rsidRPr="00D45019">
        <w:rPr>
          <w:rFonts w:ascii="Times New Roman" w:hAnsi="Times New Roman" w:cs="Times New Roman"/>
          <w:sz w:val="24"/>
          <w:szCs w:val="24"/>
          <w:shd w:val="clear" w:color="auto" w:fill="FFFFFF"/>
        </w:rPr>
        <w:t>т использование возможностей новых информационных и коммуникационных технологий, методов и средств</w:t>
      </w:r>
      <w:r w:rsidR="00EB112C" w:rsidRPr="00D4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B112C" w:rsidRPr="00D45019">
        <w:rPr>
          <w:rStyle w:val="hl"/>
          <w:rFonts w:ascii="Times New Roman" w:hAnsi="Times New Roman" w:cs="Times New Roman"/>
          <w:sz w:val="24"/>
          <w:szCs w:val="24"/>
        </w:rPr>
        <w:t>информатики</w:t>
      </w:r>
      <w:r w:rsidR="00EB112C" w:rsidRPr="00D4501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B112C" w:rsidRPr="00D45019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идей развивающего, личностно-ориентированного обучения, интенсификации всех уровней учебно-воспитательного процесса, повышение его качества и эффективности.</w:t>
      </w:r>
    </w:p>
    <w:p w:rsidR="0073123B" w:rsidRPr="00D45019" w:rsidRDefault="0073123B" w:rsidP="00D45019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D45019">
        <w:t xml:space="preserve">В рамках Концепции Федеральной целевой программы развития образования на 2016-2020 годы одним из приоритетных направлений является внедрение новых информационных технологий в процессы интеграции, производства и обучения, что даёт новые потенциальные возможности расширения содержания основных профессионально-образовательных программ. </w:t>
      </w:r>
    </w:p>
    <w:p w:rsidR="00D00365" w:rsidRPr="00D45019" w:rsidRDefault="0026460A" w:rsidP="00D45019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D45019">
        <w:t>Анализ содержания</w:t>
      </w:r>
      <w:r w:rsidR="00E318B3" w:rsidRPr="00D45019">
        <w:t xml:space="preserve"> федерального государственного образовательного </w:t>
      </w:r>
      <w:r w:rsidRPr="00D45019">
        <w:t>стандарта</w:t>
      </w:r>
      <w:r w:rsidR="00E318B3" w:rsidRPr="00D45019">
        <w:t xml:space="preserve"> высшего образования по направлению подготовки 44.03.04 Профессиональное обучение (по от</w:t>
      </w:r>
      <w:r w:rsidR="001F6490" w:rsidRPr="00D45019">
        <w:t xml:space="preserve">раслям) (уровень </w:t>
      </w:r>
      <w:proofErr w:type="spellStart"/>
      <w:proofErr w:type="gramStart"/>
      <w:r w:rsidR="001F6490" w:rsidRPr="00D45019">
        <w:t>бакалавриат</w:t>
      </w:r>
      <w:proofErr w:type="spellEnd"/>
      <w:r w:rsidR="001F6490" w:rsidRPr="00D45019">
        <w:t>)</w:t>
      </w:r>
      <w:r w:rsidR="005C5CD3" w:rsidRPr="00D45019">
        <w:t>[</w:t>
      </w:r>
      <w:proofErr w:type="gramEnd"/>
      <w:r w:rsidR="005C5CD3" w:rsidRPr="00D45019">
        <w:t>1]</w:t>
      </w:r>
      <w:r w:rsidR="001F6490" w:rsidRPr="00D45019">
        <w:t xml:space="preserve"> показал, что </w:t>
      </w:r>
      <w:r w:rsidR="007D76CB" w:rsidRPr="00D45019">
        <w:rPr>
          <w:color w:val="000000"/>
        </w:rPr>
        <w:t>будущий педагог профессионального обучения</w:t>
      </w:r>
      <w:r w:rsidR="00F1331A" w:rsidRPr="00D45019">
        <w:rPr>
          <w:color w:val="000000"/>
        </w:rPr>
        <w:t xml:space="preserve"> должен не только обладать знаниями в области информационно-компьютерных технологий, но и быть специалистом по их применению в своей профессиональной деятельности.</w:t>
      </w:r>
      <w:r w:rsidR="001F6490" w:rsidRPr="00D45019">
        <w:t xml:space="preserve"> </w:t>
      </w:r>
      <w:r w:rsidR="007D76CB" w:rsidRPr="00D45019">
        <w:t xml:space="preserve">Нами были проанализированы </w:t>
      </w:r>
      <w:proofErr w:type="spellStart"/>
      <w:r w:rsidR="001F6490" w:rsidRPr="00D45019">
        <w:t>компетентн</w:t>
      </w:r>
      <w:r w:rsidR="00F1331A" w:rsidRPr="00D45019">
        <w:t>остно</w:t>
      </w:r>
      <w:proofErr w:type="spellEnd"/>
      <w:r w:rsidR="00F1331A" w:rsidRPr="00D45019">
        <w:t xml:space="preserve">-квалифицированные требования, </w:t>
      </w:r>
      <w:r w:rsidR="007D76CB" w:rsidRPr="00D45019">
        <w:t xml:space="preserve">содержание </w:t>
      </w:r>
      <w:r w:rsidR="00F1331A" w:rsidRPr="00D45019">
        <w:t>основны</w:t>
      </w:r>
      <w:r w:rsidR="007D76CB" w:rsidRPr="00D45019">
        <w:t>х</w:t>
      </w:r>
      <w:r w:rsidR="00F1331A" w:rsidRPr="00D45019">
        <w:t xml:space="preserve"> профессиональн</w:t>
      </w:r>
      <w:r w:rsidR="007D76CB" w:rsidRPr="00D45019">
        <w:t>о-</w:t>
      </w:r>
      <w:r w:rsidR="00F1331A" w:rsidRPr="00D45019">
        <w:t xml:space="preserve"> образовательны</w:t>
      </w:r>
      <w:r w:rsidR="007D76CB" w:rsidRPr="00D45019">
        <w:t>х программ</w:t>
      </w:r>
      <w:r w:rsidR="00D575AC" w:rsidRPr="00D45019">
        <w:t>,</w:t>
      </w:r>
      <w:r w:rsidRPr="00D45019">
        <w:t xml:space="preserve"> </w:t>
      </w:r>
      <w:r w:rsidR="007D76CB" w:rsidRPr="00D45019">
        <w:t>а также содержание п</w:t>
      </w:r>
      <w:r w:rsidRPr="00D45019">
        <w:t>рограмм подготовки специалистов в области информатики в</w:t>
      </w:r>
      <w:r w:rsidRPr="00D45019">
        <w:rPr>
          <w:rStyle w:val="apple-converted-space"/>
        </w:rPr>
        <w:t> </w:t>
      </w:r>
      <w:r w:rsidRPr="00D45019">
        <w:rPr>
          <w:rStyle w:val="hl"/>
        </w:rPr>
        <w:t>пед</w:t>
      </w:r>
      <w:r w:rsidR="00E318B3" w:rsidRPr="00D45019">
        <w:rPr>
          <w:rStyle w:val="hl"/>
        </w:rPr>
        <w:t xml:space="preserve">агогических </w:t>
      </w:r>
      <w:r w:rsidRPr="00D45019">
        <w:rPr>
          <w:rStyle w:val="hl"/>
        </w:rPr>
        <w:t>вузах</w:t>
      </w:r>
      <w:r w:rsidR="00F1331A" w:rsidRPr="00D45019">
        <w:rPr>
          <w:rStyle w:val="apple-converted-space"/>
        </w:rPr>
        <w:t xml:space="preserve">, </w:t>
      </w:r>
      <w:r w:rsidR="007D76CB" w:rsidRPr="00D45019">
        <w:rPr>
          <w:rStyle w:val="apple-converted-space"/>
        </w:rPr>
        <w:t>что установлено то,</w:t>
      </w:r>
      <w:r w:rsidR="00F1331A" w:rsidRPr="00D45019">
        <w:rPr>
          <w:rStyle w:val="apple-converted-space"/>
        </w:rPr>
        <w:t xml:space="preserve"> </w:t>
      </w:r>
      <w:r w:rsidR="00E318B3" w:rsidRPr="00D45019">
        <w:t xml:space="preserve">что </w:t>
      </w:r>
      <w:r w:rsidR="007D76CB" w:rsidRPr="00D45019">
        <w:t>подготовка</w:t>
      </w:r>
      <w:r w:rsidR="00E318B3" w:rsidRPr="00D45019">
        <w:t xml:space="preserve"> </w:t>
      </w:r>
      <w:r w:rsidR="007D76CB" w:rsidRPr="00D45019">
        <w:t>будущих педагогов профессионального обучения в области информатики</w:t>
      </w:r>
      <w:r w:rsidRPr="00D45019">
        <w:t xml:space="preserve"> должн</w:t>
      </w:r>
      <w:r w:rsidR="007D76CB" w:rsidRPr="00D45019">
        <w:t>а</w:t>
      </w:r>
      <w:r w:rsidRPr="00D45019">
        <w:t xml:space="preserve"> </w:t>
      </w:r>
      <w:r w:rsidR="007D76CB" w:rsidRPr="00D45019">
        <w:t>быть ориентирована на высокий уровень</w:t>
      </w:r>
      <w:r w:rsidRPr="00D45019">
        <w:t xml:space="preserve"> </w:t>
      </w:r>
      <w:r w:rsidRPr="00D45019">
        <w:rPr>
          <w:rStyle w:val="hl"/>
        </w:rPr>
        <w:t>сформированности</w:t>
      </w:r>
      <w:r w:rsidRPr="00D45019">
        <w:rPr>
          <w:rStyle w:val="apple-converted-space"/>
        </w:rPr>
        <w:t> </w:t>
      </w:r>
      <w:r w:rsidR="007D76CB" w:rsidRPr="00D45019">
        <w:t>их профессиональной компетентности, что может быть достигнуто при использовании инновационных информационных технологий.</w:t>
      </w:r>
    </w:p>
    <w:p w:rsidR="001C5EAB" w:rsidRPr="00D45019" w:rsidRDefault="001C5EAB" w:rsidP="00D45019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D45019">
        <w:t>В настоящее время получили широкое применение следующие направления использования информационных технологий:</w:t>
      </w:r>
    </w:p>
    <w:p w:rsidR="00BA5894" w:rsidRPr="00D45019" w:rsidRDefault="00BA5894" w:rsidP="00D45019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D45019">
        <w:t xml:space="preserve">1. </w:t>
      </w:r>
      <w:r w:rsidR="001C5EAB" w:rsidRPr="00D45019">
        <w:t xml:space="preserve">Компьютерные программы и обучающие системы, представляющие </w:t>
      </w:r>
      <w:r w:rsidR="00D45019" w:rsidRPr="00D45019">
        <w:t>собой: компьютерные</w:t>
      </w:r>
      <w:r w:rsidRPr="00D45019">
        <w:t xml:space="preserve"> учебники</w:t>
      </w:r>
      <w:r w:rsidR="001C5EAB" w:rsidRPr="00D45019">
        <w:t>;</w:t>
      </w:r>
      <w:r w:rsidRPr="00D45019">
        <w:t xml:space="preserve"> </w:t>
      </w:r>
      <w:r w:rsidR="001C5EAB" w:rsidRPr="00D45019">
        <w:t>диагностические или тестовые системы;</w:t>
      </w:r>
      <w:r w:rsidRPr="00D45019">
        <w:t xml:space="preserve"> </w:t>
      </w:r>
      <w:r w:rsidR="001C5EAB" w:rsidRPr="00D45019">
        <w:t>тренажеры и имитационные программы;</w:t>
      </w:r>
      <w:r w:rsidRPr="00D45019">
        <w:t xml:space="preserve"> </w:t>
      </w:r>
      <w:r w:rsidR="001C5EAB" w:rsidRPr="00D45019">
        <w:t>лабораторные комплексы;</w:t>
      </w:r>
      <w:r w:rsidRPr="00D45019">
        <w:t xml:space="preserve"> экспертные системы</w:t>
      </w:r>
      <w:r w:rsidR="001C5EAB" w:rsidRPr="00D45019">
        <w:t>;</w:t>
      </w:r>
      <w:r w:rsidRPr="00D45019">
        <w:t xml:space="preserve"> </w:t>
      </w:r>
      <w:r w:rsidR="001C5EAB" w:rsidRPr="00D45019">
        <w:t>прикладные и инструментальные программные средства</w:t>
      </w:r>
    </w:p>
    <w:p w:rsidR="001C5EAB" w:rsidRPr="00D45019" w:rsidRDefault="00BA5894" w:rsidP="00D45019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D45019">
        <w:t xml:space="preserve">2. </w:t>
      </w:r>
      <w:r w:rsidR="001C5EAB" w:rsidRPr="00D45019">
        <w:t>Системы на базе мультимедиа-технологии, построенные с применением видеотехники, накопителей на CD-ROM.</w:t>
      </w:r>
    </w:p>
    <w:p w:rsidR="001C5EAB" w:rsidRPr="00D45019" w:rsidRDefault="00BA5894" w:rsidP="00D45019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D45019">
        <w:t xml:space="preserve">3. </w:t>
      </w:r>
      <w:r w:rsidR="001C5EAB" w:rsidRPr="00D45019">
        <w:t>Интеллектуальные обучающие экспертные системы, которые специализируются по конкретным областям применения и имеют практическое значение как в процессе обучения, так и в учебных исследованиях.</w:t>
      </w:r>
    </w:p>
    <w:p w:rsidR="001C5EAB" w:rsidRPr="00D45019" w:rsidRDefault="00BA5894" w:rsidP="00D45019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D45019">
        <w:t xml:space="preserve">4. </w:t>
      </w:r>
      <w:r w:rsidR="001C5EAB" w:rsidRPr="00D45019">
        <w:t>Информационные среды на основе баз данных и баз знаний, позволяющие осуществить как прямой, так и удаленный доступ к информационным ресурсам.</w:t>
      </w:r>
    </w:p>
    <w:p w:rsidR="001C5EAB" w:rsidRPr="00D45019" w:rsidRDefault="00BA5894" w:rsidP="00D45019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D45019">
        <w:lastRenderedPageBreak/>
        <w:t xml:space="preserve">5. </w:t>
      </w:r>
      <w:r w:rsidR="001C5EAB" w:rsidRPr="00D45019">
        <w:t>Телекоммуникационные системы, реализующие электронную почту, телеконференции и т.д. и позволяющие осуществить выход в мировые коммуникационные сети.</w:t>
      </w:r>
    </w:p>
    <w:p w:rsidR="001C5EAB" w:rsidRPr="00D45019" w:rsidRDefault="00BA5894" w:rsidP="00D45019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D45019">
        <w:t xml:space="preserve">6. </w:t>
      </w:r>
      <w:r w:rsidR="001C5EAB" w:rsidRPr="00D45019">
        <w:t>Электронные насто</w:t>
      </w:r>
      <w:r w:rsidRPr="00D45019">
        <w:t>льные типографии, позволяющие в индивидуальном режиме</w:t>
      </w:r>
      <w:r w:rsidR="001C5EAB" w:rsidRPr="00D45019">
        <w:t xml:space="preserve"> </w:t>
      </w:r>
      <w:r w:rsidR="00D45019" w:rsidRPr="00D45019">
        <w:t>с высокой скоростью осуществить выпуск</w:t>
      </w:r>
      <w:r w:rsidR="001C5EAB" w:rsidRPr="00D45019">
        <w:t xml:space="preserve"> учебных пособий и документов на различных носителях.</w:t>
      </w:r>
    </w:p>
    <w:p w:rsidR="001C5EAB" w:rsidRPr="00D45019" w:rsidRDefault="00BA5894" w:rsidP="00D45019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D45019">
        <w:t xml:space="preserve">7. </w:t>
      </w:r>
      <w:r w:rsidR="001C5EAB" w:rsidRPr="00D45019">
        <w:t>Электронные библиотеки как распределенного, так и централизованного характера, позволяющие по-новому реализовать доступ учащихся к мировым информационным ресурсам.</w:t>
      </w:r>
    </w:p>
    <w:p w:rsidR="001C5EAB" w:rsidRPr="00D45019" w:rsidRDefault="00BA5894" w:rsidP="00D45019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D45019">
        <w:t xml:space="preserve">8. </w:t>
      </w:r>
      <w:r w:rsidR="001C5EAB" w:rsidRPr="00D45019">
        <w:t>Геоинформационные системы, которые базируются на технологии объединения компьютерной картографии и систем управления базами данных. В итоге удается создать многослойные электронные карты, опорный слой которых описывает базовые явления или ситуации, а каждый последующий - задает один из аспектов, процессов или явлений.</w:t>
      </w:r>
    </w:p>
    <w:p w:rsidR="001C5EAB" w:rsidRPr="00D45019" w:rsidRDefault="00BA5894" w:rsidP="00D45019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D45019">
        <w:t xml:space="preserve">9. </w:t>
      </w:r>
      <w:r w:rsidR="001C5EAB" w:rsidRPr="00D45019">
        <w:t>Системы защиты информации различной ориентации (от несанкционированного доступа при хранении, от искажений при передаче, от подслушивания и т.д.).</w:t>
      </w:r>
    </w:p>
    <w:p w:rsidR="001C5EAB" w:rsidRPr="00D45019" w:rsidRDefault="001C5EAB" w:rsidP="00D45019">
      <w:pPr>
        <w:pStyle w:val="a4"/>
        <w:tabs>
          <w:tab w:val="left" w:pos="1134"/>
        </w:tabs>
        <w:spacing w:before="0" w:beforeAutospacing="0" w:after="0" w:afterAutospacing="0"/>
        <w:ind w:firstLine="567"/>
        <w:jc w:val="both"/>
      </w:pPr>
      <w:r w:rsidRPr="00D45019">
        <w:t>При создании компьютерных обучающих средств могут быть использованы различные базовые информационные технологии. Новые возможности, открываемые при внедрении современных информационных технологий в образовании, можно проиллюстрировать на примере мультимедиа-технологий. Появилась возможность создавать учебники, учебные пособия и другие методические материалы на машинном носителе. Они могут быть разделены на следующие группы:</w:t>
      </w:r>
    </w:p>
    <w:p w:rsidR="001C5EAB" w:rsidRPr="00D45019" w:rsidRDefault="001C5EAB" w:rsidP="00D45019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D45019">
        <w:t xml:space="preserve">Учебники, представляющие собой текстовое изложение материала с большим числом иллюстраций, которые могут быть установлены на сервере и переданы через сеть на домашний компьютер. </w:t>
      </w:r>
    </w:p>
    <w:p w:rsidR="001C5EAB" w:rsidRPr="00D45019" w:rsidRDefault="001C5EAB" w:rsidP="00D45019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D45019">
        <w:t>Современные компьютерные обучающие системы для проведения учебно-исследовательских работ</w:t>
      </w:r>
    </w:p>
    <w:p w:rsidR="00BA5894" w:rsidRPr="00D45019" w:rsidRDefault="001C5EAB" w:rsidP="00D45019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D45019">
        <w:t>Системы виртуальной реальности, в которых учащийся становится участником компьютерной модели, отображающей окружающий мир</w:t>
      </w:r>
      <w:r w:rsidR="00BA5894" w:rsidRPr="00D45019">
        <w:t>.</w:t>
      </w:r>
    </w:p>
    <w:p w:rsidR="00D61286" w:rsidRPr="00D45019" w:rsidRDefault="00D61286" w:rsidP="00D45019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D45019">
        <w:t xml:space="preserve">Системы дистанционного обучения.  В сложных социально-экономических условиях дистанционное образование становится особенно актуальным для отдаленных регионов, для людей с малой подвижностью, а также при самообразовании и самостоятельной работе учащихся. </w:t>
      </w:r>
      <w:r w:rsidRPr="00D45019">
        <w:rPr>
          <w:color w:val="000000"/>
        </w:rPr>
        <w:t xml:space="preserve">Для достижения этих целей применяются следующие информационные технологии: предоставление учебников и другого печатного материала; пересылка изучаемых материалов по компьютерным телекоммуникациям; дискуссии и семинары, проводимые через компьютерные телекоммуникации; видеопленки; трансляция учебных программ по национальной и региональным телевизионным и радиостанциям; кабельное телевидение; голосовая почта; двусторонние </w:t>
      </w:r>
      <w:proofErr w:type="spellStart"/>
      <w:r w:rsidRPr="00D45019">
        <w:rPr>
          <w:color w:val="000000"/>
        </w:rPr>
        <w:t>видеотелеконференции</w:t>
      </w:r>
      <w:proofErr w:type="spellEnd"/>
      <w:r w:rsidRPr="00D45019">
        <w:rPr>
          <w:color w:val="000000"/>
        </w:rPr>
        <w:t xml:space="preserve">; односторонняя видеотрансляция с обратной связью по телефону; электронные (компьютерные) образовательные ресурсы. Необходимая часть системы дистанционного обучения - самообучение. В процессе самообучения студент может изучать материал, пользуясь печатными изданиями, видеопленками, электронными учебниками и </w:t>
      </w:r>
      <w:r w:rsidR="00D45019" w:rsidRPr="00D45019">
        <w:rPr>
          <w:color w:val="000000"/>
        </w:rPr>
        <w:t>CD-ROM- учебниками,</w:t>
      </w:r>
      <w:r w:rsidRPr="00D45019">
        <w:rPr>
          <w:color w:val="000000"/>
        </w:rPr>
        <w:t xml:space="preserve"> и справочниками. К тому же студент должен иметь доступ к электронным библиотекам и базам данных, содержащим огромное количество разнообразной информации.</w:t>
      </w:r>
    </w:p>
    <w:p w:rsidR="00F1331A" w:rsidRPr="00D45019" w:rsidRDefault="00D61286" w:rsidP="00D45019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D45019">
        <w:t>Мультимедиа</w:t>
      </w:r>
      <w:r w:rsidRPr="00D45019">
        <w:rPr>
          <w:color w:val="000000"/>
        </w:rPr>
        <w:t>. Понятие мультимедиа, вообще, и средств мультимедиа, в частности, с одной стороны тесно связано с компьютерной обработкой и представлением разнотипной информации и, с другой стороны, лежит в основе функционирования средств ИКТ, существенно влияющих на эффективность образовательного процесса.</w:t>
      </w:r>
    </w:p>
    <w:p w:rsidR="007E79C5" w:rsidRPr="00D45019" w:rsidRDefault="00621CE8" w:rsidP="00D450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019">
        <w:rPr>
          <w:rFonts w:ascii="Times New Roman" w:hAnsi="Times New Roman" w:cs="Times New Roman"/>
          <w:sz w:val="24"/>
          <w:szCs w:val="24"/>
        </w:rPr>
        <w:t>Рассмотрев</w:t>
      </w:r>
      <w:r w:rsidR="00F827BD" w:rsidRPr="00D45019">
        <w:rPr>
          <w:rFonts w:ascii="Times New Roman" w:hAnsi="Times New Roman" w:cs="Times New Roman"/>
          <w:sz w:val="24"/>
          <w:szCs w:val="24"/>
        </w:rPr>
        <w:t xml:space="preserve"> </w:t>
      </w:r>
      <w:r w:rsidR="007D76CB" w:rsidRPr="00D45019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27BD" w:rsidRPr="00D45019">
        <w:rPr>
          <w:rFonts w:ascii="Times New Roman" w:hAnsi="Times New Roman" w:cs="Times New Roman"/>
          <w:sz w:val="24"/>
          <w:szCs w:val="24"/>
        </w:rPr>
        <w:t xml:space="preserve">современных информационных технологий в профессиональной подготовке будущего педагога, сделаем вывод, что проникновение </w:t>
      </w:r>
      <w:r w:rsidR="007D76CB" w:rsidRPr="00D45019">
        <w:rPr>
          <w:rFonts w:ascii="Times New Roman" w:hAnsi="Times New Roman" w:cs="Times New Roman"/>
          <w:sz w:val="24"/>
          <w:szCs w:val="24"/>
        </w:rPr>
        <w:t>их</w:t>
      </w:r>
      <w:r w:rsidRPr="00D45019">
        <w:rPr>
          <w:rFonts w:ascii="Times New Roman" w:hAnsi="Times New Roman" w:cs="Times New Roman"/>
          <w:sz w:val="24"/>
          <w:szCs w:val="24"/>
        </w:rPr>
        <w:t xml:space="preserve"> в сферу образования позволяет</w:t>
      </w:r>
      <w:r w:rsidR="00F827BD" w:rsidRPr="00D45019">
        <w:rPr>
          <w:rFonts w:ascii="Times New Roman" w:hAnsi="Times New Roman" w:cs="Times New Roman"/>
          <w:sz w:val="24"/>
          <w:szCs w:val="24"/>
        </w:rPr>
        <w:t xml:space="preserve"> педагогам качественно изменить содержание, методы и организационные формы обучения. Целью этих технологий в образовании является </w:t>
      </w:r>
      <w:r w:rsidR="00F827BD" w:rsidRPr="00D45019">
        <w:rPr>
          <w:rFonts w:ascii="Times New Roman" w:hAnsi="Times New Roman" w:cs="Times New Roman"/>
          <w:sz w:val="24"/>
          <w:szCs w:val="24"/>
        </w:rPr>
        <w:lastRenderedPageBreak/>
        <w:t>усиление интеллектуальных возможностей учащихся в информационном обществе, а также гуманизация, индивидуализация, интенсификация процесса обучения и повышение качества обучения на всех ступенях образовательной системы.</w:t>
      </w:r>
    </w:p>
    <w:p w:rsidR="005C5CD3" w:rsidRPr="00D45019" w:rsidRDefault="005C5CD3" w:rsidP="00D450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5CD3" w:rsidRPr="00D45019" w:rsidRDefault="005C5CD3" w:rsidP="00D450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5CD3" w:rsidRPr="00D45019" w:rsidRDefault="005C5CD3" w:rsidP="00D450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5CD3" w:rsidRPr="00D45019" w:rsidRDefault="005C5CD3" w:rsidP="00D450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5CD3" w:rsidRPr="00D45019" w:rsidRDefault="005C5CD3" w:rsidP="00D450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019">
        <w:rPr>
          <w:rFonts w:ascii="Times New Roman" w:hAnsi="Times New Roman" w:cs="Times New Roman"/>
          <w:sz w:val="24"/>
          <w:szCs w:val="24"/>
        </w:rPr>
        <w:t>Литература:</w:t>
      </w:r>
    </w:p>
    <w:p w:rsidR="005C5CD3" w:rsidRPr="00D45019" w:rsidRDefault="005C5CD3" w:rsidP="00D45019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019">
        <w:rPr>
          <w:rFonts w:ascii="Times New Roman" w:hAnsi="Times New Roman" w:cs="Times New Roman"/>
          <w:sz w:val="24"/>
          <w:szCs w:val="24"/>
        </w:rPr>
        <w:t xml:space="preserve">[1] - </w:t>
      </w:r>
      <w:hyperlink r:id="rId5" w:history="1">
        <w:r w:rsidRPr="00D450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4501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450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4501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50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osu</w:t>
        </w:r>
        <w:proofErr w:type="spellEnd"/>
        <w:r w:rsidRPr="00D4501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50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4501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450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Pr="00D4501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450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fgos</w:t>
        </w:r>
        <w:proofErr w:type="spellEnd"/>
        <w:r w:rsidRPr="00D4501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450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</w:t>
        </w:r>
        <w:proofErr w:type="spellEnd"/>
        <w:r w:rsidRPr="00D4501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450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bak</w:t>
        </w:r>
        <w:proofErr w:type="spellEnd"/>
        <w:r w:rsidRPr="00D45019">
          <w:rPr>
            <w:rStyle w:val="a3"/>
            <w:rFonts w:ascii="Times New Roman" w:hAnsi="Times New Roman" w:cs="Times New Roman"/>
            <w:sz w:val="24"/>
            <w:szCs w:val="24"/>
          </w:rPr>
          <w:t>_44.03.04.</w:t>
        </w:r>
        <w:r w:rsidRPr="00D450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:rsidR="005C5CD3" w:rsidRPr="00D45019" w:rsidRDefault="00D45019" w:rsidP="00D45019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C5CD3" w:rsidRPr="00D45019">
          <w:rPr>
            <w:rStyle w:val="a3"/>
            <w:rFonts w:ascii="Times New Roman" w:hAnsi="Times New Roman" w:cs="Times New Roman"/>
            <w:sz w:val="24"/>
            <w:szCs w:val="24"/>
          </w:rPr>
          <w:t>http://physics.herzen.spb.ru/teaching/materials/gosexam/b25.htm</w:t>
        </w:r>
      </w:hyperlink>
    </w:p>
    <w:p w:rsidR="005C5CD3" w:rsidRPr="00D45019" w:rsidRDefault="00D45019" w:rsidP="00D45019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C5CD3" w:rsidRPr="00D45019">
          <w:rPr>
            <w:rStyle w:val="a3"/>
            <w:rFonts w:ascii="Times New Roman" w:hAnsi="Times New Roman" w:cs="Times New Roman"/>
            <w:sz w:val="24"/>
            <w:szCs w:val="24"/>
          </w:rPr>
          <w:t>http://www.dailyeducator.ru/moseks-608-2.html</w:t>
        </w:r>
      </w:hyperlink>
    </w:p>
    <w:p w:rsidR="005C5CD3" w:rsidRPr="00D45019" w:rsidRDefault="005C5CD3" w:rsidP="00D45019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019">
        <w:rPr>
          <w:rFonts w:ascii="Times New Roman" w:hAnsi="Times New Roman" w:cs="Times New Roman"/>
          <w:sz w:val="24"/>
          <w:szCs w:val="24"/>
        </w:rPr>
        <w:t>http://studme.org/59744/informatika/ekonomicheskiy_aspekt</w:t>
      </w:r>
    </w:p>
    <w:sectPr w:rsidR="005C5CD3" w:rsidRPr="00D45019" w:rsidSect="00D450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882"/>
    <w:multiLevelType w:val="hybridMultilevel"/>
    <w:tmpl w:val="9B78C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1BAD"/>
    <w:multiLevelType w:val="multilevel"/>
    <w:tmpl w:val="D3E4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B5452"/>
    <w:multiLevelType w:val="hybridMultilevel"/>
    <w:tmpl w:val="D8F00904"/>
    <w:lvl w:ilvl="0" w:tplc="0BD8B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8362D"/>
    <w:multiLevelType w:val="multilevel"/>
    <w:tmpl w:val="1AF4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653D0"/>
    <w:multiLevelType w:val="hybridMultilevel"/>
    <w:tmpl w:val="9F4A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02CB5"/>
    <w:multiLevelType w:val="multilevel"/>
    <w:tmpl w:val="BBBA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C7BA7"/>
    <w:multiLevelType w:val="hybridMultilevel"/>
    <w:tmpl w:val="241A7B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078F3"/>
    <w:multiLevelType w:val="hybridMultilevel"/>
    <w:tmpl w:val="0626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2708C"/>
    <w:multiLevelType w:val="hybridMultilevel"/>
    <w:tmpl w:val="29C25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548FB"/>
    <w:multiLevelType w:val="hybridMultilevel"/>
    <w:tmpl w:val="6316D1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C9"/>
    <w:rsid w:val="001C5EAB"/>
    <w:rsid w:val="001F6490"/>
    <w:rsid w:val="002043DB"/>
    <w:rsid w:val="0026460A"/>
    <w:rsid w:val="005C5CD3"/>
    <w:rsid w:val="00621CE8"/>
    <w:rsid w:val="0073123B"/>
    <w:rsid w:val="007D76CB"/>
    <w:rsid w:val="007E79C5"/>
    <w:rsid w:val="00A1347B"/>
    <w:rsid w:val="00AF5163"/>
    <w:rsid w:val="00BA5894"/>
    <w:rsid w:val="00BF0224"/>
    <w:rsid w:val="00D00365"/>
    <w:rsid w:val="00D45019"/>
    <w:rsid w:val="00D575AC"/>
    <w:rsid w:val="00D61286"/>
    <w:rsid w:val="00E318B3"/>
    <w:rsid w:val="00EA0225"/>
    <w:rsid w:val="00EB112C"/>
    <w:rsid w:val="00ED02C9"/>
    <w:rsid w:val="00F1331A"/>
    <w:rsid w:val="00F8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1389"/>
  <w15:docId w15:val="{A63779D4-1CC9-4ED4-999F-1FC0F137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112C"/>
  </w:style>
  <w:style w:type="character" w:customStyle="1" w:styleId="hl">
    <w:name w:val="hl"/>
    <w:basedOn w:val="a0"/>
    <w:rsid w:val="00EB112C"/>
  </w:style>
  <w:style w:type="character" w:styleId="a3">
    <w:name w:val="Hyperlink"/>
    <w:basedOn w:val="a0"/>
    <w:uiPriority w:val="99"/>
    <w:unhideWhenUsed/>
    <w:rsid w:val="00EB11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ilyeducator.ru/moseks-608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ysics.herzen.spb.ru/teaching/materials/gosexam/b25.htm" TargetMode="External"/><Relationship Id="rId5" Type="http://schemas.openxmlformats.org/officeDocument/2006/relationships/hyperlink" Target="http://www.osu.ru/docs/fgos/vo/bak_44.03.0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Полушкина</dc:creator>
  <cp:keywords/>
  <dc:description/>
  <cp:lastModifiedBy>polushkinatanya98@gmail.com</cp:lastModifiedBy>
  <cp:revision>2</cp:revision>
  <dcterms:created xsi:type="dcterms:W3CDTF">2017-11-03T08:04:00Z</dcterms:created>
  <dcterms:modified xsi:type="dcterms:W3CDTF">2017-11-03T08:04:00Z</dcterms:modified>
</cp:coreProperties>
</file>