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8451" w14:textId="0758860F" w:rsidR="00D651C9" w:rsidRDefault="00D651C9" w:rsidP="00D651C9">
      <w:pPr>
        <w:contextualSpacing/>
        <w:jc w:val="center"/>
        <w:rPr>
          <w:b/>
          <w:bCs/>
        </w:rPr>
      </w:pPr>
      <w:r w:rsidRPr="00D651C9">
        <w:rPr>
          <w:b/>
          <w:bCs/>
        </w:rPr>
        <w:t>Д</w:t>
      </w:r>
      <w:r w:rsidRPr="00D651C9">
        <w:rPr>
          <w:b/>
          <w:bCs/>
        </w:rPr>
        <w:t>ополнительное образование играет ключевую роль в развитии правого полушария головного мозга</w:t>
      </w:r>
    </w:p>
    <w:p w14:paraId="3B6A3A8B" w14:textId="77777777" w:rsidR="00D651C9" w:rsidRDefault="00D651C9" w:rsidP="00D651C9">
      <w:pPr>
        <w:contextualSpacing/>
        <w:jc w:val="center"/>
        <w:rPr>
          <w:b/>
          <w:bCs/>
        </w:rPr>
      </w:pPr>
    </w:p>
    <w:p w14:paraId="42A5C280" w14:textId="14F020ED" w:rsidR="00D651C9" w:rsidRPr="00D651C9" w:rsidRDefault="00D651C9" w:rsidP="00D651C9">
      <w:pPr>
        <w:contextualSpacing/>
        <w:jc w:val="right"/>
        <w:rPr>
          <w:i/>
          <w:iCs/>
        </w:rPr>
      </w:pPr>
      <w:r w:rsidRPr="00D651C9">
        <w:rPr>
          <w:i/>
          <w:iCs/>
        </w:rPr>
        <w:t>Педагог дополнительного образования Савченко Е.М.</w:t>
      </w:r>
    </w:p>
    <w:p w14:paraId="64747FFB" w14:textId="2380D581" w:rsidR="00C923D7" w:rsidRDefault="00C923D7" w:rsidP="00C923D7">
      <w:pPr>
        <w:contextualSpacing/>
      </w:pPr>
      <w:r>
        <w:t>Известно, что левое полушарие головного мозга отвечает за буквальное понимание слов, работу с числами, структурирование информации, создание алгоритмов, логику, двигательную систему правой половины тела. А правое-считывает подтекст, отвечает за целостность восприятия, наглядно-образную память, пространственное воображение, неординарность мышления, усвоение информации на уровне мысли, творческие способности. Специалисты указывают, что именно правое полушарие у нас с вами работает неактивно. Этот факт объясняется особенностью нашего школьного образования.</w:t>
      </w:r>
      <w:r w:rsidR="00D651C9">
        <w:t xml:space="preserve"> Правое полушарие не получает нужной нагрузки и за годы отстает в развитии. Дополнительное образование решает эту задачу.</w:t>
      </w:r>
    </w:p>
    <w:p w14:paraId="3576BD9A" w14:textId="35046EF8" w:rsidR="00C923D7" w:rsidRDefault="00C923D7" w:rsidP="00C923D7">
      <w:pPr>
        <w:contextualSpacing/>
      </w:pPr>
      <w:r>
        <w:t>Дополнительное образование, как правило, предлагает более разнообразные и творческие формы обучения, которые способствуют развитию правого полушария. В отличие от традиционной школьной программы, где акцент делается на запоминании фактов и решении задач, дополнительные курсы часто включают в себя элементы искусства, музыки, театра и других творческих дисциплин. Эти занятия не только развивают креативность, но и помогают учащимся научиться мыслить вне рамок привычных алгоритмов.</w:t>
      </w:r>
    </w:p>
    <w:p w14:paraId="702CD117" w14:textId="0621E2C9" w:rsidR="00C923D7" w:rsidRDefault="00C923D7" w:rsidP="00C923D7">
      <w:pPr>
        <w:contextualSpacing/>
      </w:pPr>
      <w:r>
        <w:t>Например, занятия живописью или музыкой активизируют визуально-образное мышление и способствуют развитию пространственного восприятия. Дети, занимающиеся театральным искусством, учатся понимать эмоции и подтекст, что развивает их эмоциональный интеллект и навыки коммуникации. Все это способствует формированию более гармоничной личности, способной к комплексному восприятию мира.</w:t>
      </w:r>
    </w:p>
    <w:p w14:paraId="7700DFA9" w14:textId="5D05DF75" w:rsidR="00C923D7" w:rsidRDefault="00C923D7" w:rsidP="00C923D7">
      <w:pPr>
        <w:contextualSpacing/>
      </w:pPr>
      <w:r>
        <w:t xml:space="preserve">Кроме того, дополнительное образование предоставляет возможность индивидуализировать подход к каждому ученику. В отличие от массовой школы, где программа зачастую стандартизирована и не учитывает особенностей каждого ребенка, дополнительные курсы могут адаптироваться под интересы и способности учащихся. Это позволяет не только развивать сильные стороны, но и работать над слабыми, включая правополушарные функции. </w:t>
      </w:r>
    </w:p>
    <w:p w14:paraId="1F0A24F2" w14:textId="455A6C50" w:rsidR="00C923D7" w:rsidRDefault="00C923D7" w:rsidP="00C923D7">
      <w:pPr>
        <w:contextualSpacing/>
      </w:pPr>
      <w:r>
        <w:t>Важно отметить, что интеграция различных видов деятельности в образовательный процесс помогает создать более полное представление о мире. Учащиеся начинают осознавать взаимосвязи между наукой и искусством, логикой и креативностью. Это приводит к формированию системного мышления, которое так необходимо в современном мире, где успех часто зависит от способности находить нестандартные решения.</w:t>
      </w:r>
    </w:p>
    <w:p w14:paraId="2484E183" w14:textId="6338113B" w:rsidR="005C07DD" w:rsidRDefault="00C923D7" w:rsidP="00C923D7">
      <w:r>
        <w:t xml:space="preserve">Таким образом, дополнительное образование играет ключевую роль в развитии правого полушария головного мозга. Оно помогает детям стать более разносторонними личностями, способными к творческому подходу в решении проблем. Важно, чтобы родители и образовательные учреждения осознали значимость этой составляющей и поддерживали стремление детей к </w:t>
      </w:r>
      <w:r>
        <w:lastRenderedPageBreak/>
        <w:t>самовыражению и творчеству. Только так мы сможем подготовить новое поколение, которое будет не только высококвалифицированным в своей профессии, но и способным мыслить нестандартно, принимать решения в условиях неопределенности и вносить вклад в развитие общества.</w:t>
      </w:r>
    </w:p>
    <w:p w14:paraId="7B62934E" w14:textId="133DC35B" w:rsidR="00457D8D" w:rsidRPr="00457D8D" w:rsidRDefault="00457D8D" w:rsidP="00C923D7">
      <w:pPr>
        <w:rPr>
          <w:i/>
          <w:iCs/>
        </w:rPr>
      </w:pPr>
      <w:r w:rsidRPr="00457D8D">
        <w:rPr>
          <w:i/>
          <w:iCs/>
        </w:rPr>
        <w:t xml:space="preserve">Использована работа учащейся МУДО ДЮЦ «Максимум» г. Магнитогорска </w:t>
      </w:r>
      <w:proofErr w:type="spellStart"/>
      <w:r w:rsidRPr="00457D8D">
        <w:rPr>
          <w:i/>
          <w:iCs/>
        </w:rPr>
        <w:t>Мустаевой</w:t>
      </w:r>
      <w:proofErr w:type="spellEnd"/>
      <w:r w:rsidRPr="00457D8D">
        <w:rPr>
          <w:i/>
          <w:iCs/>
        </w:rPr>
        <w:t xml:space="preserve"> Марии</w:t>
      </w:r>
    </w:p>
    <w:p w14:paraId="2735CAC5" w14:textId="2CF4B9AE" w:rsidR="00457D8D" w:rsidRDefault="00457D8D" w:rsidP="00C923D7">
      <w:r>
        <w:rPr>
          <w:noProof/>
        </w:rPr>
        <w:drawing>
          <wp:inline distT="0" distB="0" distL="0" distR="0" wp14:anchorId="237E8846" wp14:editId="06703C22">
            <wp:extent cx="5289754" cy="7562850"/>
            <wp:effectExtent l="0" t="0" r="6350" b="0"/>
            <wp:docPr id="15302635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018" cy="75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D1"/>
    <w:rsid w:val="00094B82"/>
    <w:rsid w:val="00110A6A"/>
    <w:rsid w:val="00457D8D"/>
    <w:rsid w:val="005C07DD"/>
    <w:rsid w:val="00C923D7"/>
    <w:rsid w:val="00CB68D1"/>
    <w:rsid w:val="00D6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BD2E"/>
  <w15:chartTrackingRefBased/>
  <w15:docId w15:val="{FB2850AC-195A-47CA-97B2-857BFFCD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8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8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8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8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8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8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8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2026-03-31T03:59:00Z</dcterms:created>
  <dcterms:modified xsi:type="dcterms:W3CDTF">2026-03-31T04:30:00Z</dcterms:modified>
</cp:coreProperties>
</file>