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3D" w:rsidRDefault="004D013D" w:rsidP="004D013D">
      <w:pPr>
        <w:spacing w:after="0" w:line="360" w:lineRule="auto"/>
        <w:ind w:firstLine="709"/>
        <w:jc w:val="center"/>
        <w:rPr>
          <w:rFonts w:ascii="Times New Roman" w:hAnsi="Times New Roman" w:cs="Times New Roman"/>
          <w:b/>
          <w:sz w:val="28"/>
          <w:szCs w:val="28"/>
        </w:rPr>
      </w:pPr>
      <w:r w:rsidRPr="004D013D">
        <w:rPr>
          <w:rFonts w:ascii="Times New Roman" w:hAnsi="Times New Roman" w:cs="Times New Roman"/>
          <w:b/>
          <w:sz w:val="28"/>
          <w:szCs w:val="28"/>
        </w:rPr>
        <w:t>ИНКЛЮЗИВНОЕ ОБРАЗОВАНИЕ ДВУЯЗЫЧНЫХ ДЕТЕЙ В ДЕТСКОМ САДУ</w:t>
      </w:r>
    </w:p>
    <w:p w:rsidR="004D013D" w:rsidRPr="004D013D" w:rsidRDefault="004D013D" w:rsidP="004D013D">
      <w:pPr>
        <w:spacing w:after="0" w:line="360" w:lineRule="auto"/>
        <w:ind w:firstLine="709"/>
        <w:jc w:val="center"/>
        <w:rPr>
          <w:rFonts w:ascii="Times New Roman" w:hAnsi="Times New Roman" w:cs="Times New Roman"/>
          <w:b/>
          <w:sz w:val="28"/>
          <w:szCs w:val="28"/>
        </w:rPr>
      </w:pPr>
    </w:p>
    <w:p w:rsidR="004D013D" w:rsidRPr="004D013D" w:rsidRDefault="001E74FA" w:rsidP="004D013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Гурова Наталья Сергеевна</w:t>
      </w:r>
      <w:bookmarkStart w:id="0" w:name="_GoBack"/>
      <w:bookmarkEnd w:id="0"/>
      <w:r w:rsidR="004D013D" w:rsidRPr="004D013D">
        <w:rPr>
          <w:rFonts w:ascii="Times New Roman" w:hAnsi="Times New Roman" w:cs="Times New Roman"/>
          <w:sz w:val="28"/>
          <w:szCs w:val="28"/>
        </w:rPr>
        <w:t xml:space="preserve">, воспитатель </w:t>
      </w:r>
    </w:p>
    <w:p w:rsidR="004D013D" w:rsidRDefault="004D013D" w:rsidP="004D013D">
      <w:pPr>
        <w:spacing w:after="0" w:line="360" w:lineRule="auto"/>
        <w:ind w:firstLine="709"/>
        <w:jc w:val="right"/>
        <w:rPr>
          <w:rFonts w:ascii="Times New Roman" w:hAnsi="Times New Roman" w:cs="Times New Roman"/>
          <w:sz w:val="28"/>
          <w:szCs w:val="28"/>
        </w:rPr>
      </w:pPr>
      <w:r w:rsidRPr="004D013D">
        <w:rPr>
          <w:rFonts w:ascii="Times New Roman" w:hAnsi="Times New Roman" w:cs="Times New Roman"/>
          <w:sz w:val="28"/>
          <w:szCs w:val="28"/>
        </w:rPr>
        <w:t xml:space="preserve">МАДОУ «Детский сад </w:t>
      </w:r>
      <w:r w:rsidR="001374B4">
        <w:rPr>
          <w:rFonts w:ascii="Times New Roman" w:hAnsi="Times New Roman" w:cs="Times New Roman"/>
          <w:sz w:val="28"/>
          <w:szCs w:val="28"/>
        </w:rPr>
        <w:t>№</w:t>
      </w:r>
      <w:r w:rsidRPr="004D013D">
        <w:rPr>
          <w:rFonts w:ascii="Times New Roman" w:hAnsi="Times New Roman" w:cs="Times New Roman"/>
          <w:sz w:val="28"/>
          <w:szCs w:val="28"/>
        </w:rPr>
        <w:t xml:space="preserve">133» г. Хабаровска </w:t>
      </w:r>
    </w:p>
    <w:p w:rsidR="004D013D" w:rsidRPr="004D013D" w:rsidRDefault="004D013D" w:rsidP="004D013D">
      <w:pPr>
        <w:spacing w:after="0" w:line="360" w:lineRule="auto"/>
        <w:ind w:firstLine="709"/>
        <w:jc w:val="right"/>
        <w:rPr>
          <w:rFonts w:ascii="Times New Roman" w:hAnsi="Times New Roman" w:cs="Times New Roman"/>
          <w:sz w:val="28"/>
          <w:szCs w:val="28"/>
        </w:rPr>
      </w:pPr>
    </w:p>
    <w:p w:rsidR="004D013D" w:rsidRPr="004D013D" w:rsidRDefault="004D013D" w:rsidP="004D013D">
      <w:pPr>
        <w:spacing w:after="0" w:line="360" w:lineRule="auto"/>
        <w:ind w:firstLine="709"/>
        <w:jc w:val="both"/>
        <w:rPr>
          <w:rFonts w:ascii="Times New Roman" w:hAnsi="Times New Roman" w:cs="Times New Roman"/>
          <w:i/>
          <w:sz w:val="28"/>
          <w:szCs w:val="28"/>
        </w:rPr>
      </w:pPr>
      <w:r w:rsidRPr="004D013D">
        <w:rPr>
          <w:rFonts w:ascii="Times New Roman" w:hAnsi="Times New Roman" w:cs="Times New Roman"/>
          <w:b/>
          <w:i/>
          <w:sz w:val="28"/>
          <w:szCs w:val="28"/>
        </w:rPr>
        <w:t>Аннотация.</w:t>
      </w:r>
      <w:r w:rsidRPr="004D013D">
        <w:rPr>
          <w:rFonts w:ascii="Times New Roman" w:hAnsi="Times New Roman" w:cs="Times New Roman"/>
          <w:i/>
          <w:sz w:val="28"/>
          <w:szCs w:val="28"/>
        </w:rPr>
        <w:t xml:space="preserve"> В статье рассматриваются особенности инклюзивного образования двуязычных детей в условиях дошкольного образовательного учреждения. Освещаются теоретико-психолингвистические и педагогические аспекты процесса адаптации и социализации детей, использующих два языка в</w:t>
      </w:r>
      <w:r w:rsidR="00C8572A">
        <w:rPr>
          <w:rFonts w:ascii="Times New Roman" w:hAnsi="Times New Roman" w:cs="Times New Roman"/>
          <w:i/>
          <w:sz w:val="28"/>
          <w:szCs w:val="28"/>
        </w:rPr>
        <w:t xml:space="preserve"> </w:t>
      </w:r>
      <w:r w:rsidRPr="004D013D">
        <w:rPr>
          <w:rFonts w:ascii="Times New Roman" w:hAnsi="Times New Roman" w:cs="Times New Roman"/>
          <w:i/>
          <w:sz w:val="28"/>
          <w:szCs w:val="28"/>
        </w:rPr>
        <w:t xml:space="preserve"> повседневной жизни. Анализируются ключевые условия успешной реализации инклюзии, подчеркивается роль воспитателя как медиатора между различными языковыми и культурными кодами. Делается акцент на важности создания развивающей речевой среды и индивидуализации образовательных стратегий.</w:t>
      </w:r>
    </w:p>
    <w:p w:rsidR="004D013D" w:rsidRDefault="004D013D" w:rsidP="004D013D">
      <w:pPr>
        <w:spacing w:after="0" w:line="360" w:lineRule="auto"/>
        <w:ind w:firstLine="709"/>
        <w:jc w:val="both"/>
        <w:rPr>
          <w:rFonts w:ascii="Times New Roman" w:hAnsi="Times New Roman" w:cs="Times New Roman"/>
          <w:i/>
          <w:sz w:val="28"/>
          <w:szCs w:val="28"/>
        </w:rPr>
      </w:pPr>
      <w:r w:rsidRPr="004D013D">
        <w:rPr>
          <w:rFonts w:ascii="Times New Roman" w:hAnsi="Times New Roman" w:cs="Times New Roman"/>
          <w:b/>
          <w:i/>
          <w:sz w:val="28"/>
          <w:szCs w:val="28"/>
        </w:rPr>
        <w:t>Ключевые слова:</w:t>
      </w:r>
      <w:r w:rsidRPr="004D013D">
        <w:rPr>
          <w:rFonts w:ascii="Times New Roman" w:hAnsi="Times New Roman" w:cs="Times New Roman"/>
          <w:i/>
          <w:sz w:val="28"/>
          <w:szCs w:val="28"/>
        </w:rPr>
        <w:t xml:space="preserve"> инклюзивное образование, двуязычие, детский сад, педагогика, билингвизм, адаптация, речевое развитие, межкультурная коммуникация.</w:t>
      </w:r>
    </w:p>
    <w:p w:rsidR="004D013D" w:rsidRPr="004D013D" w:rsidRDefault="004D013D" w:rsidP="004D013D">
      <w:pPr>
        <w:spacing w:after="0" w:line="360" w:lineRule="auto"/>
        <w:ind w:firstLine="709"/>
        <w:jc w:val="both"/>
        <w:rPr>
          <w:rFonts w:ascii="Times New Roman" w:hAnsi="Times New Roman" w:cs="Times New Roman"/>
          <w:i/>
          <w:sz w:val="28"/>
          <w:szCs w:val="28"/>
        </w:rPr>
      </w:pP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Современное дошкольное образование переживает активные трансформации, связанные с внедрением инклюзивных практик. Особую актуальность в этой связи приобретает вопрос инклюзии двуязычных детей — детей, у которых в семье и ближайшем окружении используются два языка. В условиях усиливающейся миграции, глобализации, а также увеличения числа семей с различными культурно-языковыми кодами, задача социализации и успешного включения таких детей в образовательную среду детского сада становится приоритетной. При этом необходимо учитывать как особенности речевого и когнитивного развития детей, так и специфику межкультурной коммуникации.</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 xml:space="preserve">Двуязычные дети, находясь в языковой ситуации постоянного переключения кодов, демонстрируют своеобразное развитие речи и </w:t>
      </w:r>
      <w:r w:rsidRPr="004D013D">
        <w:rPr>
          <w:rFonts w:ascii="Times New Roman" w:hAnsi="Times New Roman" w:cs="Times New Roman"/>
          <w:sz w:val="28"/>
          <w:szCs w:val="28"/>
        </w:rPr>
        <w:lastRenderedPageBreak/>
        <w:t>мышления. Научные исследования в области психолингвистики (Л.С. Выготский, А.А. Леонтьев, Е.И. Пассова и др.) подчеркивают, что билингвизм оказывает сложное влияние на когнитивные функции ребёнка. Он может способствовать гибкости мышления, расширению понятийного аппарата, развитию способности к аналитической деятельности, однако при несформированности базовых языковых навыков на одном из языков возникает риск речевой фрагментарности, трудностей в восприятии и продуцировании связной речи, сниженного лексического запаса, а также эмоциональной дезадаптации в русскоязычной среде.</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Инклюзия в контексте дошкольного образования предполагает не просто физическое включение ребёнка в общую группу, но и создание условий, способствующих его полноценному участию в образовательной и игровой деятельности. Для двуязычных детей это означает наличие развивающей речевой среды, в которой будут учтены их лингвистические и культурные особенности. Необходима организация таких форм педагогического взаимодействия, при которых языковое разнообразие воспринимается не как препятствие, а как ресурс развития. Например, двуязычные дети из таджикоязычных, армяноязычных, китайскоязычных, ингушоязычных семей при включении в русскоязычную группу могут испытывать временную коммуникативную замкнутость, стеснение, отказ от активности. Здесь на первый план выходит педагогическая задача сопровождения — поддержка, подражание, создание безопасной речевой ситуации, когда ребёнку позволяется ошибаться, молчать, слушать, при этом постепенно вовлекаясь в игру, в общение, в совместную деятельность.</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 xml:space="preserve">Очень важно, чтобы воспитатель владел знаниями о видах и формах билингвизма, понимал разницу между равным и доминирующим двуязычием, знал этапы формирования языковой компетенции в контексте билингвального развития. Например, ребёнок, свободно говорящий дома на азербайджанском языке, может лишь частично понимать обращённую русскую речь в детском саду. Это требует от воспитателя не ускорения темпа усвоения языка, а бережного формирования смыслового поля на русском языке через </w:t>
      </w:r>
      <w:r w:rsidRPr="004D013D">
        <w:rPr>
          <w:rFonts w:ascii="Times New Roman" w:hAnsi="Times New Roman" w:cs="Times New Roman"/>
          <w:sz w:val="28"/>
          <w:szCs w:val="28"/>
        </w:rPr>
        <w:lastRenderedPageBreak/>
        <w:t>наглядность, повторение, эмоциональное сопровождение. Использование предметных картинок, инсценировок, игровых этюдов, где значимы жест, мимика, контекст, помогает двуязычному ребёнку соотносить новое слово с уже имеющимся в его ментальном лексиконе образом.</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Педагогическая инклюзия двуязычных детей требует индивидуального подхода. Необходимо учитывать как темп речевого развития, так и культурные традиции семьи, отношение родителей к русскому языку и готовность к сотрудничеству.</w:t>
      </w:r>
      <w:r>
        <w:rPr>
          <w:rFonts w:ascii="Times New Roman" w:hAnsi="Times New Roman" w:cs="Times New Roman"/>
          <w:sz w:val="28"/>
          <w:szCs w:val="28"/>
        </w:rPr>
        <w:t xml:space="preserve"> </w:t>
      </w:r>
      <w:r w:rsidRPr="004D013D">
        <w:rPr>
          <w:rFonts w:ascii="Times New Roman" w:hAnsi="Times New Roman" w:cs="Times New Roman"/>
          <w:sz w:val="28"/>
          <w:szCs w:val="28"/>
        </w:rPr>
        <w:t>Практика показывает, что продуктивное взаимодействие возможно при двусторонней открытости: педагог демонстрирует уважение к родному языку и культуре ребёнка, а семья — доверие к образовательной системе и интерес к включённости в общий процесс. Особенно ценным становится привлечение родителей к культурно-познавательным мероприятиям: праздники с элементами национального фольклора, рассказы о традициях, знакомство детей с различными языковыми особенностями через игру и общение.</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Речевая и социальная адаптация двуязычных детей требует времени. В первые месяцы включения в детский сад у многих наблюдается феномен «немого периода», когда ребёнок не говорит на русском, хотя хорошо воспринимает речь. Это естественный этап, который может длиться от нескольких недель до нескольких месяцев. Важно не торопить ребёнка, а создавать ситуации, в которых речь будет возникать как необходимость — например, просьба, эмоциональный отклик, включение в игру. Так, мальчик из арабоязычной семьи сначала просто наблюдал за игрой, затем стал приносить игрушки, повторять отдельные слова, позже — фразы, и только через полгода начал использовать русский язык в активном общении.</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 xml:space="preserve">Роль воспитателя в инклюзии двуязычных детей нельзя переоценить. Именно педагог становится тем посредником, который помогает преодолеть языковой барьер, сформировать у ребёнка позитивное отношение к себе и окружающему миру, а у сверстников — толерантность, эмпатию и готовность к межкультурному диалогу. При этом важно, чтобы сам воспитатель имел методическую поддержку, доступ к курсам повышения квалификации по </w:t>
      </w:r>
      <w:r w:rsidRPr="004D013D">
        <w:rPr>
          <w:rFonts w:ascii="Times New Roman" w:hAnsi="Times New Roman" w:cs="Times New Roman"/>
          <w:sz w:val="28"/>
          <w:szCs w:val="28"/>
        </w:rPr>
        <w:lastRenderedPageBreak/>
        <w:t>вопросам билингвизма и инклюзии, а также мог делиться опытом в профессиональном сообществе.</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Таким образом, инклюзивное образование двуязычных детей в детском саду — это не только педагогическая, но и гуманистическая задача. Оно требует комплексного подхода, основанного на уважении к языковому многообразию, внимании к индивидуальности ребёнка и сотрудничестве всех участников образовательного процесса. Только при таких условиях можно говорить о полноценной социализации и развитии каждого ребёнка независимо от того, на каком языке он начал говорить.</w:t>
      </w:r>
    </w:p>
    <w:p w:rsidR="00FD7E79" w:rsidRDefault="004D013D" w:rsidP="004D0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отметим, что и</w:t>
      </w:r>
      <w:r w:rsidRPr="004D013D">
        <w:rPr>
          <w:rFonts w:ascii="Times New Roman" w:hAnsi="Times New Roman" w:cs="Times New Roman"/>
          <w:sz w:val="28"/>
          <w:szCs w:val="28"/>
        </w:rPr>
        <w:t>нклюзивное образование двуязычных детей в детском саду представляет собой сложный, но чрезвычайно важный процесс, в котором сочетаются лингвистические, культурные и психолого-педагогические аспекты. Успех данного процесса зависит от компетентности педагога, индивидуального подхода к каждому ребёнку, а также создания открытой и поддерживающей среды, где любой язык и культурная принадлежность воспринимаются как ценность, а не как барьер. Инклюзивная практика, ориентированная на двуязычных детей, обогащает всю образовательную среду, формирует толерантность и воспитывает уважение к многообразию с раннего возраста.</w:t>
      </w:r>
    </w:p>
    <w:p w:rsidR="004D013D" w:rsidRDefault="004D013D" w:rsidP="004D013D">
      <w:pPr>
        <w:spacing w:after="0" w:line="360" w:lineRule="auto"/>
        <w:ind w:firstLine="709"/>
        <w:jc w:val="both"/>
        <w:rPr>
          <w:rFonts w:ascii="Times New Roman" w:hAnsi="Times New Roman" w:cs="Times New Roman"/>
          <w:sz w:val="28"/>
          <w:szCs w:val="28"/>
        </w:rPr>
      </w:pPr>
    </w:p>
    <w:p w:rsidR="004D013D" w:rsidRDefault="004D013D" w:rsidP="004D013D">
      <w:pPr>
        <w:spacing w:after="0" w:line="360" w:lineRule="auto"/>
        <w:ind w:firstLine="709"/>
        <w:jc w:val="center"/>
        <w:rPr>
          <w:rFonts w:ascii="Times New Roman" w:hAnsi="Times New Roman" w:cs="Times New Roman"/>
          <w:b/>
          <w:sz w:val="28"/>
          <w:szCs w:val="28"/>
        </w:rPr>
      </w:pPr>
      <w:r w:rsidRPr="004D013D">
        <w:rPr>
          <w:rFonts w:ascii="Times New Roman" w:hAnsi="Times New Roman" w:cs="Times New Roman"/>
          <w:b/>
          <w:sz w:val="28"/>
          <w:szCs w:val="28"/>
        </w:rPr>
        <w:t>Список литературы</w:t>
      </w:r>
    </w:p>
    <w:p w:rsidR="004D013D" w:rsidRDefault="004D013D" w:rsidP="004D0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D013D">
        <w:rPr>
          <w:rFonts w:ascii="Times New Roman" w:hAnsi="Times New Roman" w:cs="Times New Roman"/>
          <w:sz w:val="28"/>
          <w:szCs w:val="28"/>
        </w:rPr>
        <w:t>Ежкова Н.С. Дошкольная педагогика: учебное пособие для вузов / Н.С. Ежкова. – М.: Юрайт, 2023. – 183 с.</w:t>
      </w:r>
    </w:p>
    <w:p w:rsidR="004D013D" w:rsidRPr="004D013D" w:rsidRDefault="004D013D" w:rsidP="004D0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D013D">
        <w:rPr>
          <w:rFonts w:ascii="Times New Roman" w:hAnsi="Times New Roman" w:cs="Times New Roman"/>
          <w:sz w:val="28"/>
          <w:szCs w:val="28"/>
        </w:rPr>
        <w:t>Ковальчук Я.И. «Индивидуальный подход в воспитании ребёнка: Пособие для воспитателя дет. сада». — М.: Просвещение, 2016</w:t>
      </w:r>
    </w:p>
    <w:p w:rsidR="004D013D" w:rsidRDefault="004D013D" w:rsidP="004D0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D013D">
        <w:rPr>
          <w:rFonts w:ascii="Times New Roman" w:hAnsi="Times New Roman" w:cs="Times New Roman"/>
          <w:sz w:val="28"/>
          <w:szCs w:val="28"/>
        </w:rPr>
        <w:t>Лозинская, Н. В. Роль воспитателя в создании условий для адаптации ребенка в группе / Н. В. Лозинская. — Текст : непосредственный // Молодой ученый. — 2017. — № 19 (153). — С. 302-304.</w:t>
      </w:r>
    </w:p>
    <w:p w:rsidR="004D013D" w:rsidRPr="004D013D" w:rsidRDefault="004D013D">
      <w:pPr>
        <w:spacing w:after="0" w:line="360" w:lineRule="auto"/>
        <w:ind w:firstLine="709"/>
        <w:jc w:val="both"/>
        <w:rPr>
          <w:rFonts w:ascii="Times New Roman" w:hAnsi="Times New Roman" w:cs="Times New Roman"/>
          <w:sz w:val="28"/>
          <w:szCs w:val="28"/>
        </w:rPr>
      </w:pPr>
    </w:p>
    <w:sectPr w:rsidR="004D013D" w:rsidRPr="004D013D" w:rsidSect="00E919F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25"/>
    <w:rsid w:val="001374B4"/>
    <w:rsid w:val="001E74FA"/>
    <w:rsid w:val="004D013D"/>
    <w:rsid w:val="00706525"/>
    <w:rsid w:val="00C8572A"/>
    <w:rsid w:val="00E919F4"/>
    <w:rsid w:val="00FD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664CC-32A4-40C9-BEF7-B96237DA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1</cp:lastModifiedBy>
  <cp:revision>7</cp:revision>
  <dcterms:created xsi:type="dcterms:W3CDTF">2025-05-16T10:07:00Z</dcterms:created>
  <dcterms:modified xsi:type="dcterms:W3CDTF">2025-06-29T09:27:00Z</dcterms:modified>
</cp:coreProperties>
</file>