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6B65" w14:textId="34F9598B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929B5">
        <w:rPr>
          <w:b/>
          <w:bCs/>
          <w:sz w:val="28"/>
          <w:szCs w:val="28"/>
        </w:rPr>
        <w:t>Особенности организации трудовой деятельности младших дошкольников</w:t>
      </w:r>
    </w:p>
    <w:p w14:paraId="2058E500" w14:textId="4901A2FC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Организация трудовой деятельности для младших дошкольников требует учета возрастных особенностей и постепенного вовлечения детей в несложные, интересные и полезные занятия. Вот несколько рекомендаций по эффективному внедрению трудового воспитания среди малышей:</w:t>
      </w:r>
    </w:p>
    <w:p w14:paraId="2EBF4E18" w14:textId="7AAB7FF5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 xml:space="preserve"> Основные направления трудовой деятельности:</w:t>
      </w:r>
    </w:p>
    <w:p w14:paraId="7C23B466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1. Самообслуживание:</w:t>
      </w:r>
    </w:p>
    <w:p w14:paraId="00CCAA6A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Умение самостоятельно одеваться и раздеваться (расстегивать пуговицы, застежки).</w:t>
      </w:r>
      <w:r w:rsidRPr="002929B5">
        <w:br/>
        <w:t>   - Самостоятельное питание (держать ложку, пить из чашки).</w:t>
      </w:r>
      <w:r w:rsidRPr="002929B5">
        <w:br/>
        <w:t>   - Аккуратное складывание вещей (игрушек, одежды).</w:t>
      </w:r>
    </w:p>
    <w:p w14:paraId="46B253A3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2. Хозяйственно-бытовая деятельность:</w:t>
      </w:r>
    </w:p>
    <w:p w14:paraId="423F77B9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Помогать маме или педагогу расставлять посуду на столе.</w:t>
      </w:r>
      <w:r w:rsidRPr="002929B5">
        <w:br/>
        <w:t>   - Мыть игрушки губкой и водой.</w:t>
      </w:r>
      <w:r w:rsidRPr="002929B5">
        <w:br/>
        <w:t>   - Полив комнатных растений вместе со взрослыми.</w:t>
      </w:r>
    </w:p>
    <w:p w14:paraId="17E0BB8B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3. Поддержание порядка:</w:t>
      </w:r>
    </w:p>
    <w:p w14:paraId="526D7781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Вместе с родителями или воспитателями наводить порядок в группе или дома.</w:t>
      </w:r>
      <w:r w:rsidRPr="002929B5">
        <w:br/>
        <w:t>   - Складывать книжки и одежду на отведённые места.</w:t>
      </w:r>
      <w:r w:rsidRPr="002929B5">
        <w:br/>
        <w:t>   - Протирание пыли на игрушечных полочках.</w:t>
      </w:r>
    </w:p>
    <w:p w14:paraId="1E79054E" w14:textId="4615EE8D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 xml:space="preserve"> Важные моменты при организации труда:</w:t>
      </w:r>
    </w:p>
    <w:p w14:paraId="23CD3FC1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 Трудовая деятельность младших дошкольников носит игровой характер, её цель — вызвать положительный эмоциональный отклик и сформировать привычку помогать окружающим.</w:t>
      </w:r>
      <w:r w:rsidRPr="002929B5">
        <w:br/>
        <w:t>- Взрослый должен выступать примером и помощником, показывать, как правильно выполнять задание.</w:t>
      </w:r>
      <w:r w:rsidRPr="002929B5">
        <w:br/>
        <w:t>- Занятия лучше организовывать индивидуально или небольшими группами, учитывая индивидуальные предпочтения каждого ребёнка.</w:t>
      </w:r>
      <w:r w:rsidRPr="002929B5">
        <w:br/>
        <w:t>- Обязательно хвалить малыша даже за небольшие успехи, поддерживать чувство удовлетворения от выполненной работы.</w:t>
      </w:r>
    </w:p>
    <w:p w14:paraId="14138E5B" w14:textId="313CD314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 xml:space="preserve"> Примеры занятий для младшего возраста:</w:t>
      </w:r>
    </w:p>
    <w:p w14:paraId="4D48F839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 Расставить ложки и тарелки на детский столик ("Давай поможешь накрыть на стол").</w:t>
      </w:r>
      <w:r w:rsidRPr="002929B5">
        <w:br/>
        <w:t>- Нарвать листики салата или травы для кролика ("Поможем кормить животных").</w:t>
      </w:r>
      <w:r w:rsidRPr="002929B5">
        <w:br/>
        <w:t>- Протирать поверхности влажной тряпочкой ("Посмотрим, получится ли сделать окно чистым").</w:t>
      </w:r>
    </w:p>
    <w:p w14:paraId="03678145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Таким образом, успешная организация трудовой деятельности младших дошкольников основывается на создании комфортной обстановки, поддерживающей инициативу и формирующей первичные навыки самостоятельной помощи себе и другим.</w:t>
      </w:r>
    </w:p>
    <w:p w14:paraId="1B5D5F10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Обучение самообслуживанию проходит легче и интереснее, если оно интегрировано в игровую деятельность. Игры помогают развивать мелкую моторику, координацию движений, внимательность и ответственность. Вот некоторые игровые идеи, подходящие для разных возрастов:</w:t>
      </w:r>
    </w:p>
    <w:p w14:paraId="6814B384" w14:textId="4C8E795D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---</w:t>
      </w:r>
      <w:r w:rsidRPr="002929B5">
        <w:br/>
        <w:t xml:space="preserve"> </w:t>
      </w:r>
      <w:r w:rsidRPr="002929B5">
        <w:rPr>
          <w:rFonts w:ascii="Segoe UI Emoji" w:hAnsi="Segoe UI Emoji" w:cs="Segoe UI Emoji"/>
        </w:rPr>
        <w:t>🎓</w:t>
      </w:r>
      <w:r w:rsidRPr="002929B5">
        <w:t xml:space="preserve"> Для младших дошкольников (3-4 года)</w:t>
      </w:r>
    </w:p>
    <w:p w14:paraId="7D37AC76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1. «Накрой на стол!»</w:t>
      </w:r>
    </w:p>
    <w:p w14:paraId="5BE01F14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научить ставить тарелочки, раскладывать ложечки и вилочки.</w:t>
      </w:r>
      <w:r w:rsidRPr="002929B5">
        <w:br/>
        <w:t>   - Как играть: разложите небольшой детский столик и стульчики, дайте ребенку детскую посуду. Предложите поиграть в ресторан или кафе, пригласив кукол или мягкие игрушки.</w:t>
      </w:r>
    </w:p>
    <w:p w14:paraId="401537FA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2. «Одень куклу»</w:t>
      </w:r>
    </w:p>
    <w:p w14:paraId="09115960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обучение навыкам одевания и снимания одежды.</w:t>
      </w:r>
      <w:r w:rsidRPr="002929B5">
        <w:br/>
        <w:t>   - Как играть: предложите малышу одеть свою любимую куклу, используя специальные наряды с кнопочками, липучками, молниями.</w:t>
      </w:r>
    </w:p>
    <w:p w14:paraId="799E6C66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3. «Друзья чистоты»</w:t>
      </w:r>
    </w:p>
    <w:p w14:paraId="4DB16B8E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показать важность аккуратности и поддержания порядка.</w:t>
      </w:r>
      <w:r w:rsidRPr="002929B5">
        <w:br/>
        <w:t>   - Как играть: разбросайте мелкие предметы (например, кубики или карандаши). Затем попросите ребенка собрать их и положить на место. Можно устроить соревнование — кто быстрее соберёт больше предметов.</w:t>
      </w:r>
    </w:p>
    <w:p w14:paraId="2A781302" w14:textId="7E77E259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---</w:t>
      </w:r>
      <w:r w:rsidRPr="002929B5">
        <w:br/>
      </w:r>
      <w:r w:rsidRPr="002929B5">
        <w:rPr>
          <w:rFonts w:ascii="Segoe UI Emoji" w:hAnsi="Segoe UI Emoji" w:cs="Segoe UI Emoji"/>
        </w:rPr>
        <w:t>✨</w:t>
      </w:r>
      <w:r w:rsidRPr="002929B5">
        <w:t xml:space="preserve"> Для средних дошкольников (4-5 лет)</w:t>
      </w:r>
    </w:p>
    <w:p w14:paraId="5B7E0732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lastRenderedPageBreak/>
        <w:t>1. «Маленький поварёнок»</w:t>
      </w:r>
    </w:p>
    <w:p w14:paraId="0CE6F058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развить умение готовить простейшие блюда (салат, бутерброды).</w:t>
      </w:r>
      <w:r w:rsidRPr="002929B5">
        <w:br/>
        <w:t>   - Как играть: дайте ребёнку кусочки овощей или фруктов и покажите, как нарезать салат, намазывать масло на хлеб. Пусть малыш повторяет ваши движения, помогая приготовить простое блюдо.</w:t>
      </w:r>
    </w:p>
    <w:p w14:paraId="129F1805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2. «Магазин игрушек»</w:t>
      </w:r>
    </w:p>
    <w:p w14:paraId="7C692632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формировать понимание ценности вещей и умения аккуратно обращаться с ними.</w:t>
      </w:r>
      <w:r w:rsidRPr="002929B5">
        <w:br/>
        <w:t>   - Как играть: устройте магазинчик с игрушками, ребёнок становится продавцом, задача которого аккуратно расставить товары на полки и поддерживать порядок.</w:t>
      </w:r>
    </w:p>
    <w:p w14:paraId="68EB36B6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3. «Косметичка малышки»</w:t>
      </w:r>
    </w:p>
    <w:p w14:paraId="229EC959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учить складывать вещи по местам.</w:t>
      </w:r>
      <w:r w:rsidRPr="002929B5">
        <w:br/>
        <w:t>   - Как играть: подготовьте косметичку или небольшую сумочку с аксессуарами (гребешком, зеркалом, салфетками). Ребенок учится аккуратно собирать содержимое и бережно относиться к вещам.</w:t>
      </w:r>
    </w:p>
    <w:p w14:paraId="409F1E05" w14:textId="5833667E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---</w:t>
      </w:r>
      <w:r w:rsidRPr="002929B5">
        <w:br/>
        <w:t xml:space="preserve"> </w:t>
      </w:r>
      <w:r w:rsidRPr="002929B5">
        <w:rPr>
          <w:rFonts w:ascii="Segoe UI Emoji" w:hAnsi="Segoe UI Emoji" w:cs="Segoe UI Emoji"/>
        </w:rPr>
        <w:t>⭐️</w:t>
      </w:r>
      <w:r w:rsidRPr="002929B5">
        <w:t xml:space="preserve"> Для старших дошкольников (5-7 лет)</w:t>
      </w:r>
    </w:p>
    <w:p w14:paraId="334F729E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1. «Делаем уборку сами»</w:t>
      </w:r>
    </w:p>
    <w:p w14:paraId="09ECF836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привить привычки ухода за собой и своим пространством.</w:t>
      </w:r>
      <w:r w:rsidRPr="002929B5">
        <w:br/>
        <w:t>   - Как играть: сделайте игру-квест, предлагая находить потерянные вещи и возвращать их на своё место. Например, потерялись носки, надо найти их и поставить в корзину для стирки.</w:t>
      </w:r>
    </w:p>
    <w:p w14:paraId="62FAD6CE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2. «Моя одежда»</w:t>
      </w:r>
    </w:p>
    <w:p w14:paraId="4C0F769A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закрепить знания о последовательности надевания одежды.</w:t>
      </w:r>
      <w:r w:rsidRPr="002929B5">
        <w:br/>
        <w:t>   - Как играть: нарисуйте карточки с изображением частей одежды (штанишки, кофточка, шапочка). Предложите ребенку разложить карточки в правильном порядке.</w:t>
      </w:r>
    </w:p>
    <w:p w14:paraId="0845BCA7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3. «Собери рюкзачок»</w:t>
      </w:r>
    </w:p>
    <w:p w14:paraId="766309D0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   - Цель: подготовить ребёнка к школьному распорядку и дисциплине.</w:t>
      </w:r>
      <w:r w:rsidRPr="002929B5">
        <w:br/>
        <w:t>   - Как играть: приготовьте пустой рюкзак и наборы необходимых школьных принадлежностей (ручки, тетради, пенал). Задача ребёнка — собрать всё необходимое по списку.</w:t>
      </w:r>
    </w:p>
    <w:p w14:paraId="507C64C7" w14:textId="77777777" w:rsidR="002929B5" w:rsidRPr="002929B5" w:rsidRDefault="002929B5" w:rsidP="002929B5">
      <w:pPr>
        <w:pStyle w:val="ac"/>
        <w:shd w:val="clear" w:color="auto" w:fill="FFFFFF"/>
        <w:spacing w:before="0" w:beforeAutospacing="0" w:after="0" w:afterAutospacing="0"/>
      </w:pPr>
      <w:r w:rsidRPr="002929B5">
        <w:t>---</w:t>
      </w:r>
      <w:r w:rsidRPr="002929B5">
        <w:br/>
        <w:t>Эти игры делают обучение интересным и увлекательным процессом, одновременно развивая важные бытовые навыки. Главное помнить, что поощрения и поддержка со стороны взрослых играют ключевую роль в успехе.</w:t>
      </w:r>
    </w:p>
    <w:p w14:paraId="57BC1F1C" w14:textId="77777777" w:rsidR="00F12C76" w:rsidRPr="002929B5" w:rsidRDefault="00F12C76" w:rsidP="002929B5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2929B5" w:rsidSect="002929B5">
      <w:pgSz w:w="11906" w:h="16838" w:code="9"/>
      <w:pgMar w:top="709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43"/>
    <w:rsid w:val="00015F43"/>
    <w:rsid w:val="0012666E"/>
    <w:rsid w:val="001E2547"/>
    <w:rsid w:val="002929B5"/>
    <w:rsid w:val="003E1A05"/>
    <w:rsid w:val="004C575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638"/>
  <w15:chartTrackingRefBased/>
  <w15:docId w15:val="{B260FFDE-6924-4B88-A43E-8EA6CF01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5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F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F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F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F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F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F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F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F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F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5F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5F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5F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5F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5F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5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F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F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5F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F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F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F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5F4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929B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2025-09-23T19:22:00Z</dcterms:created>
  <dcterms:modified xsi:type="dcterms:W3CDTF">2025-09-23T19:22:00Z</dcterms:modified>
</cp:coreProperties>
</file>