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34A7" w14:textId="23897BE6" w:rsidR="00E958A1" w:rsidRDefault="00E958A1" w:rsidP="00E958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>Семинар с элементами тренинга для педагогов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58A1">
        <w:rPr>
          <w:rFonts w:ascii="Times New Roman" w:eastAsia="Calibri" w:hAnsi="Times New Roman" w:cs="Times New Roman"/>
          <w:bCs/>
          <w:sz w:val="24"/>
          <w:szCs w:val="24"/>
        </w:rPr>
        <w:t>«Профилактика эмоционального выгорания в условиях стресса»</w:t>
      </w:r>
    </w:p>
    <w:p w14:paraId="2C4CB44B" w14:textId="003E50F1" w:rsidR="00E958A1" w:rsidRDefault="00E958A1" w:rsidP="00E958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Репина Марина Владимировна</w:t>
      </w:r>
      <w:r w:rsidR="00DD2488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3AB0C34" w14:textId="36E7B2C9" w:rsidR="00E958A1" w:rsidRDefault="00E958A1" w:rsidP="00E958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дошкольное учреждение </w:t>
      </w:r>
    </w:p>
    <w:p w14:paraId="520B8DCF" w14:textId="005022C1" w:rsidR="00E958A1" w:rsidRDefault="00E958A1" w:rsidP="00E958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«Детский сад комбинированного вида №59» д. Новое Девяткино,</w:t>
      </w:r>
    </w:p>
    <w:p w14:paraId="2F3FA0D0" w14:textId="5CDC08F2" w:rsidR="00E958A1" w:rsidRPr="00E958A1" w:rsidRDefault="00E958A1" w:rsidP="00E958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педагог-психолог</w:t>
      </w:r>
    </w:p>
    <w:p w14:paraId="36E0F3A4" w14:textId="77777777" w:rsidR="00E958A1" w:rsidRPr="00E958A1" w:rsidRDefault="00E958A1" w:rsidP="00C64D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CAB835" w14:textId="2C2F8A7F" w:rsidR="00C64DA7" w:rsidRPr="00E958A1" w:rsidRDefault="00C64DA7" w:rsidP="00DD2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>Цель: Создание условий для профилактики синдрома эмоционального выгорания у участников тренинга и актуализация их личностных ресурсов стрессоустойчивости.</w:t>
      </w:r>
    </w:p>
    <w:p w14:paraId="0509978F" w14:textId="77777777" w:rsidR="00C64DA7" w:rsidRPr="00E958A1" w:rsidRDefault="00C64DA7" w:rsidP="00DD2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 xml:space="preserve">Задачи: </w:t>
      </w:r>
    </w:p>
    <w:p w14:paraId="5C07F54E" w14:textId="1BCCABB7" w:rsidR="00C64DA7" w:rsidRPr="00E958A1" w:rsidRDefault="00C64DA7" w:rsidP="00DD2488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представление о профессиональном выгорании, симптомах и факторах, способствующих его появлению. </w:t>
      </w:r>
    </w:p>
    <w:p w14:paraId="385A9F8E" w14:textId="7318EE9A" w:rsidR="00C64DA7" w:rsidRPr="00E958A1" w:rsidRDefault="00C64DA7" w:rsidP="00DD2488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Помочь проанализировать свой уровень профессионального выгорания.</w:t>
      </w:r>
    </w:p>
    <w:p w14:paraId="07A7EBD9" w14:textId="00157CAF" w:rsidR="00C64DA7" w:rsidRPr="00E958A1" w:rsidRDefault="00C64DA7" w:rsidP="00DD2488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с ресурсами по противодействию профессиональному выгоранию.</w:t>
      </w:r>
    </w:p>
    <w:p w14:paraId="1975A317" w14:textId="00C62423" w:rsidR="00882A9A" w:rsidRPr="00E958A1" w:rsidRDefault="00882A9A" w:rsidP="00DD2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>Формат проведения: очный</w:t>
      </w:r>
    </w:p>
    <w:p w14:paraId="4C6509DD" w14:textId="79B96422" w:rsidR="00A92044" w:rsidRPr="00E958A1" w:rsidRDefault="00A92044" w:rsidP="00DD2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>Длительность мероприятия: 30 мин.</w:t>
      </w:r>
    </w:p>
    <w:p w14:paraId="4D028A37" w14:textId="0A9CF435" w:rsidR="00C64DA7" w:rsidRPr="00E958A1" w:rsidRDefault="00882A9A" w:rsidP="00DD2488">
      <w:pPr>
        <w:pStyle w:val="a4"/>
        <w:shd w:val="clear" w:color="auto" w:fill="FFFFFF"/>
        <w:spacing w:after="0" w:line="240" w:lineRule="auto"/>
        <w:ind w:firstLine="567"/>
        <w:rPr>
          <w:rFonts w:eastAsia="Times New Roman"/>
          <w:bCs/>
          <w:lang w:eastAsia="ru-RU"/>
        </w:rPr>
      </w:pPr>
      <w:r w:rsidRPr="00E958A1">
        <w:rPr>
          <w:rFonts w:eastAsia="Calibri"/>
          <w:bCs/>
        </w:rPr>
        <w:t xml:space="preserve">Оборудование: </w:t>
      </w:r>
      <w:r w:rsidR="00C64DA7" w:rsidRPr="00E958A1">
        <w:rPr>
          <w:rFonts w:eastAsia="Times New Roman"/>
          <w:bCs/>
          <w:lang w:eastAsia="ru-RU"/>
        </w:rPr>
        <w:t>Проектор, ноутбук; слайдовая презентация; карточки с незаконченными фразами для проведения упражнения «Незаконченные предложения про женщину»; карточки для проведения упражнения «Ромашка».</w:t>
      </w:r>
    </w:p>
    <w:p w14:paraId="4A0B1FBD" w14:textId="77777777" w:rsidR="00882A9A" w:rsidRPr="00E958A1" w:rsidRDefault="00882A9A" w:rsidP="00DD2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8A1">
        <w:rPr>
          <w:rFonts w:ascii="Times New Roman" w:eastAsia="Calibri" w:hAnsi="Times New Roman" w:cs="Times New Roman"/>
          <w:bCs/>
          <w:sz w:val="24"/>
          <w:szCs w:val="24"/>
        </w:rPr>
        <w:t xml:space="preserve">Ход мероприятия: </w:t>
      </w:r>
    </w:p>
    <w:p w14:paraId="27CD793E" w14:textId="0E167B5F" w:rsidR="00882A9A" w:rsidRPr="00E958A1" w:rsidRDefault="00882A9A" w:rsidP="00DD248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>Вступительное слова педагога-психолога.</w:t>
      </w:r>
    </w:p>
    <w:p w14:paraId="0F87A2E3" w14:textId="3D4BD450" w:rsidR="00C64DA7" w:rsidRPr="00E958A1" w:rsidRDefault="00C64DA7" w:rsidP="00DD24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>Я рада Вас приветствовать сегодня на тренинге.  Тема тренинга для всех нас близкая и знакомая - эмоциональное выгорание. Жертвой выгорания может стать человек любой профессии. Выгореть могут даже домохозяйки. Это связано с тем, что разнообразные стрессы присутствуют или могут появиться в любом виде деятельности. Конечной стадией профессионального выгорания является профнепригодность. Сегодня мы с Вами поговорим о симптомах этой проблемы и о том, что делать, чтобы мы и наши коллеги не «сгорали» на работе, а элементы тренинга призваны помочь найти подходящие приемы или способы профилактики эмоционального напряжения.</w:t>
      </w:r>
    </w:p>
    <w:p w14:paraId="1BC713D6" w14:textId="43C29504" w:rsidR="00C67C07" w:rsidRPr="00E958A1" w:rsidRDefault="00C64DA7" w:rsidP="00DD24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>Сначала коротко расскажу о результатах анкетирования, которое я проводила, чтобы определить проблемные зоны. Несмотря на то, анкетирование было анонимным, не могу сказать, что вы были до конца откровенны, хотя потом некоторые коллеги озвучили, какие именно аспекты вызывают наибольшее раздражение и как следствие стресс.</w:t>
      </w:r>
    </w:p>
    <w:p w14:paraId="5356B9E5" w14:textId="179A4B76" w:rsidR="00305797" w:rsidRPr="00E958A1" w:rsidRDefault="00305797" w:rsidP="00DD2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>Перейдем к практической части. Сейчас я п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редлагаю выполнить следующее упражнение «Незаконченные предложения про женщину».</w:t>
      </w:r>
      <w:r w:rsidR="00E958A1"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1)</w:t>
      </w:r>
    </w:p>
    <w:p w14:paraId="1ADB8A2E" w14:textId="5B42E55F" w:rsidR="00305797" w:rsidRPr="00E958A1" w:rsidRDefault="00305797" w:rsidP="00DD2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Прочтите, пожалуйста, по очереди любое предложение. (Зачитываются ответы). Спасибо. Это была проективная методика, когда человек описывает что-либо на подсознательном уровне, имея в виду свои переживания и мнения. Прочтите еще раз про себя свои ответы. И ответьте себе на вопрос, они Вам нравятся? Если да, то замечательно. Если же что-то вызывает у Вас недовольство – дома вдумчиво перечитайте, подумайте и перепишите непонравившиеся предложения так, как бы Вам хотелось.</w:t>
      </w:r>
    </w:p>
    <w:p w14:paraId="327EF043" w14:textId="15E37567" w:rsidR="00305797" w:rsidRPr="00E958A1" w:rsidRDefault="00305797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последние годы все чаще говорят о синдроме профессионального выгорания. 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«выгорания» лежит в сильном и продолжительном стрессе на работе. В случае, если внешние (за пределами работы) и внутренние (на работе) требования к человеку превышают его собственные ресурсы, происходит нарушение равновесия его психофизического состояния. Дисбаланс приводит к полному истощению имеющихся эмоциональных и личностных ресурсов, т.е. «выгоранию» работающего человека. Эти проблемы не новы и были известны людям еще в 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 нашей эры.</w:t>
      </w:r>
    </w:p>
    <w:p w14:paraId="4AD4166D" w14:textId="2C7504CF" w:rsidR="00305797" w:rsidRPr="00E958A1" w:rsidRDefault="00305797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Римский император Диоклетиан, хорошо известный нам по сцене из фильма «Москва слезам не верит», после 20 лет успешного расширения империи, подавления восстаний и окультуривания варваров плюнул на все и уехал в деревню – выращивать капусту, как 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утверждали злые языки. Последующие 16 с лишним столетий потомки считали древнего римлянина заурядным сумасшедшим, и только недавно психиатры поставили ему точный диагноз – император сгорел на работе.</w:t>
      </w:r>
    </w:p>
    <w:p w14:paraId="09D0C3B7" w14:textId="77777777" w:rsidR="00305797" w:rsidRPr="00E958A1" w:rsidRDefault="00305797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Давайте разберем, что же такое синдром профессионального выгорания? </w:t>
      </w:r>
    </w:p>
    <w:p w14:paraId="28F0F695" w14:textId="77777777" w:rsidR="00305797" w:rsidRPr="00E958A1" w:rsidRDefault="00305797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организм очень муд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рый, он быстро реагирует на наруше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ние баланса, и независимо от наше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 желания срабатывает определен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ный защитный механизм. Один из таких защитных механизмов является синдром эмоционального (профессионального) выгорания.</w:t>
      </w:r>
    </w:p>
    <w:p w14:paraId="3F308753" w14:textId="278CB0B2" w:rsidR="00305797" w:rsidRPr="00E958A1" w:rsidRDefault="00305797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Профессиональное выгорание </w:t>
      </w:r>
      <w:proofErr w:type="gramStart"/>
      <w:r w:rsidRPr="00E958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это</w:t>
      </w:r>
      <w:proofErr w:type="gramEnd"/>
      <w:r w:rsidRPr="00E958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синдром, развивающийся на фоне хронического стресса и ведущий к истощению эмоционально-энергетических и личностных ресурсов человека.</w:t>
      </w: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Профессиональное выгорание возникает в результате внутреннего накапливания отрицательных эмоций без соответствующей «разрядки» или «освобождения» от них.</w:t>
      </w:r>
    </w:p>
    <w:p w14:paraId="5B6365CB" w14:textId="50440F5B" w:rsidR="00F001A1" w:rsidRPr="00E958A1" w:rsidRDefault="00F001A1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Обратите внимание, что я выделила красным слова, которые являются ключевыми.</w:t>
      </w:r>
    </w:p>
    <w:p w14:paraId="6772D512" w14:textId="77777777" w:rsidR="008D20D7" w:rsidRPr="00E958A1" w:rsidRDefault="00F001A1" w:rsidP="00DD2488">
      <w:pPr>
        <w:pStyle w:val="a4"/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E958A1">
        <w:rPr>
          <w:rFonts w:eastAsia="Times New Roman"/>
          <w:bCs/>
          <w:bdr w:val="none" w:sz="0" w:space="0" w:color="auto" w:frame="1"/>
          <w:lang w:eastAsia="ru-RU"/>
        </w:rPr>
        <w:t>Синдром профессионального выгорания развивается постепенно. Он проходит три стадии: Напряжение (3-5 лет), сопротивление (5-10 лет), истощение (10-20 лет). На появление синдрома эмоционального выгорания влияет много факторов нашей жизни.</w:t>
      </w:r>
    </w:p>
    <w:p w14:paraId="73394B75" w14:textId="64388A25" w:rsidR="004A290D" w:rsidRPr="00E958A1" w:rsidRDefault="00F001A1" w:rsidP="00DD2488">
      <w:pPr>
        <w:pStyle w:val="a4"/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E958A1">
        <w:rPr>
          <w:rFonts w:eastAsia="Times New Roman"/>
          <w:bCs/>
          <w:bdr w:val="none" w:sz="0" w:space="0" w:color="auto" w:frame="1"/>
          <w:lang w:eastAsia="ru-RU"/>
        </w:rPr>
        <w:t xml:space="preserve"> Сейчас я попрошу вас отметить</w:t>
      </w:r>
      <w:r w:rsidR="004A290D" w:rsidRPr="00E958A1">
        <w:rPr>
          <w:rFonts w:eastAsia="Times New Roman"/>
          <w:bCs/>
          <w:shd w:val="clear" w:color="auto" w:fill="FFFFFF"/>
          <w:lang w:eastAsia="ru-RU"/>
        </w:rPr>
        <w:t xml:space="preserve"> точкой уровень своего благополучия в данный момент в каждом секторе, а затем соединить эти точки последовательно.</w:t>
      </w:r>
      <w:r w:rsidR="004A290D" w:rsidRPr="00E958A1">
        <w:rPr>
          <w:rFonts w:eastAsia="Times New Roman"/>
          <w:bCs/>
          <w:lang w:eastAsia="ru-RU"/>
        </w:rPr>
        <w:t xml:space="preserve"> Сравните контуры: это колесо? Может оно катиться по жизни?</w:t>
      </w:r>
      <w:r w:rsidR="004A290D" w:rsidRPr="00E958A1">
        <w:rPr>
          <w:rFonts w:eastAsia="Times New Roman"/>
          <w:bCs/>
          <w:lang w:eastAsia="ru-RU"/>
        </w:rPr>
        <w:br/>
        <w:t>Какая сфера ЖД наиболее благополучна? Наименее? Что хотелось бы изменить? Дома подумайте и перечислите те шаги, которые вам необходимо сделать, чтобы достичь изменений.</w:t>
      </w:r>
      <w:r w:rsidR="00E958A1" w:rsidRPr="00E958A1">
        <w:rPr>
          <w:rFonts w:eastAsia="Times New Roman"/>
          <w:bCs/>
          <w:lang w:eastAsia="ru-RU"/>
        </w:rPr>
        <w:t xml:space="preserve"> (приложение 2)</w:t>
      </w:r>
    </w:p>
    <w:p w14:paraId="4D6A7A23" w14:textId="0C6AD652" w:rsidR="00E507ED" w:rsidRPr="00E958A1" w:rsidRDefault="004A290D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теперь я хочу поговорить с вами о стратегиях выживания в условиях стресса. 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90-х годах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израильский учёный и практик Муди </w:t>
      </w:r>
      <w:proofErr w:type="spellStart"/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</w:t>
      </w:r>
      <w:proofErr w:type="spellEnd"/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задался целью разработать интегративную модель кода психологического выживания человека после сильного стресса. После долгих лет исследований наконец появилась многомерная модель BASIC Ph. Согласно М. </w:t>
      </w:r>
      <w:proofErr w:type="spellStart"/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аду</w:t>
      </w:r>
      <w:proofErr w:type="spellEnd"/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 каждого человека существует 6 основных каналов, каждый из который «помогает» выйти из кризисной ситуации. </w:t>
      </w:r>
      <w:r w:rsidR="00365802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 вы видите на слайде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Остановимся чуть подробнее на каждом их них.</w:t>
      </w:r>
    </w:p>
    <w:p w14:paraId="749739C6" w14:textId="498B04BF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Belief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(Вера).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Здесь делается акцент на веру в высшие силы, бога, самого себя и вдохновляющих людей.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 с доминирующим каналом </w:t>
      </w:r>
      <w:r w:rsidR="007229AF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7229AF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найдет опору в вере и духовных ценностях, которые помогут ему пережить тяжелые времена напряжения и перелома. Здесь может быть как религиозная вера, так и политические убеждения, чувство миссии (предназначения), стремление к самоосуществлению и самовыражению.</w:t>
      </w:r>
    </w:p>
    <w:p w14:paraId="532BD1AE" w14:textId="6A0B5C3C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Affect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(Эмоции).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тип адаптации, с которым человек использует аффективные или эмоциональные методы: плач, смех, устное изложение своих переживаний в разговоре с кем-нибудь, а также возможно рисование, чтение или письмо.</w:t>
      </w:r>
    </w:p>
    <w:p w14:paraId="5D30BC0B" w14:textId="093931DE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Social </w:t>
      </w:r>
      <w:r w:rsidR="00907D90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cоциальность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(общение).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Поддержка общения с разными кругами: семья, друзья, профессионалы и т.д.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 с таким типом адаптации найдет поддержку в принадлежности к группе, в выполнении задания, в том, чтобы играть какую-то роль и быть частью организации.</w:t>
      </w:r>
    </w:p>
    <w:p w14:paraId="3E89315E" w14:textId="518426FF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Imagination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(воображение).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Здесь человек воспользуется своим воображением, чтобы замаскировать грубые факты реальности, он может грезить наяву, предаваться сладким мечтам. Он может представить себе дополнительные решения проблем — решения, выходящие за переделы реалистических импровизаций.</w:t>
      </w:r>
    </w:p>
    <w:p w14:paraId="5ADBD7F4" w14:textId="7EC71E5D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Cognition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365802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когниции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(убеждения, рассудительность).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Когнитивные стратегии включают сбор информации, решение проблем, самоориентацию, внутренний разговор или составление списков действий и предпочтений.</w:t>
      </w:r>
    </w:p>
    <w:p w14:paraId="12A9E09E" w14:textId="614858C7" w:rsidR="00E507ED" w:rsidRPr="00E958A1" w:rsidRDefault="00E507E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Physical</w:t>
      </w:r>
      <w:proofErr w:type="spellEnd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(физическая активность).</w:t>
      </w:r>
      <w:r w:rsidR="008A4353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Такие люди используют физические, телесные методы борьбы со стрессом. Эти методы включают релаксацию, десенситизацию, физические упражнения и физическую деятельность вообще.</w:t>
      </w:r>
    </w:p>
    <w:p w14:paraId="1A1AC6CC" w14:textId="20401865" w:rsidR="00E507ED" w:rsidRPr="00E958A1" w:rsidRDefault="004A290D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Итак, в силу индивидуальных особенностей и условий среды человек во взрослом возрасте имеет определённый набор стратегий преодоления, каждая из которых обращается к одному из шести каналов. В то же время мы можем прибегать к эмоциям или воображению гораздо чаще, чем к физической активности, и наоборот. Иначе говоря, одни каналы могу быть </w:t>
      </w:r>
      <w:r w:rsidR="00365802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большей степени задействованы</w:t>
      </w:r>
      <w:r w:rsidR="00E507E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другие практически не задействованы – и это удобно до тех пор, пока жизненная ситуация не становится тупиковой.</w:t>
      </w:r>
      <w:r w:rsidR="005F6E6E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Сейчас я предлагаю поисследовать свои каналы.</w:t>
      </w:r>
    </w:p>
    <w:p w14:paraId="685F0D0E" w14:textId="73ADF1FD" w:rsidR="005F6E6E" w:rsidRPr="00E958A1" w:rsidRDefault="004A290D" w:rsidP="00DD248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 работа</w:t>
      </w:r>
      <w:r w:rsidR="005F6E6E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92D1F9F" w14:textId="2C0A77CE" w:rsidR="005F6E6E" w:rsidRPr="00E958A1" w:rsidRDefault="005F6E6E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Описание: кажд</w:t>
      </w:r>
      <w:r w:rsidR="004A290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290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группа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получает изображение ромашки с шестью лепестками</w:t>
      </w:r>
      <w:r w:rsidR="00E958A1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(приложение 3)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Задача кажд</w:t>
      </w:r>
      <w:r w:rsidR="004A290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ый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290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группы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течение 5</w:t>
      </w:r>
      <w:r w:rsidR="004A290D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-10</w:t>
      </w: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минут заполнить каждый лепесток разными </w:t>
      </w:r>
      <w:bookmarkStart w:id="0" w:name="_Hlk132534025"/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стратегиями поведения в соответствие с многомерной моделью BASIC Ph. </w:t>
      </w:r>
      <w:r w:rsidR="007229AF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Здесь важно, чтобы участники писали конкретные стратегии поведения. Например, если речь идёт про канал «Эмоции», то необходимо писать конкретные эмоции, если – это канал «Физическая активность», то это может быть посещение спорт зала, работа в огороде и т.п.</w:t>
      </w:r>
    </w:p>
    <w:bookmarkEnd w:id="0"/>
    <w:p w14:paraId="579C149A" w14:textId="27C5DF35" w:rsidR="00B44E26" w:rsidRPr="00E958A1" w:rsidRDefault="00B44E26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Обсуждение.</w:t>
      </w:r>
    </w:p>
    <w:p w14:paraId="4E61C732" w14:textId="644A9366" w:rsidR="00B44E26" w:rsidRPr="00E958A1" w:rsidRDefault="00B44E26" w:rsidP="00DD24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Описание: участники вновь садятся в общий круг, и психолог предлагает желающим поделиться своими мыслями, чувствами, что они заместили в своей модели и т.п.</w:t>
      </w:r>
      <w:r w:rsidR="004A2A6E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Есть ли пробелы в каких-то канал? Какие каналы используют чаще, а какие реже?</w:t>
      </w:r>
      <w:r w:rsidR="00BC114C" w:rsidRPr="00E958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Удалось ли с помощью группы пополнить свои каналы стратегиями поведения.</w:t>
      </w:r>
    </w:p>
    <w:p w14:paraId="41861392" w14:textId="4AF7CF42" w:rsidR="002C1072" w:rsidRPr="00E958A1" w:rsidRDefault="0048528F" w:rsidP="00DD248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>Заключительное слово педагога-психолога.</w:t>
      </w:r>
    </w:p>
    <w:p w14:paraId="6EE7C62C" w14:textId="20C27776" w:rsidR="00E958A1" w:rsidRDefault="0048528F" w:rsidP="00DD2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8A1">
        <w:rPr>
          <w:rFonts w:ascii="Times New Roman" w:hAnsi="Times New Roman" w:cs="Times New Roman"/>
          <w:bCs/>
          <w:sz w:val="24"/>
          <w:szCs w:val="24"/>
        </w:rPr>
        <w:t xml:space="preserve">На этом наше мероприятие заканчивается. </w:t>
      </w:r>
      <w:r w:rsidR="00E80165" w:rsidRPr="00E958A1">
        <w:rPr>
          <w:rFonts w:ascii="Times New Roman" w:hAnsi="Times New Roman" w:cs="Times New Roman"/>
          <w:bCs/>
          <w:sz w:val="24"/>
          <w:szCs w:val="24"/>
        </w:rPr>
        <w:t>Я желаю, чтобы всё, что вы запланировали обязательно сбылось.</w:t>
      </w:r>
    </w:p>
    <w:p w14:paraId="440A7B46" w14:textId="77777777" w:rsidR="00E958A1" w:rsidRDefault="00E958A1" w:rsidP="00E9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D549D" w14:textId="51450F5B" w:rsidR="00E958A1" w:rsidRPr="00DD2488" w:rsidRDefault="00E958A1" w:rsidP="00DD24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1.</w:t>
      </w:r>
    </w:p>
    <w:p w14:paraId="769A6C8B" w14:textId="6127F4F5" w:rsidR="004E2B75" w:rsidRPr="00DD2488" w:rsidRDefault="004E2B75" w:rsidP="00DD2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Жила-была Женщина</w:t>
      </w:r>
    </w:p>
    <w:p w14:paraId="1D4301CA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1.По утрам она просыпалась и думала______________________________________</w:t>
      </w:r>
    </w:p>
    <w:p w14:paraId="2EA86E70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Собираясь на работу, она_______________________________________________</w:t>
      </w:r>
    </w:p>
    <w:p w14:paraId="0EA1802E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работе она________________________________________________________</w:t>
      </w:r>
    </w:p>
    <w:p w14:paraId="64BF0EBE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Весь рабочий день она мечтала__________________________________________</w:t>
      </w:r>
    </w:p>
    <w:p w14:paraId="10A58B68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А когда рабочий день заканчивался, она___________________________________</w:t>
      </w:r>
    </w:p>
    <w:p w14:paraId="39E1DC57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Придя домой, она______________________________________________________</w:t>
      </w:r>
    </w:p>
    <w:p w14:paraId="28CEBAFE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Засыпая, она думала____________________________________________________</w:t>
      </w:r>
    </w:p>
    <w:p w14:paraId="1DE85D65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А на самом деле она мечтала_____________________________________________</w:t>
      </w:r>
    </w:p>
    <w:p w14:paraId="1979F436" w14:textId="77777777" w:rsidR="004E2B75" w:rsidRPr="00DD2488" w:rsidRDefault="004E2B75" w:rsidP="00DD2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05968" w14:textId="77777777" w:rsidR="004E2B75" w:rsidRPr="00DD2488" w:rsidRDefault="004E2B75" w:rsidP="00DD24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0B94C6" w14:textId="72F22A2D" w:rsidR="00DD2488" w:rsidRPr="00DD2488" w:rsidRDefault="004E2B75" w:rsidP="00DD248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D24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D2488">
        <w:rPr>
          <w:rFonts w:ascii="Times New Roman" w:hAnsi="Times New Roman" w:cs="Times New Roman"/>
          <w:sz w:val="24"/>
          <w:szCs w:val="24"/>
        </w:rPr>
        <w:t xml:space="preserve">   </w:t>
      </w:r>
      <w:r w:rsidRPr="00DD248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958A1"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2.</w:t>
      </w:r>
      <w:r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</w:t>
      </w:r>
      <w:r w:rsidR="00DD24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                                                                     </w:t>
      </w:r>
      <w:r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</w:t>
      </w:r>
      <w:r w:rsidR="00DD2488" w:rsidRPr="00DD2488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DD2488"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3.</w:t>
      </w:r>
    </w:p>
    <w:p w14:paraId="1C2082EE" w14:textId="0E57383D" w:rsidR="00F9051A" w:rsidRPr="00DD2488" w:rsidRDefault="004E2B75" w:rsidP="00DD2488">
      <w:pPr>
        <w:spacing w:after="0" w:line="24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 </w:t>
      </w:r>
      <w:r w:rsidR="00F9051A" w:rsidRPr="00DD24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</w:p>
    <w:p w14:paraId="3D4A2146" w14:textId="616BE916" w:rsidR="00F9051A" w:rsidRPr="00DD2488" w:rsidRDefault="00F9051A" w:rsidP="00DD2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0F757" wp14:editId="0B904CB2">
            <wp:extent cx="2041525" cy="2107857"/>
            <wp:effectExtent l="0" t="0" r="0" b="6985"/>
            <wp:docPr id="18842733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3933" r="7111" b="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01" cy="211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D24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248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  <w:r w:rsidR="00DD2488" w:rsidRPr="00DD24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57ECAE" wp14:editId="741F8F59">
            <wp:extent cx="1999615" cy="2265427"/>
            <wp:effectExtent l="0" t="0" r="635" b="1905"/>
            <wp:docPr id="13880118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27" cy="227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3802E" w14:textId="77777777" w:rsidR="00F9051A" w:rsidRPr="00DD2488" w:rsidRDefault="00F9051A" w:rsidP="00DD2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51A" w:rsidRPr="00DD2488" w:rsidSect="00DD24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DF1"/>
    <w:multiLevelType w:val="hybridMultilevel"/>
    <w:tmpl w:val="FEEA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9CB"/>
    <w:multiLevelType w:val="hybridMultilevel"/>
    <w:tmpl w:val="285E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5F35"/>
    <w:multiLevelType w:val="hybridMultilevel"/>
    <w:tmpl w:val="E7D8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0FA4"/>
    <w:multiLevelType w:val="multilevel"/>
    <w:tmpl w:val="6AE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B7CB5"/>
    <w:multiLevelType w:val="multilevel"/>
    <w:tmpl w:val="F574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754BE"/>
    <w:multiLevelType w:val="multilevel"/>
    <w:tmpl w:val="7E4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B35B7"/>
    <w:multiLevelType w:val="hybridMultilevel"/>
    <w:tmpl w:val="55D2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D6B61"/>
    <w:multiLevelType w:val="multilevel"/>
    <w:tmpl w:val="8350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C1FAB"/>
    <w:multiLevelType w:val="multilevel"/>
    <w:tmpl w:val="4CE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F0E48"/>
    <w:multiLevelType w:val="hybridMultilevel"/>
    <w:tmpl w:val="F4F6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B375F"/>
    <w:multiLevelType w:val="multilevel"/>
    <w:tmpl w:val="0AEA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5390E"/>
    <w:multiLevelType w:val="hybridMultilevel"/>
    <w:tmpl w:val="2CD2BF14"/>
    <w:lvl w:ilvl="0" w:tplc="F4CE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5250">
    <w:abstractNumId w:val="9"/>
  </w:num>
  <w:num w:numId="2" w16cid:durableId="824660670">
    <w:abstractNumId w:val="2"/>
  </w:num>
  <w:num w:numId="3" w16cid:durableId="1614484003">
    <w:abstractNumId w:val="6"/>
  </w:num>
  <w:num w:numId="4" w16cid:durableId="1834055989">
    <w:abstractNumId w:val="3"/>
  </w:num>
  <w:num w:numId="5" w16cid:durableId="573466906">
    <w:abstractNumId w:val="4"/>
  </w:num>
  <w:num w:numId="6" w16cid:durableId="251931978">
    <w:abstractNumId w:val="10"/>
  </w:num>
  <w:num w:numId="7" w16cid:durableId="1165821133">
    <w:abstractNumId w:val="8"/>
  </w:num>
  <w:num w:numId="8" w16cid:durableId="214319123">
    <w:abstractNumId w:val="7"/>
  </w:num>
  <w:num w:numId="9" w16cid:durableId="1524325986">
    <w:abstractNumId w:val="5"/>
  </w:num>
  <w:num w:numId="10" w16cid:durableId="581372120">
    <w:abstractNumId w:val="0"/>
  </w:num>
  <w:num w:numId="11" w16cid:durableId="627704936">
    <w:abstractNumId w:val="1"/>
  </w:num>
  <w:num w:numId="12" w16cid:durableId="319160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9A"/>
    <w:rsid w:val="00164C1E"/>
    <w:rsid w:val="001C1A8D"/>
    <w:rsid w:val="001D2EF0"/>
    <w:rsid w:val="002C1072"/>
    <w:rsid w:val="00305797"/>
    <w:rsid w:val="00365802"/>
    <w:rsid w:val="003D5025"/>
    <w:rsid w:val="0048528F"/>
    <w:rsid w:val="004A290D"/>
    <w:rsid w:val="004A2A6E"/>
    <w:rsid w:val="004E2B75"/>
    <w:rsid w:val="005660C7"/>
    <w:rsid w:val="005F6E6E"/>
    <w:rsid w:val="00703EC2"/>
    <w:rsid w:val="007229AF"/>
    <w:rsid w:val="00825E1E"/>
    <w:rsid w:val="00835E3F"/>
    <w:rsid w:val="00882A9A"/>
    <w:rsid w:val="008A4353"/>
    <w:rsid w:val="008D20D7"/>
    <w:rsid w:val="00907D90"/>
    <w:rsid w:val="009F2E76"/>
    <w:rsid w:val="00A30CE8"/>
    <w:rsid w:val="00A46843"/>
    <w:rsid w:val="00A505F0"/>
    <w:rsid w:val="00A57806"/>
    <w:rsid w:val="00A92044"/>
    <w:rsid w:val="00AB36A5"/>
    <w:rsid w:val="00AE1F48"/>
    <w:rsid w:val="00B44E26"/>
    <w:rsid w:val="00BC114C"/>
    <w:rsid w:val="00C64DA7"/>
    <w:rsid w:val="00C67C07"/>
    <w:rsid w:val="00C90DFF"/>
    <w:rsid w:val="00CD633A"/>
    <w:rsid w:val="00CF4A26"/>
    <w:rsid w:val="00CF4E0F"/>
    <w:rsid w:val="00D96801"/>
    <w:rsid w:val="00DB7B40"/>
    <w:rsid w:val="00DD2488"/>
    <w:rsid w:val="00E507ED"/>
    <w:rsid w:val="00E80165"/>
    <w:rsid w:val="00E958A1"/>
    <w:rsid w:val="00E96218"/>
    <w:rsid w:val="00EA63A8"/>
    <w:rsid w:val="00F001A1"/>
    <w:rsid w:val="00F3484B"/>
    <w:rsid w:val="00F9051A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E53"/>
  <w15:chartTrackingRefBased/>
  <w15:docId w15:val="{FCC6C95C-3002-4B66-8C64-0C5FDF73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10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171B-EBCE-4F95-AA15-5BCE5802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il_marina_@mail.ru</cp:lastModifiedBy>
  <cp:revision>2</cp:revision>
  <dcterms:created xsi:type="dcterms:W3CDTF">2026-01-22T11:25:00Z</dcterms:created>
  <dcterms:modified xsi:type="dcterms:W3CDTF">2026-01-22T11:25:00Z</dcterms:modified>
</cp:coreProperties>
</file>