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BA6" w:rsidRDefault="00863BA6" w:rsidP="00863B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7555" w:rsidRDefault="00227555" w:rsidP="00863B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7555" w:rsidRDefault="00227555" w:rsidP="00863B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27555" w:rsidRPr="000A5D57" w:rsidRDefault="00227555" w:rsidP="00863B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863BA6" w:rsidRP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52F8E" w:rsidRDefault="00652F8E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652F8E" w:rsidRDefault="00652F8E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Pr="004114D7" w:rsidRDefault="00863BA6" w:rsidP="00863BA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</w:pPr>
      <w:r w:rsidRPr="004114D7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  <w:lang w:eastAsia="ru-RU"/>
        </w:rPr>
        <w:t>Летнее музыкальное развлечение в 1 младшей группе «Воздушный букет»</w:t>
      </w:r>
    </w:p>
    <w:p w:rsidR="00863BA6" w:rsidRP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55640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863BA6" w:rsidRDefault="00863BA6" w:rsidP="00863BA6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863BA6" w:rsidRDefault="00863BA6" w:rsidP="00863BA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7555" w:rsidRDefault="00227555" w:rsidP="00863BA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27555" w:rsidRDefault="00227555" w:rsidP="00863BA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863BA6" w:rsidRDefault="00863BA6" w:rsidP="00863BA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63BA6" w:rsidRDefault="00863BA6" w:rsidP="00863BA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14D7" w:rsidRPr="004114D7" w:rsidRDefault="004114D7" w:rsidP="00593A4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lastRenderedPageBreak/>
        <w:t>Летнее музыкальное развлечение в 1 младшей группе «Воздушный букет»</w:t>
      </w:r>
    </w:p>
    <w:p w:rsidR="0055640E" w:rsidRPr="00593A42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создать игровой настрой на игровую деятельность; привлечь внимание детей к шарикам, уточнить цвет; обеспечивать понимание словесных инструкций; развивать умение ориентироваться в пространстве; упражнять в подпрыгивании, действовать с шариком (кидать, ловить).</w:t>
      </w:r>
    </w:p>
    <w:p w:rsidR="0055640E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Pr="00411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</w:p>
    <w:p w:rsidR="0055640E" w:rsidRPr="00E57C54" w:rsidRDefault="00E57C54" w:rsidP="00593A42">
      <w:pPr>
        <w:pStyle w:val="a5"/>
        <w:numPr>
          <w:ilvl w:val="0"/>
          <w:numId w:val="1"/>
        </w:numPr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="009B5189" w:rsidRPr="00E57C5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ормировать знания детей о лете;</w:t>
      </w:r>
      <w:r w:rsidR="009B5189" w:rsidRPr="00E57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9B5189" w:rsidRPr="00E57C5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расширение и уточнение словаря по теме: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B5189" w:rsidRPr="00E57C5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"лето"</w:t>
      </w:r>
      <w:proofErr w:type="gramStart"/>
      <w:r w:rsidR="009B5189" w:rsidRPr="00E57C5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9B5189" w:rsidRPr="00E57C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="009B5189" w:rsidRPr="00E57C5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9B5189" w:rsidRPr="00E57C54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овершенствовать двигательные навыки при выполнении движений под музыку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57C54" w:rsidRPr="00E57C54" w:rsidRDefault="00E57C54" w:rsidP="00593A42">
      <w:pPr>
        <w:pStyle w:val="a5"/>
        <w:numPr>
          <w:ilvl w:val="0"/>
          <w:numId w:val="1"/>
        </w:numPr>
        <w:spacing w:after="0" w:line="360" w:lineRule="auto"/>
        <w:jc w:val="both"/>
        <w:rPr>
          <w:rStyle w:val="c0"/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Знакомить детей с музыкальным инструментом: бубен;</w:t>
      </w:r>
    </w:p>
    <w:p w:rsidR="00E57C54" w:rsidRPr="00E57C54" w:rsidRDefault="00E57C54" w:rsidP="00593A4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воспитывать у детей навык 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общения и взаимодействия ребенка </w:t>
      </w:r>
      <w:proofErr w:type="gramStart"/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ослыми и сверстниками.</w:t>
      </w:r>
    </w:p>
    <w:p w:rsid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большой желтый шарик, шары для детей, кегли, спокойная музыка, медальки.</w:t>
      </w:r>
    </w:p>
    <w:p w:rsidR="00E57C54" w:rsidRDefault="00E57C54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C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Длительность: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15 минут</w:t>
      </w:r>
    </w:p>
    <w:p w:rsidR="00E57C54" w:rsidRPr="00593A42" w:rsidRDefault="00E57C54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57C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Действующие лица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ведущая, «Одуванчик»</w:t>
      </w:r>
    </w:p>
    <w:p w:rsidR="00E57C54" w:rsidRPr="00E57C54" w:rsidRDefault="0055640E" w:rsidP="00593A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5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развлечения:</w:t>
      </w:r>
    </w:p>
    <w:p w:rsidR="009B5189" w:rsidRPr="009B5189" w:rsidRDefault="00E57C54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57C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114D7"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как солнышко приветствует вас. </w:t>
      </w:r>
    </w:p>
    <w:p w:rsidR="0055640E" w:rsidRDefault="0055640E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  <w:sectPr w:rsidR="0055640E" w:rsidSect="00DC17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B5189" w:rsidRPr="009B5189" w:rsidRDefault="009B5189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B5189">
        <w:rPr>
          <w:color w:val="111111"/>
          <w:sz w:val="28"/>
          <w:szCs w:val="28"/>
        </w:rPr>
        <w:lastRenderedPageBreak/>
        <w:t>Вот какое наше лето!</w:t>
      </w:r>
    </w:p>
    <w:p w:rsidR="009B5189" w:rsidRPr="009B5189" w:rsidRDefault="009B5189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B5189">
        <w:rPr>
          <w:color w:val="111111"/>
          <w:sz w:val="28"/>
          <w:szCs w:val="28"/>
        </w:rPr>
        <w:t>Ярким солнцем все согрето!</w:t>
      </w:r>
    </w:p>
    <w:p w:rsidR="009B5189" w:rsidRPr="009B5189" w:rsidRDefault="009B5189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B5189">
        <w:rPr>
          <w:color w:val="111111"/>
          <w:sz w:val="28"/>
          <w:szCs w:val="28"/>
        </w:rPr>
        <w:t>Зеленеют лес и луг</w:t>
      </w:r>
    </w:p>
    <w:p w:rsidR="009B5189" w:rsidRPr="009B5189" w:rsidRDefault="009B5189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B5189">
        <w:rPr>
          <w:color w:val="111111"/>
          <w:sz w:val="28"/>
          <w:szCs w:val="28"/>
        </w:rPr>
        <w:t>А ребятки встают в круг</w:t>
      </w:r>
    </w:p>
    <w:p w:rsidR="009B5189" w:rsidRPr="009B5189" w:rsidRDefault="009B5189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B5189">
        <w:rPr>
          <w:color w:val="111111"/>
          <w:sz w:val="28"/>
          <w:szCs w:val="28"/>
        </w:rPr>
        <w:lastRenderedPageBreak/>
        <w:t>Будут солнцу улыбаться,</w:t>
      </w:r>
    </w:p>
    <w:p w:rsidR="009B5189" w:rsidRPr="009B5189" w:rsidRDefault="009B5189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9B5189">
        <w:rPr>
          <w:color w:val="111111"/>
          <w:sz w:val="28"/>
          <w:szCs w:val="28"/>
        </w:rPr>
        <w:t>Веселиться и смеяться!</w:t>
      </w:r>
    </w:p>
    <w:p w:rsidR="0055640E" w:rsidRDefault="009B5189" w:rsidP="00593A42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  <w:sectPr w:rsidR="0055640E" w:rsidSect="0055640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B5189">
        <w:rPr>
          <w:color w:val="111111"/>
          <w:sz w:val="28"/>
          <w:szCs w:val="28"/>
        </w:rPr>
        <w:t>-</w:t>
      </w:r>
      <w:r w:rsidR="00593A42">
        <w:rPr>
          <w:color w:val="111111"/>
          <w:sz w:val="28"/>
          <w:szCs w:val="28"/>
        </w:rPr>
        <w:t xml:space="preserve"> давайте позовем к нам солнышко</w:t>
      </w:r>
    </w:p>
    <w:p w:rsidR="009B5189" w:rsidRPr="009B5189" w:rsidRDefault="009B5189" w:rsidP="00593A42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Разминка 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«Солнышко и тучка» Кто рад солнышку? А какое у нас солнышко? (Круглое, желтое). А еще оно любит поиграть с ребятишками. (Солнышко за тучками – холодно, солнышко вышло из-за тучки – стало жарко).</w:t>
      </w:r>
    </w:p>
    <w:p w:rsidR="00E57C54" w:rsidRPr="004114D7" w:rsidRDefault="00E57C54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Ведущий: К нам в гости кто-то пришел. Посмотрите, кто это? Да, это одуванчик. Он тоже желтый и круглый как солнышко.</w:t>
      </w:r>
    </w:p>
    <w:p w:rsidR="0055640E" w:rsidRDefault="00E57C54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Одуванчик: Здравствуйте, ребята. Как у вас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?Я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знаю одну интересную игру. Давайте поиграем. </w:t>
      </w:r>
      <w:r w:rsidR="00556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посмотрите, что это? (в руках бубен) Правильно, это бубен. Какой он? (Круглый). Как солнышко. Давайте </w:t>
      </w:r>
      <w:proofErr w:type="gramStart"/>
      <w:r w:rsidR="00556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послушаем</w:t>
      </w:r>
      <w:proofErr w:type="gramEnd"/>
      <w:r w:rsidR="005564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он звучит. Это музыкальный бубен.</w:t>
      </w:r>
    </w:p>
    <w:p w:rsidR="0055640E" w:rsidRDefault="0055640E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попрыгаем как зайчики. Когда я буду звенеть – вы прыгайте. Если я не играю на нем, мы с вами стоит на месте. </w:t>
      </w:r>
    </w:p>
    <w:p w:rsidR="0055640E" w:rsidRPr="0055640E" w:rsidRDefault="0055640E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gramStart"/>
      <w:r w:rsidRPr="0055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proofErr w:type="gramEnd"/>
      <w:r w:rsidRPr="0055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/и «Бубен»</w:t>
      </w:r>
    </w:p>
    <w:p w:rsidR="00863BA6" w:rsidRPr="00E57C54" w:rsidRDefault="00E57C54" w:rsidP="00593A4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57C5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</w:p>
    <w:p w:rsidR="0055640E" w:rsidRPr="004114D7" w:rsidRDefault="0055640E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Вношу 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желтый воздушный шарик.</w:t>
      </w:r>
    </w:p>
    <w:p w:rsidR="0055640E" w:rsidRPr="00593A42" w:rsidRDefault="0055640E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какой шарик к нам прилетел! Он желтый, круглый, как солнышко. Давайте, поиграем с солнечным шариком. (Упражнение «Шарик на верёвочке»).</w:t>
      </w:r>
      <w:r w:rsidRPr="0055640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Шарик (дыхательное упражнение)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Я надул упругий шарик. 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(Подуть на руки, пальцами изобразить шарик)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Укусил его комарик.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Лопнул шарик, не беда - 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(Хлопнуть в ладоши)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Новый шар надую я.</w:t>
      </w:r>
    </w:p>
    <w:p w:rsid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Поиграли, отдохнули, а теперь смотрите у меня в руках необычный букет. Это не цветы, а шарики воздушные! Все они на вас глядят, в руки к вам попасть хотят.</w:t>
      </w:r>
    </w:p>
    <w:p w:rsidR="0055640E" w:rsidRPr="00593A42" w:rsidRDefault="00E57C54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93A4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Одуванчик: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вот мы отдохнули. Мне стало любопытно, а вы любите танцевать?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9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скорее потанцуем и поиграем. Сейчас я вам расскажу. </w:t>
      </w:r>
    </w:p>
    <w:p w:rsidR="0055640E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11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Танец с воздушными шарами «Прогуляемся» (сл. и муз Е. </w:t>
      </w:r>
      <w:proofErr w:type="spellStart"/>
      <w:r w:rsidRPr="004114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Макшанцевой</w:t>
      </w:r>
      <w:proofErr w:type="spellEnd"/>
      <w:proofErr w:type="gramEnd"/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/И проводятся под музыку.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«Спрятались за шарики»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«Модная шляпка»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положить шарик на голову, ходить по группе, придерживая его руками</w:t>
      </w:r>
    </w:p>
    <w:p w:rsidR="004114D7" w:rsidRPr="00593A42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14D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«Будь внимательным»</w:t>
      </w:r>
      <w:r w:rsidRPr="004114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произвольная ходьба по группе. Взрослый показывает желтый шарик – дети останавливаются и топают ногами, зеленый шарик – хлопают в ладоши, нет шарик</w:t>
      </w:r>
      <w:r w:rsidR="0059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(прячет за спину) – приседают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шариками весело играли: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114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Их сдували, надували…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114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Если шарик улетал,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114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Каждый вслед за ним бежал: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4114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«Непослушный шарик мой,</w:t>
      </w:r>
    </w:p>
    <w:p w:rsidR="004114D7" w:rsidRPr="004114D7" w:rsidRDefault="004114D7" w:rsidP="0059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B51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расстанусь я с тобой!»</w:t>
      </w:r>
    </w:p>
    <w:p w:rsidR="00593A42" w:rsidRDefault="00593A42" w:rsidP="00593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A42">
        <w:rPr>
          <w:rFonts w:ascii="Times New Roman" w:hAnsi="Times New Roman" w:cs="Times New Roman"/>
          <w:b/>
          <w:sz w:val="28"/>
          <w:szCs w:val="28"/>
        </w:rPr>
        <w:t xml:space="preserve"> Ведущий:</w:t>
      </w:r>
      <w:r>
        <w:rPr>
          <w:rFonts w:ascii="Times New Roman" w:hAnsi="Times New Roman" w:cs="Times New Roman"/>
          <w:sz w:val="28"/>
          <w:szCs w:val="28"/>
        </w:rPr>
        <w:t xml:space="preserve"> Ребята, вот мы с вами поиграли, потанцевали. </w:t>
      </w:r>
    </w:p>
    <w:p w:rsidR="00DC17F7" w:rsidRDefault="00593A42" w:rsidP="00593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к нам сегодня приходил?</w:t>
      </w:r>
    </w:p>
    <w:p w:rsidR="00593A42" w:rsidRDefault="00593A42" w:rsidP="00593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каким инструментом мы сегодня играли?</w:t>
      </w:r>
    </w:p>
    <w:p w:rsidR="00593A42" w:rsidRDefault="00593A42" w:rsidP="00593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Каким цветом были шарики? </w:t>
      </w:r>
    </w:p>
    <w:p w:rsidR="00593A42" w:rsidRDefault="00593A42" w:rsidP="00593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ребята. Вы сегодня хорошо играли и отвечали на все вопросы.</w:t>
      </w:r>
    </w:p>
    <w:p w:rsidR="00593A42" w:rsidRPr="009B5189" w:rsidRDefault="00593A42" w:rsidP="00593A4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A42">
        <w:rPr>
          <w:rFonts w:ascii="Times New Roman" w:hAnsi="Times New Roman" w:cs="Times New Roman"/>
          <w:b/>
          <w:sz w:val="28"/>
          <w:szCs w:val="28"/>
        </w:rPr>
        <w:t>Одуванчик: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ребята. До новых встреч!</w:t>
      </w:r>
    </w:p>
    <w:sectPr w:rsidR="00593A42" w:rsidRPr="009B5189" w:rsidSect="0055640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4A4D"/>
    <w:multiLevelType w:val="hybridMultilevel"/>
    <w:tmpl w:val="C0529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D7"/>
    <w:rsid w:val="00227555"/>
    <w:rsid w:val="004114D7"/>
    <w:rsid w:val="0055640E"/>
    <w:rsid w:val="00593A42"/>
    <w:rsid w:val="00652F8E"/>
    <w:rsid w:val="00742503"/>
    <w:rsid w:val="00863BA6"/>
    <w:rsid w:val="00907EAA"/>
    <w:rsid w:val="009B5189"/>
    <w:rsid w:val="00C528CF"/>
    <w:rsid w:val="00DC17F7"/>
    <w:rsid w:val="00E5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F7"/>
  </w:style>
  <w:style w:type="paragraph" w:styleId="1">
    <w:name w:val="heading 1"/>
    <w:basedOn w:val="a"/>
    <w:link w:val="10"/>
    <w:uiPriority w:val="9"/>
    <w:qFormat/>
    <w:rsid w:val="00411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4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1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1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14D7"/>
    <w:rPr>
      <w:b/>
      <w:bCs/>
    </w:rPr>
  </w:style>
  <w:style w:type="character" w:customStyle="1" w:styleId="c0">
    <w:name w:val="c0"/>
    <w:basedOn w:val="a0"/>
    <w:rsid w:val="009B5189"/>
  </w:style>
  <w:style w:type="paragraph" w:styleId="a5">
    <w:name w:val="List Paragraph"/>
    <w:basedOn w:val="a"/>
    <w:uiPriority w:val="34"/>
    <w:qFormat/>
    <w:rsid w:val="00E57C5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2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2F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3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Мырцева Татьяна</cp:lastModifiedBy>
  <cp:revision>9</cp:revision>
  <cp:lastPrinted>2018-12-20T15:14:00Z</cp:lastPrinted>
  <dcterms:created xsi:type="dcterms:W3CDTF">2018-05-30T12:29:00Z</dcterms:created>
  <dcterms:modified xsi:type="dcterms:W3CDTF">2025-10-19T17:21:00Z</dcterms:modified>
</cp:coreProperties>
</file>