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7B070" w14:textId="77777777" w:rsidR="002D3E4B" w:rsidRDefault="002D3E4B" w:rsidP="002D3E4B">
      <w:pPr>
        <w:pStyle w:val="ParaAttribute0"/>
        <w:ind w:firstLine="568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Управление образования администрации </w:t>
      </w:r>
      <w:proofErr w:type="spellStart"/>
      <w:r>
        <w:rPr>
          <w:rStyle w:val="CharAttribute5"/>
          <w:rFonts w:eastAsia="Batang"/>
          <w:szCs w:val="28"/>
        </w:rPr>
        <w:t>Озёрского</w:t>
      </w:r>
      <w:proofErr w:type="spellEnd"/>
      <w:r>
        <w:rPr>
          <w:rStyle w:val="CharAttribute5"/>
          <w:rFonts w:eastAsia="Batang"/>
          <w:szCs w:val="28"/>
        </w:rPr>
        <w:t xml:space="preserve"> городского округа</w:t>
      </w:r>
    </w:p>
    <w:p w14:paraId="1F688318" w14:textId="77777777" w:rsidR="002D3E4B" w:rsidRDefault="002D3E4B" w:rsidP="002D3E4B">
      <w:pPr>
        <w:pStyle w:val="ParaAttribute0"/>
        <w:ind w:firstLine="568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Муниципальное бюджетное учреждение дополнительного образования </w:t>
      </w:r>
    </w:p>
    <w:p w14:paraId="0779F15C" w14:textId="77777777" w:rsidR="002D3E4B" w:rsidRDefault="002D3E4B" w:rsidP="002D3E4B">
      <w:pPr>
        <w:pStyle w:val="ParaAttribute0"/>
        <w:ind w:firstLine="568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«Дворец творчества детей и молодёжи»</w:t>
      </w:r>
    </w:p>
    <w:p w14:paraId="6C2D0E64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0678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AF20D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A900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3B65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55BA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097B7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9047A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D6A40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2005A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45423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C9B95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966F1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EEDC9" w14:textId="77777777" w:rsidR="002D3E4B" w:rsidRDefault="002D3E4B" w:rsidP="008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527BC" w14:textId="42438329" w:rsidR="00A04780" w:rsidRPr="00A04780" w:rsidRDefault="00A04780" w:rsidP="00A047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78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разработка </w:t>
      </w:r>
      <w:r w:rsidR="00DE5250">
        <w:rPr>
          <w:rFonts w:ascii="Times New Roman" w:eastAsia="Calibri" w:hAnsi="Times New Roman" w:cs="Times New Roman"/>
          <w:b/>
          <w:sz w:val="28"/>
          <w:szCs w:val="28"/>
        </w:rPr>
        <w:t>первого родительского собрания в объединении «Юный информатик»</w:t>
      </w:r>
    </w:p>
    <w:p w14:paraId="4CD250D5" w14:textId="6B0A149B" w:rsidR="00A04780" w:rsidRPr="00A04780" w:rsidRDefault="00A04780" w:rsidP="00A0478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4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и компьютер</w:t>
      </w:r>
      <w:r w:rsidRPr="00A0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B73C6AF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399F01A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39D0F0E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5B575E5B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1CBB3D5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EBEC600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37BEBCC0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B5BE7EB" w14:textId="77777777" w:rsidR="00A04780" w:rsidRDefault="00A04780" w:rsidP="00A0478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7FDCF7DC" w14:textId="77777777" w:rsidR="00A04780" w:rsidRPr="00A04780" w:rsidRDefault="00A04780" w:rsidP="00A0478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Большакова Елена Григорьевна</w:t>
      </w:r>
    </w:p>
    <w:p w14:paraId="5B1DBCCA" w14:textId="77777777" w:rsidR="00A04780" w:rsidRPr="00A04780" w:rsidRDefault="00A04780" w:rsidP="00A0478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A0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</w:p>
    <w:p w14:paraId="1EE0739E" w14:textId="77777777" w:rsidR="00A04780" w:rsidRDefault="00A04780" w:rsidP="00A0478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C02CE5" w14:textId="77777777" w:rsidR="00A04780" w:rsidRDefault="00A04780" w:rsidP="00A0478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872562" w14:textId="77777777" w:rsidR="00A04780" w:rsidRDefault="00A04780" w:rsidP="00A0478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B1F26C" w14:textId="77777777" w:rsidR="00A04780" w:rsidRDefault="00A04780" w:rsidP="00A0478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Озерск</w:t>
      </w:r>
    </w:p>
    <w:p w14:paraId="62AE008F" w14:textId="4F0CA402" w:rsidR="002D3E4B" w:rsidRDefault="00A04780" w:rsidP="00A0478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B4B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08CE21E" w14:textId="77777777" w:rsidR="00B018D5" w:rsidRPr="00DE5250" w:rsidRDefault="00B018D5" w:rsidP="00856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проведения: </w:t>
      </w:r>
      <w:proofErr w:type="spellStart"/>
      <w:r w:rsidR="008A19B3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Новогорненский</w:t>
      </w:r>
      <w:proofErr w:type="spellEnd"/>
      <w:r w:rsidR="008A19B3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«Дружба»</w:t>
      </w:r>
    </w:p>
    <w:p w14:paraId="37CB3778" w14:textId="23C530CB" w:rsidR="00B018D5" w:rsidRPr="00DE5250" w:rsidRDefault="00B018D5" w:rsidP="00856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5250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B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5250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4B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5250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4B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A1BD4A2" w14:textId="319BD987" w:rsidR="008563F4" w:rsidRPr="00DE5250" w:rsidRDefault="008563F4" w:rsidP="00856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</w:t>
      </w:r>
      <w:r w:rsidR="00DE5250" w:rsidRPr="00DE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Pr="00DE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250"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</w:t>
      </w:r>
      <w:r w:rsidR="00330A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6144BB6E" w14:textId="77777777" w:rsidR="00DE5250" w:rsidRPr="00DE5250" w:rsidRDefault="0031313D" w:rsidP="009B28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E5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DE5250" w:rsidRPr="00DE5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собрания</w:t>
      </w:r>
      <w:r w:rsidRPr="00DE5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E52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5250" w:rsidRPr="00DE5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донести до сознания родителей необходимость соблюдать требования и правила </w:t>
      </w:r>
      <w:proofErr w:type="spellStart"/>
      <w:r w:rsidR="00DE5250" w:rsidRPr="00DE5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здоровьесбережения</w:t>
      </w:r>
      <w:proofErr w:type="spellEnd"/>
      <w:r w:rsidR="00DE5250" w:rsidRPr="00DE525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при организации взаимодействия ребенка с ИКТ в домашних условиях.</w:t>
      </w:r>
    </w:p>
    <w:p w14:paraId="40FBEDCC" w14:textId="77777777" w:rsidR="00DE5250" w:rsidRPr="00DE5250" w:rsidRDefault="00DE5250" w:rsidP="00DE5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родительского собрания:</w:t>
      </w:r>
    </w:p>
    <w:p w14:paraId="1BDE7E22" w14:textId="57646244" w:rsidR="00DE5250" w:rsidRPr="00DE5250" w:rsidRDefault="00DE5250" w:rsidP="00DE5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Образовательные: формировать у родителей представления о роли, возможностях и способах использования ИКТ в обучении детей школьного возраста.</w:t>
      </w:r>
    </w:p>
    <w:p w14:paraId="41999BB8" w14:textId="77777777" w:rsidR="00DE5250" w:rsidRPr="00DE5250" w:rsidRDefault="00DE5250" w:rsidP="00DE5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Воспитательные</w:t>
      </w:r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формировать понимание важности поддержания эмоционального контакта с ребёнком во избежание развития у него компьютерной зависимости.</w:t>
      </w:r>
    </w:p>
    <w:p w14:paraId="3CF7B29E" w14:textId="5130FD3B" w:rsidR="00DE5250" w:rsidRPr="00DE5250" w:rsidRDefault="00DE5250" w:rsidP="00DE5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Организационные: </w:t>
      </w:r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выработать согласованные действия </w:t>
      </w:r>
      <w:r w:rsidR="00330A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педагога </w:t>
      </w:r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семьи по правильной </w:t>
      </w:r>
      <w:proofErr w:type="gramStart"/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организации  работы</w:t>
      </w:r>
      <w:proofErr w:type="gramEnd"/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детей с ИКТ.</w:t>
      </w:r>
    </w:p>
    <w:p w14:paraId="058C29E6" w14:textId="77777777" w:rsidR="00DE5250" w:rsidRPr="00DE5250" w:rsidRDefault="00DE5250" w:rsidP="00DE5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Информационные:</w:t>
      </w:r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предложить практические советы по </w:t>
      </w:r>
      <w:proofErr w:type="gramStart"/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организации  безопасного</w:t>
      </w:r>
      <w:proofErr w:type="gramEnd"/>
      <w:r w:rsidRPr="00DE525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взаимодействия ребенка с компьютером.</w:t>
      </w:r>
    </w:p>
    <w:p w14:paraId="73539FFF" w14:textId="77777777" w:rsidR="00DE5250" w:rsidRPr="00DE5250" w:rsidRDefault="00DE5250" w:rsidP="00DE5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Подготовка к родительскому собранию</w:t>
      </w:r>
    </w:p>
    <w:p w14:paraId="6A2E0048" w14:textId="77777777" w:rsidR="00DE5250" w:rsidRPr="00DE5250" w:rsidRDefault="00DE5250" w:rsidP="00900D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анализ литературы по данной теме.</w:t>
      </w:r>
    </w:p>
    <w:p w14:paraId="01CDB3BC" w14:textId="77777777" w:rsidR="00DE5250" w:rsidRPr="00DE5250" w:rsidRDefault="00DE5250" w:rsidP="00900D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родителей, анализ и обобщение полученных результатов.</w:t>
      </w:r>
    </w:p>
    <w:p w14:paraId="4B74E426" w14:textId="77777777" w:rsidR="00DE5250" w:rsidRPr="00DE5250" w:rsidRDefault="00DE5250" w:rsidP="00900D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памяток по теме собрания.</w:t>
      </w:r>
    </w:p>
    <w:p w14:paraId="5E617021" w14:textId="77777777" w:rsidR="00DE5250" w:rsidRPr="00DE5250" w:rsidRDefault="00DE5250" w:rsidP="00DE5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План родительского собрания</w:t>
      </w:r>
    </w:p>
    <w:p w14:paraId="5B17892A" w14:textId="77777777" w:rsidR="00DE5250" w:rsidRPr="00DE5250" w:rsidRDefault="00DE5250" w:rsidP="00900D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настрой. Вступительное слово воспитателя. Результаты анкетирования. Распределение родителей по группам. (5 мин.)</w:t>
      </w:r>
    </w:p>
    <w:p w14:paraId="30F5EEAB" w14:textId="77777777" w:rsidR="00DE5250" w:rsidRPr="00DE5250" w:rsidRDefault="00DE5250" w:rsidP="00900D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родителей в группах, обмен мнениями (8мин.)</w:t>
      </w:r>
    </w:p>
    <w:p w14:paraId="65D1EADD" w14:textId="752FE6DD" w:rsidR="00DE5250" w:rsidRPr="00DE5250" w:rsidRDefault="00DE5250" w:rsidP="00900D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компь</w:t>
      </w:r>
      <w:r w:rsidR="007B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ютерных игр, требования к игре</w:t>
      </w: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мин)</w:t>
      </w:r>
    </w:p>
    <w:p w14:paraId="412C0AD5" w14:textId="69FFA673" w:rsidR="00DE5250" w:rsidRPr="00DE5250" w:rsidRDefault="00DE5250" w:rsidP="00900D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собрания. (2 мин).</w:t>
      </w:r>
    </w:p>
    <w:p w14:paraId="3DEFD3AE" w14:textId="040FC665" w:rsidR="00DE5250" w:rsidRPr="00DE5250" w:rsidRDefault="00DE5250" w:rsidP="00DE525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25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Вступительное слово педагога.</w:t>
      </w:r>
    </w:p>
    <w:p w14:paraId="5D465EF4" w14:textId="202E2683" w:rsidR="00DE5250" w:rsidRPr="00DE5250" w:rsidRDefault="00DE5250" w:rsidP="00DE52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Современные информационно-коммуникативные технологии (ИКТ) уже давно и прочно проникли во все сферы деятельности человека. Они используются и на работе, и дома, и в школе, и даже в детском саду. Во многих семьях, как только ребенок научится сидеть, его устраивают перед экраном телевизора, который все больше заменяет бабушкины сказки, мамины колыбельные, разговоры с отцом. Экран становится главным воспитателем ребенка. С одной стороны, это очень облегчают нашу жизнь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самом деле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ребенок не пристает, ничего не просит, не подвергается риску и в то же время получает впечатления, узнает что-то новое, приобщается к современной цивилизации. А с другой – мы вынуждены платить за это физическим и психическим здоровьем наших детей. Так что же приносят компьютеры нашим детям – больше пользы или вреда? И как правильно организовать общение   ребёнка с компьютером, чтобы он не попал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зависимость 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 него? Сегодня на родительском собрании мы попытаемся ответить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эти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проблемные вопросы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постараемся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совместно выработать правила организации работы детей на компьютере.</w:t>
      </w:r>
    </w:p>
    <w:p w14:paraId="5E3F443B" w14:textId="63000C6F" w:rsidR="00B46EAF" w:rsidRDefault="00DE5250" w:rsidP="00DE52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14:paraId="665B1ACB" w14:textId="6FCABA70" w:rsidR="00DE5250" w:rsidRPr="00DE5250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Итак,</w:t>
      </w: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мы видим, что отличительной чертой времени, в котором мы живем, является стремительное проникновение информационных технологий в нашу жизни.</w:t>
      </w:r>
    </w:p>
    <w:p w14:paraId="501FD628" w14:textId="77777777" w:rsidR="00DE5250" w:rsidRPr="00DE5250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25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нынешнее время дети способны с завидной легкостью овладеть навыками работы с различными электронными компьютерными новинками. Но способствует ли это развитию ребенка дошкольного возраста или напротив, сдерживает его?</w:t>
      </w:r>
    </w:p>
    <w:p w14:paraId="70679265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Психологи и логопеды бьют тревогу. В последние годы у детей часто наблюдается задержка речевого развития: поздно начинают говорить, мало и плохо разговаривают, речь бедна и примитивна. Сидя у экранов телевизора, ребенок не учится говорить, а учится лишь подражанию звуков. Овладение речью в раннем возрасте происходит только в живом общении, когда ребенок не только слушает чужие слова, но и является участником диалога: задает вопросы, отвечает.</w:t>
      </w:r>
    </w:p>
    <w:p w14:paraId="0D4344E4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чаще отмечается у детей неспособность к фантазии и творческой активности. У них нарушается внимание и способность к концентрации на каком-либо занятии, нет заинтересованности в делах. Многим трудно воспринимать информацию на слух, они не могут удержать в памяти цепочку</w:t>
      </w:r>
    </w:p>
    <w:p w14:paraId="68B6A87B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из нескольких предложений, связать их одним смыслом. Поэтому детям не интересны и скучны книги</w:t>
      </w:r>
    </w:p>
    <w:p w14:paraId="426A65BA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Становление внутреннего мира ребенка, формирование его личности происходит именно в детском возрасте и только в совместной жизнедеятельности со взрослыми. Отсутствие внутреннего мира, душевная пустота порождают детскую агрессию и жестокость.</w:t>
      </w:r>
    </w:p>
    <w:p w14:paraId="06CD71C2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сказанное, конечно, не означает полностью исключить современные ИКТ из жизни ребенка. При рациональном использовании они могут стать средствами, которые способны развить творческие способности ребенка, его интеллектуальную сферу, моторику, зрительно-моторную координацию.</w:t>
      </w:r>
    </w:p>
    <w:p w14:paraId="1291C325" w14:textId="77777777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нас самое главное, чтобы дети не попали в зависимость от «компьютерного друга», а ценили живое, эмоциональное человеческое общение и стремились к нему.</w:t>
      </w:r>
    </w:p>
    <w:p w14:paraId="7CF82799" w14:textId="64BCDF56" w:rsidR="00DE5250" w:rsidRPr="007B4B05" w:rsidRDefault="00DE5250" w:rsidP="00DE5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Давайте попробуем выявить все «+» и «-» влияния ИКТ на развитие ребенка:</w:t>
      </w:r>
    </w:p>
    <w:p w14:paraId="1D86246E" w14:textId="7656CCD8" w:rsidR="00B46EAF" w:rsidRPr="007B4B05" w:rsidRDefault="00DE5250" w:rsidP="00DE52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7B4B0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Одна группа доказывает, что компьютер положительно влияет на ребенка, другая-называет отрицательные моменты   влияния компьютера на ребенка.</w:t>
      </w:r>
    </w:p>
    <w:tbl>
      <w:tblPr>
        <w:tblW w:w="9996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5839"/>
      </w:tblGrid>
      <w:tr w:rsidR="00DE5250" w:rsidRPr="007B4B05" w14:paraId="410A8464" w14:textId="77777777" w:rsidTr="00900DF5">
        <w:trPr>
          <w:trHeight w:val="258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9E018D0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Положительное влияние компьютера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F7FB333" w14:textId="5EFFD09A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Отрицательное влияние компьютера</w:t>
            </w:r>
          </w:p>
        </w:tc>
      </w:tr>
      <w:tr w:rsidR="00DE5250" w:rsidRPr="007B4B05" w14:paraId="7D2D33CC" w14:textId="77777777" w:rsidTr="00900DF5">
        <w:trPr>
          <w:trHeight w:val="494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B85DA80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Развитие мелкой мускулатуры руки, моторики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91C4919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Большая нагрузка на глаза</w:t>
            </w:r>
          </w:p>
        </w:tc>
      </w:tr>
      <w:tr w:rsidR="00DE5250" w:rsidRPr="007B4B05" w14:paraId="04046C2A" w14:textId="77777777" w:rsidTr="00900DF5">
        <w:trPr>
          <w:trHeight w:val="258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A2912A5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Познавательная мотивация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4BD0F65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Стеснённая поза</w:t>
            </w:r>
          </w:p>
        </w:tc>
      </w:tr>
      <w:tr w:rsidR="00DE5250" w:rsidRPr="007B4B05" w14:paraId="7B8D391F" w14:textId="77777777" w:rsidTr="00900DF5">
        <w:trPr>
          <w:trHeight w:val="752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38B62BE6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Выработка усидчивости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A139022" w14:textId="73C42C2A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Развитие остеохондроза Заболевания суставов кистей рук</w:t>
            </w:r>
          </w:p>
        </w:tc>
      </w:tr>
      <w:tr w:rsidR="00DE5250" w:rsidRPr="007B4B05" w14:paraId="172C8DD1" w14:textId="77777777" w:rsidTr="00900DF5">
        <w:trPr>
          <w:trHeight w:val="494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3D5531E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Улучшение памяти, внимания</w:t>
            </w:r>
          </w:p>
          <w:p w14:paraId="59E2A5A6" w14:textId="565D9844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6F9C5F7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Психическая нагрузка</w:t>
            </w:r>
          </w:p>
        </w:tc>
      </w:tr>
      <w:tr w:rsidR="00DE5250" w:rsidRPr="007B4B05" w14:paraId="035622C5" w14:textId="77777777" w:rsidTr="00900DF5">
        <w:trPr>
          <w:trHeight w:val="505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34952C9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Ориентирование в современных технологиях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EF9A3EA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Компьютерная зависимость</w:t>
            </w:r>
          </w:p>
          <w:p w14:paraId="5A121901" w14:textId="5FA748D6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250" w:rsidRPr="007B4B05" w14:paraId="663CFA51" w14:textId="77777777" w:rsidTr="00900DF5">
        <w:trPr>
          <w:trHeight w:val="741"/>
        </w:trPr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A808628" w14:textId="77777777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 xml:space="preserve">Быстрое нахождение нужной информации, </w:t>
            </w:r>
            <w:proofErr w:type="gramStart"/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следовательно</w:t>
            </w:r>
            <w:proofErr w:type="gramEnd"/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увеличение свободного </w:t>
            </w:r>
            <w:proofErr w:type="spellStart"/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време</w:t>
            </w:r>
            <w:proofErr w:type="spellEnd"/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FA774E9" w14:textId="2FA2154E" w:rsidR="00DE5250" w:rsidRPr="007B4B05" w:rsidRDefault="00DE5250" w:rsidP="009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Нервно-эмоциональное напряжен</w:t>
            </w:r>
          </w:p>
        </w:tc>
      </w:tr>
    </w:tbl>
    <w:p w14:paraId="71D8E7AE" w14:textId="77777777" w:rsidR="00DE5250" w:rsidRPr="007B4B05" w:rsidRDefault="00DE5250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важно, что находится внутри вашего компьютера, в какие игры играет ваш ребенок.</w:t>
      </w:r>
    </w:p>
    <w:p w14:paraId="293CED08" w14:textId="77777777" w:rsidR="00DE5250" w:rsidRPr="007B4B05" w:rsidRDefault="00DE5250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Условно все многообразие компьютерных игр можно классифицировать следующим образом:</w:t>
      </w:r>
    </w:p>
    <w:p w14:paraId="215E1843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</w:t>
      </w:r>
      <w:proofErr w:type="spellStart"/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Адвентурные</w:t>
      </w:r>
      <w:proofErr w:type="spellEnd"/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иначе (приключенческие) главным подспорьем в данных играх служат находки – различные предметы, которые встречает персонаж, путешествуя в игровом пространстве внушительных размеров.</w:t>
      </w:r>
    </w:p>
    <w:p w14:paraId="31D57957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 Ролевые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целью этих игр может быть отыскание, человека или заклинания, здесь проявляется главный принцип ролевой игры – использование нужного персонажа в нужное время и в нужном месте.</w:t>
      </w:r>
    </w:p>
    <w:p w14:paraId="659CBE84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Стратегии –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цель этих игр управление ресурсами, полезными ископаемыми, войсками. Эти игры развивают у ребенка усидчивость к планированию своих действий, тренируют многофакторное мышление.</w:t>
      </w:r>
    </w:p>
    <w:p w14:paraId="4945CBD5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Игры типа «Убей их всех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- сугубо развлекательные. Они развивают моторные функции, но плохо познавательные, при этом сомнительные в плане развития мышления и тем более нравственного воспитания. В них особенно необходимо чувство меры.</w:t>
      </w:r>
    </w:p>
    <w:p w14:paraId="15A98A37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Развивающие игры, –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которые способствуют познавательному развитию дошкольников и побуждают к самостоятельным творческим играм. </w:t>
      </w:r>
    </w:p>
    <w:p w14:paraId="24281FAC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Логические игры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развивают навыки логического мышления, это головоломки, задачи на перестановку фигур или составление рисунка.</w:t>
      </w:r>
    </w:p>
    <w:p w14:paraId="3253CC19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 Игры симуляторы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т.е. имеется какая-нибудь приставка: авто- авиа – спортивная. В этих играх большое значение придается реализму</w:t>
      </w:r>
    </w:p>
    <w:p w14:paraId="53C9A0EA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ответственных реакций окружающей виртуальной среды, вплоть до мельчайшего соблюдения технических показателей.</w:t>
      </w:r>
    </w:p>
    <w:p w14:paraId="792F15EF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Графические игры</w:t>
      </w: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связанные с рисованием, конструированием.</w:t>
      </w:r>
    </w:p>
    <w:p w14:paraId="1E69655E" w14:textId="77777777" w:rsidR="00DE5250" w:rsidRPr="007B4B05" w:rsidRDefault="00DE5250" w:rsidP="0090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На самом деле очень трудно выбрать компьютерную игру для ребенка: их так много, и каждый производитель говорит, что его игра лучшая!</w:t>
      </w:r>
    </w:p>
    <w:p w14:paraId="6372C3C3" w14:textId="32D84EE0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Специалистами разработаны требования, предъявляемые к компьютерной игре для детей младшего школьного возраста.</w:t>
      </w:r>
    </w:p>
    <w:p w14:paraId="44CCF2F8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соблюдать эти требования и правила, то компьютер не нанесет вреда ребенку, а польза его очевидна.</w:t>
      </w:r>
    </w:p>
    <w:p w14:paraId="0591F9DA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 игре не должно быть текстовой информации</w:t>
      </w:r>
    </w:p>
    <w:p w14:paraId="4C2AC6EF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-шрифт символов должен быть больше по размеру, чем традиционный</w:t>
      </w:r>
    </w:p>
    <w:p w14:paraId="201E9525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-изображение на экране должно быть крупным, без мелких отвлекающих деталей</w:t>
      </w:r>
    </w:p>
    <w:p w14:paraId="504C6982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-темп движений на экране не быстрый</w:t>
      </w:r>
    </w:p>
    <w:p w14:paraId="1E787B7E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-нежелательно применение системы оценок в баллах</w:t>
      </w:r>
    </w:p>
    <w:p w14:paraId="0F264D65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-программа должна иметь логическое завершение – построен дом, нарисован рисунок</w:t>
      </w:r>
    </w:p>
    <w:p w14:paraId="4B73CD25" w14:textId="013B34E2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А </w:t>
      </w:r>
      <w:r w:rsidR="00330AC6"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также</w:t>
      </w:r>
      <w:r w:rsidRPr="007B4B0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разработаны гигиенические требования, которые необходимо соблюдать при организации игровой деятельности.</w:t>
      </w:r>
    </w:p>
    <w:p w14:paraId="3491D9C9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* ребенок может играть за компьютером не более 15 минут в день</w:t>
      </w:r>
    </w:p>
    <w:p w14:paraId="5A5CC996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 лучше играть в первой половине дня</w:t>
      </w:r>
    </w:p>
    <w:p w14:paraId="34AE69F7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 в течение недели ребенок может работать с компьютером не более 3 раз</w:t>
      </w:r>
    </w:p>
    <w:p w14:paraId="222406D8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 комната, в которой он работает должна быть хорошо освещена</w:t>
      </w:r>
    </w:p>
    <w:p w14:paraId="5B274557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 мебель соответствовать росту ребенка</w:t>
      </w:r>
    </w:p>
    <w:p w14:paraId="0C9BEF47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*расстояние от глаз ребенка до монитора 60 см;</w:t>
      </w:r>
    </w:p>
    <w:p w14:paraId="55373402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*после игры нужно обязательно сделать зарядку для глаз</w:t>
      </w:r>
    </w:p>
    <w:p w14:paraId="41D319ED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* игровую деятельность сменить физическими упражнениями</w:t>
      </w:r>
    </w:p>
    <w:p w14:paraId="5A9673D6" w14:textId="77777777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Хочется ещё раз отметить, что, несомненно, компьютер - эффективное средство развития ребенка.  Но во всём необходимо соблюдать чувство меры. 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Однако чрезмерное увлечение компьютерными играми сказывается не только на физическом здоровье ребенка, но и на его психике.</w:t>
      </w:r>
    </w:p>
    <w:p w14:paraId="58E6B14E" w14:textId="68588BC5" w:rsidR="00900DF5" w:rsidRPr="007B4B05" w:rsidRDefault="00900DF5" w:rsidP="0090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ребёнка появляется компьютерная зависимость.  Этого можно избежать, если соблюдать определённые правила.</w:t>
      </w:r>
    </w:p>
    <w:p w14:paraId="3E96CFCD" w14:textId="2943C155" w:rsidR="004714C6" w:rsidRPr="007B4B05" w:rsidRDefault="004714C6" w:rsidP="00DE5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 Была ли полезна услышанная информация?</w:t>
      </w:r>
    </w:p>
    <w:p w14:paraId="7AFD7A4B" w14:textId="3AAEAEFC" w:rsidR="00DE5250" w:rsidRPr="007B4B05" w:rsidRDefault="004714C6" w:rsidP="00DE5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5">
        <w:rPr>
          <w:rFonts w:ascii="Times New Roman" w:eastAsia="Times New Roman" w:hAnsi="Times New Roman" w:cs="Times New Roman"/>
          <w:sz w:val="28"/>
          <w:szCs w:val="28"/>
          <w:lang w:eastAsia="ru-RU"/>
        </w:rPr>
        <w:t>-Я хочу вам раздать памятки «Профилактика компьютерной зависимости», «Зрительная гимнастика».</w:t>
      </w:r>
    </w:p>
    <w:p w14:paraId="09714F45" w14:textId="77777777" w:rsidR="004714C6" w:rsidRPr="007B4B05" w:rsidRDefault="004714C6" w:rsidP="00DE5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F15C" w14:textId="237810A4" w:rsidR="00B46EAF" w:rsidRPr="007B4B05" w:rsidRDefault="00B46EAF" w:rsidP="002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32FD0" w14:textId="77777777" w:rsidR="00B46EAF" w:rsidRPr="007B4B05" w:rsidRDefault="00B46EAF" w:rsidP="00900DF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</w:p>
    <w:p w14:paraId="171E0CCA" w14:textId="77777777" w:rsidR="00B46EAF" w:rsidRPr="007B4B05" w:rsidRDefault="00B46EAF" w:rsidP="00900DF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</w:p>
    <w:p w14:paraId="76DD6D22" w14:textId="77777777" w:rsidR="00B46EAF" w:rsidRPr="007B4B05" w:rsidRDefault="00B46EAF" w:rsidP="00900DF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</w:p>
    <w:p w14:paraId="47D97DBC" w14:textId="2A3206EB" w:rsidR="008741AA" w:rsidRPr="007B4B05" w:rsidRDefault="008741AA" w:rsidP="00DE5250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963D1" w14:textId="77777777" w:rsidR="008741AA" w:rsidRPr="007B4B05" w:rsidRDefault="008741AA" w:rsidP="00313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756EA" w14:textId="77777777" w:rsidR="008741AA" w:rsidRPr="007B4B05" w:rsidRDefault="008741AA" w:rsidP="00313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0E30F1" w14:textId="77777777" w:rsidR="008741AA" w:rsidRDefault="008741AA" w:rsidP="00313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741AA" w:rsidSect="00900D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6F9"/>
    <w:multiLevelType w:val="multilevel"/>
    <w:tmpl w:val="0B5AF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10428"/>
    <w:multiLevelType w:val="multilevel"/>
    <w:tmpl w:val="3FC8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22ACC"/>
    <w:multiLevelType w:val="multilevel"/>
    <w:tmpl w:val="043CA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F7386"/>
    <w:multiLevelType w:val="multilevel"/>
    <w:tmpl w:val="D642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D3AEF"/>
    <w:multiLevelType w:val="multilevel"/>
    <w:tmpl w:val="6780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F6BF2"/>
    <w:multiLevelType w:val="multilevel"/>
    <w:tmpl w:val="EADCB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B3"/>
    <w:rsid w:val="00001C4F"/>
    <w:rsid w:val="00005C93"/>
    <w:rsid w:val="000C62D8"/>
    <w:rsid w:val="001048D5"/>
    <w:rsid w:val="00172929"/>
    <w:rsid w:val="002419A4"/>
    <w:rsid w:val="00255E77"/>
    <w:rsid w:val="002C670A"/>
    <w:rsid w:val="002D3E4B"/>
    <w:rsid w:val="0031313D"/>
    <w:rsid w:val="00330AC6"/>
    <w:rsid w:val="00346B66"/>
    <w:rsid w:val="004714C6"/>
    <w:rsid w:val="00560052"/>
    <w:rsid w:val="007B4B05"/>
    <w:rsid w:val="008563F4"/>
    <w:rsid w:val="008741AA"/>
    <w:rsid w:val="008A19B3"/>
    <w:rsid w:val="008D2B49"/>
    <w:rsid w:val="00900DF5"/>
    <w:rsid w:val="00914D52"/>
    <w:rsid w:val="009B28D0"/>
    <w:rsid w:val="00A04780"/>
    <w:rsid w:val="00A506A9"/>
    <w:rsid w:val="00A55139"/>
    <w:rsid w:val="00A92F6D"/>
    <w:rsid w:val="00AD05F4"/>
    <w:rsid w:val="00AF6CA4"/>
    <w:rsid w:val="00B018D5"/>
    <w:rsid w:val="00B02674"/>
    <w:rsid w:val="00B041B3"/>
    <w:rsid w:val="00B32F60"/>
    <w:rsid w:val="00B46EAF"/>
    <w:rsid w:val="00BC2D57"/>
    <w:rsid w:val="00DE5250"/>
    <w:rsid w:val="00E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FAA"/>
  <w15:chartTrackingRefBased/>
  <w15:docId w15:val="{C5FC6333-9D73-451F-BD30-2CD5CB8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18D5"/>
  </w:style>
  <w:style w:type="character" w:customStyle="1" w:styleId="c7">
    <w:name w:val="c7"/>
    <w:basedOn w:val="a0"/>
    <w:rsid w:val="00B018D5"/>
  </w:style>
  <w:style w:type="character" w:customStyle="1" w:styleId="c9">
    <w:name w:val="c9"/>
    <w:basedOn w:val="a0"/>
    <w:rsid w:val="00B018D5"/>
  </w:style>
  <w:style w:type="character" w:customStyle="1" w:styleId="c8">
    <w:name w:val="c8"/>
    <w:basedOn w:val="a0"/>
    <w:rsid w:val="00B018D5"/>
  </w:style>
  <w:style w:type="character" w:customStyle="1" w:styleId="c6">
    <w:name w:val="c6"/>
    <w:basedOn w:val="a0"/>
    <w:rsid w:val="00B018D5"/>
  </w:style>
  <w:style w:type="character" w:customStyle="1" w:styleId="c13">
    <w:name w:val="c13"/>
    <w:basedOn w:val="a0"/>
    <w:rsid w:val="00B018D5"/>
  </w:style>
  <w:style w:type="character" w:customStyle="1" w:styleId="c0">
    <w:name w:val="c0"/>
    <w:basedOn w:val="a0"/>
    <w:rsid w:val="00B018D5"/>
  </w:style>
  <w:style w:type="character" w:customStyle="1" w:styleId="c1">
    <w:name w:val="c1"/>
    <w:basedOn w:val="a0"/>
    <w:rsid w:val="00B018D5"/>
  </w:style>
  <w:style w:type="paragraph" w:customStyle="1" w:styleId="c5">
    <w:name w:val="c5"/>
    <w:basedOn w:val="a"/>
    <w:rsid w:val="00B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2D3E4B"/>
    <w:pPr>
      <w:wordWrap w:val="0"/>
      <w:overflowPunct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D3E4B"/>
    <w:rPr>
      <w:rFonts w:ascii="Times New Roman" w:eastAsia="Times New Roman" w:hAnsi="Times New Roman" w:cs="Times New Roman" w:hint="default"/>
      <w:sz w:val="28"/>
    </w:rPr>
  </w:style>
  <w:style w:type="paragraph" w:styleId="a3">
    <w:name w:val="List Paragraph"/>
    <w:basedOn w:val="a"/>
    <w:uiPriority w:val="34"/>
    <w:qFormat/>
    <w:rsid w:val="002419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929"/>
    <w:rPr>
      <w:color w:val="0563C1" w:themeColor="hyperlink"/>
      <w:u w:val="single"/>
    </w:rPr>
  </w:style>
  <w:style w:type="paragraph" w:customStyle="1" w:styleId="c26">
    <w:name w:val="c26"/>
    <w:basedOn w:val="a"/>
    <w:rsid w:val="00DE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82F0-0932-4557-989A-DC1C321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2024-01-26T09:19:00Z</dcterms:created>
  <dcterms:modified xsi:type="dcterms:W3CDTF">2025-08-20T05:06:00Z</dcterms:modified>
</cp:coreProperties>
</file>