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C" w:rsidRDefault="00B250EC" w:rsidP="00B250E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44"/>
          <w:szCs w:val="44"/>
        </w:rPr>
        <w:t>Перспективный план работы с родителями</w:t>
      </w:r>
    </w:p>
    <w:p w:rsidR="00B250EC" w:rsidRDefault="00B250EC" w:rsidP="00B250E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44"/>
          <w:szCs w:val="44"/>
        </w:rPr>
        <w:t>в старшей</w:t>
      </w:r>
      <w:r>
        <w:rPr>
          <w:rStyle w:val="c12"/>
          <w:b/>
          <w:bCs/>
          <w:i/>
          <w:iCs/>
          <w:color w:val="000000"/>
          <w:sz w:val="44"/>
          <w:szCs w:val="44"/>
        </w:rPr>
        <w:t xml:space="preserve"> группе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Цель работы с родителями: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Задачи: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Установить партнерские отношения с семьей каждого воспитанника.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Объединить усилия для развития и воспитания детей.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Создать атмосферу взаимопонимания, общности интересов, эмоциональной </w:t>
      </w:r>
      <w:proofErr w:type="spellStart"/>
      <w:r>
        <w:rPr>
          <w:rStyle w:val="c6"/>
          <w:color w:val="000000"/>
        </w:rPr>
        <w:t>взаимоподдержки</w:t>
      </w:r>
      <w:proofErr w:type="spellEnd"/>
      <w:r>
        <w:rPr>
          <w:rStyle w:val="c6"/>
          <w:color w:val="000000"/>
        </w:rPr>
        <w:t>.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Активизировать и обогащать воспитательные умения родителей.</w:t>
      </w:r>
    </w:p>
    <w:p w:rsidR="00B250EC" w:rsidRDefault="00B250EC" w:rsidP="00B250EC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Поддерживать их уверенность в собственных педагогических возможностях.</w:t>
      </w:r>
    </w:p>
    <w:p w:rsidR="00821201" w:rsidRDefault="00821201" w:rsidP="00B250EC">
      <w:pPr>
        <w:ind w:left="-1134" w:right="-568"/>
      </w:pPr>
    </w:p>
    <w:p w:rsidR="00B250EC" w:rsidRDefault="00B250EC" w:rsidP="00B250EC">
      <w:pPr>
        <w:ind w:left="-1134" w:right="-568"/>
      </w:pPr>
      <w:bookmarkStart w:id="0" w:name="_GoBack"/>
      <w:bookmarkEnd w:id="0"/>
    </w:p>
    <w:p w:rsidR="00B250EC" w:rsidRDefault="00B250EC" w:rsidP="00B250EC">
      <w:pPr>
        <w:ind w:left="-1134" w:right="-568"/>
      </w:pPr>
    </w:p>
    <w:p w:rsidR="00B250EC" w:rsidRDefault="00B250EC" w:rsidP="00B250EC">
      <w:pPr>
        <w:ind w:left="-1134" w:right="-568"/>
      </w:pPr>
    </w:p>
    <w:tbl>
      <w:tblPr>
        <w:tblStyle w:val="a5"/>
        <w:tblW w:w="5426" w:type="pct"/>
        <w:tblInd w:w="-1026" w:type="dxa"/>
        <w:tblLook w:val="04A0" w:firstRow="1" w:lastRow="0" w:firstColumn="1" w:lastColumn="0" w:noHBand="0" w:noVBand="1"/>
      </w:tblPr>
      <w:tblGrid>
        <w:gridCol w:w="1323"/>
        <w:gridCol w:w="9063"/>
      </w:tblGrid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jc w:val="center"/>
              <w:rPr>
                <w:b/>
              </w:rPr>
            </w:pPr>
            <w:r w:rsidRPr="00B250EC">
              <w:rPr>
                <w:b/>
              </w:rPr>
              <w:t>Месяц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jc w:val="center"/>
            </w:pPr>
            <w:r w:rsidRPr="00B250EC">
              <w:rPr>
                <w:b/>
              </w:rPr>
              <w:t>Формы сотрудничества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2"/>
              </w:rPr>
              <w:t>Сентябрь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2"/>
              </w:numPr>
              <w:contextualSpacing/>
            </w:pPr>
            <w:r w:rsidRPr="00B250EC">
              <w:rPr>
                <w:i/>
              </w:rPr>
              <w:t>Родительское собрание:</w:t>
            </w:r>
            <w:r w:rsidRPr="00B250EC">
              <w:t xml:space="preserve"> «Мы знакомимся!»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 xml:space="preserve">Папки-передвижки: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3"/>
              </w:numPr>
              <w:contextualSpacing/>
            </w:pPr>
            <w:r w:rsidRPr="00B250EC">
              <w:t>«Сентябрь»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3"/>
              </w:numPr>
              <w:contextualSpacing/>
            </w:pPr>
            <w:r w:rsidRPr="00B250EC">
              <w:t xml:space="preserve"> «Зарядка – это </w:t>
            </w:r>
            <w:proofErr w:type="gramStart"/>
            <w:r w:rsidRPr="00B250EC">
              <w:t>здорово</w:t>
            </w:r>
            <w:proofErr w:type="gramEnd"/>
            <w:r w:rsidRPr="00B250EC">
              <w:t xml:space="preserve">»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3"/>
              </w:numPr>
              <w:contextualSpacing/>
            </w:pPr>
            <w:r w:rsidRPr="00B250EC">
              <w:t>«Как слушать музыку с ребёнком?»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4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 xml:space="preserve">Консультации для родителей: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4"/>
              </w:numPr>
              <w:contextualSpacing/>
            </w:pPr>
            <w:r w:rsidRPr="00B250EC">
              <w:t>«Роль семьи в жизни ребёнка»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4"/>
              </w:numPr>
              <w:contextualSpacing/>
            </w:pPr>
            <w:r w:rsidRPr="00B250EC">
              <w:t>«Правильное питание детей дошкольного возраста»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4"/>
              </w:numPr>
              <w:contextualSpacing/>
            </w:pPr>
            <w:r w:rsidRPr="00B250EC">
              <w:t>«Возрастные особенности детей старшего дошкольного возраста»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5"/>
              </w:numPr>
              <w:contextualSpacing/>
            </w:pPr>
            <w:r w:rsidRPr="00B250EC">
              <w:rPr>
                <w:i/>
              </w:rPr>
              <w:t>Беседы</w:t>
            </w:r>
            <w:r w:rsidRPr="00B250EC">
              <w:t>: «Как провести с дошкольником День знаний»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2"/>
              </w:rPr>
              <w:t>Октябрь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6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 xml:space="preserve">Консультации для родителей: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5"/>
              </w:numPr>
              <w:contextualSpacing/>
            </w:pPr>
            <w:r w:rsidRPr="00B250EC">
              <w:t>«Как приобщить детей к физической культуре и спорту»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5"/>
              </w:numPr>
              <w:contextualSpacing/>
            </w:pPr>
            <w:r w:rsidRPr="00B250EC">
              <w:t xml:space="preserve">«Семья – мой дом родной. Влияние семьи на развитие ребёнка»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5"/>
              </w:numPr>
              <w:contextualSpacing/>
            </w:pPr>
            <w:r w:rsidRPr="00B250EC">
              <w:t>«Дидактические игры по математике, рекомендуемые для проведения их дома»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5"/>
              </w:numPr>
              <w:contextualSpacing/>
            </w:pPr>
            <w:r w:rsidRPr="00B250EC">
              <w:t xml:space="preserve">«Речевое развитие детей 5-6 лет»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15"/>
              </w:numPr>
              <w:contextualSpacing/>
            </w:pPr>
            <w:r w:rsidRPr="00B250EC">
              <w:t>«Сочиняем сказку. Уроки творчества»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7"/>
              </w:numPr>
              <w:contextualSpacing/>
            </w:pPr>
            <w:r w:rsidRPr="00B250EC">
              <w:rPr>
                <w:i/>
              </w:rPr>
              <w:t>Памятка</w:t>
            </w:r>
            <w:r w:rsidRPr="00B250EC">
              <w:t xml:space="preserve"> «Как помочь ребёнку подружиться»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8"/>
              </w:numPr>
              <w:contextualSpacing/>
            </w:pPr>
            <w:r w:rsidRPr="00B250EC">
              <w:rPr>
                <w:i/>
              </w:rPr>
              <w:t xml:space="preserve">Выставка совместного творчества детей и родителей </w:t>
            </w:r>
            <w:r w:rsidRPr="00B250EC">
              <w:t>«Чудо овощи»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9"/>
              </w:numPr>
              <w:contextualSpacing/>
            </w:pPr>
            <w:r w:rsidRPr="00B250EC">
              <w:rPr>
                <w:i/>
              </w:rPr>
              <w:t>Выставка рисунков</w:t>
            </w:r>
            <w:r w:rsidRPr="00B250EC">
              <w:t xml:space="preserve">  «Осенний вернисаж»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spacing w:before="2"/>
              <w:jc w:val="center"/>
            </w:pPr>
            <w:r w:rsidRPr="00B250EC">
              <w:rPr>
                <w:spacing w:val="-2"/>
              </w:rPr>
              <w:t>Ноябрь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  <w:r w:rsidRPr="00B250EC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Консультации для родителей: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B250E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«Закаливание детей воздухом»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«Правила поведения для детей в общественном месте»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</w:rPr>
              <w:t>«Безопасность и педагогическая ценность детской игрушки»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eastAsia="Times New Roman" w:hAnsi="Times New Roman" w:cs="Times New Roman"/>
                <w:color w:val="000000"/>
              </w:rPr>
              <w:t>«Как научить ребёнка решать задачи»</w:t>
            </w:r>
            <w:r w:rsidRPr="00B250EC">
              <w:rPr>
                <w:rFonts w:ascii="Times New Roman" w:hAnsi="Times New Roman" w:cs="Times New Roman"/>
              </w:rPr>
              <w:t xml:space="preserve"> 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</w:rPr>
              <w:t>«Природа в воспитании добрых чувств у детей»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6"/>
              </w:numPr>
              <w:rPr>
                <w:rFonts w:ascii="Times New Roman" w:hAnsi="Times New Roman" w:cs="Times New Roman"/>
                <w:iCs/>
                <w:color w:val="111111"/>
                <w:u w:val="single"/>
                <w:bdr w:val="none" w:sz="0" w:space="0" w:color="auto" w:frame="1"/>
              </w:rPr>
            </w:pPr>
            <w:r w:rsidRPr="00B250EC">
              <w:rPr>
                <w:rFonts w:ascii="Times New Roman" w:hAnsi="Times New Roman" w:cs="Times New Roman"/>
              </w:rPr>
              <w:t>«Домашний театр. Досуг для семьи»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B250EC">
              <w:rPr>
                <w:rFonts w:ascii="Times New Roman" w:hAnsi="Times New Roman" w:cs="Times New Roman"/>
                <w:bCs/>
                <w:i/>
                <w:iCs/>
              </w:rPr>
              <w:t xml:space="preserve">Папка –  передвижка: 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7"/>
              </w:numPr>
              <w:ind w:left="2288" w:hanging="425"/>
              <w:rPr>
                <w:rFonts w:ascii="Times New Roman" w:hAnsi="Times New Roman" w:cs="Times New Roman"/>
                <w:bCs/>
                <w:i/>
                <w:iCs/>
              </w:rPr>
            </w:pPr>
            <w:r w:rsidRPr="00B250EC">
              <w:rPr>
                <w:rFonts w:ascii="Times New Roman" w:hAnsi="Times New Roman" w:cs="Times New Roman"/>
                <w:bCs/>
                <w:iCs/>
              </w:rPr>
              <w:t>«Ноябрь»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17"/>
              </w:numPr>
              <w:ind w:left="2288" w:hanging="425"/>
              <w:rPr>
                <w:rFonts w:ascii="Times New Roman" w:hAnsi="Times New Roman" w:cs="Times New Roman"/>
                <w:bCs/>
                <w:i/>
                <w:iCs/>
              </w:rPr>
            </w:pPr>
            <w:r w:rsidRPr="00B250EC">
              <w:rPr>
                <w:rFonts w:ascii="Times New Roman" w:hAnsi="Times New Roman" w:cs="Times New Roman"/>
              </w:rPr>
              <w:t>«Здоровый образ жизни семьи»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B250EC">
              <w:rPr>
                <w:rFonts w:ascii="Times New Roman" w:hAnsi="Times New Roman" w:cs="Times New Roman"/>
                <w:i/>
              </w:rPr>
              <w:t xml:space="preserve">Памятка </w:t>
            </w:r>
            <w:r w:rsidRPr="00B250EC">
              <w:rPr>
                <w:rFonts w:ascii="Times New Roman" w:hAnsi="Times New Roman" w:cs="Times New Roman"/>
              </w:rPr>
              <w:t>«Детские страхи могут испортить всю жизнь»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Индивидуальные консультации:</w:t>
            </w:r>
            <w:r w:rsidRPr="00B250E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B250EC">
              <w:rPr>
                <w:rFonts w:ascii="Times New Roman" w:hAnsi="Times New Roman" w:cs="Times New Roman"/>
              </w:rPr>
              <w:t>«Богатство словаря – показатель интеллектуального развития ребенка»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2"/>
              </w:rPr>
              <w:t>Декабрь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  <w:i/>
              </w:rPr>
              <w:t>Родительское собрание:</w:t>
            </w:r>
            <w:r w:rsidRPr="00B250EC">
              <w:rPr>
                <w:rFonts w:ascii="Times New Roman" w:hAnsi="Times New Roman" w:cs="Times New Roman"/>
              </w:rPr>
              <w:t xml:space="preserve"> «С пальчиками играем – речь развиваем»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</w:rPr>
            </w:pPr>
            <w:r w:rsidRPr="00B250EC">
              <w:rPr>
                <w:rFonts w:ascii="Times New Roman" w:hAnsi="Times New Roman" w:cs="Times New Roman"/>
                <w:i/>
              </w:rPr>
              <w:t xml:space="preserve">Консультации для родителей: 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29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</w:rPr>
              <w:t>«Как научить ребёнка кататься на лыжах» (от инструктора ФК)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29"/>
              </w:numPr>
              <w:rPr>
                <w:rFonts w:ascii="Times New Roman" w:hAnsi="Times New Roman" w:cs="Times New Roman"/>
                <w:iCs/>
                <w:bdr w:val="none" w:sz="0" w:space="0" w:color="auto" w:frame="1"/>
              </w:rPr>
            </w:pPr>
            <w:r w:rsidRPr="00B250E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lastRenderedPageBreak/>
              <w:t>«Самостоятельность ребёнка. Её границы»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29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</w:rPr>
              <w:t>«В помощь родителям – развивающие игры ТРИЗ»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29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</w:rPr>
              <w:t xml:space="preserve">«Развитие мелкой моторики детей с помощью </w:t>
            </w:r>
            <w:proofErr w:type="spellStart"/>
            <w:r w:rsidRPr="00B250EC">
              <w:rPr>
                <w:rFonts w:ascii="Times New Roman" w:hAnsi="Times New Roman" w:cs="Times New Roman"/>
              </w:rPr>
              <w:t>тестопластики</w:t>
            </w:r>
            <w:proofErr w:type="spellEnd"/>
            <w:r w:rsidRPr="00B250EC">
              <w:rPr>
                <w:rFonts w:ascii="Times New Roman" w:hAnsi="Times New Roman" w:cs="Times New Roman"/>
              </w:rPr>
              <w:t>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</w:rPr>
            </w:pPr>
            <w:r w:rsidRPr="00B250EC">
              <w:rPr>
                <w:rFonts w:ascii="Times New Roman" w:hAnsi="Times New Roman" w:cs="Times New Roman"/>
                <w:i/>
              </w:rPr>
              <w:t xml:space="preserve">Папка-передвижка: </w:t>
            </w:r>
            <w:r w:rsidRPr="00B250EC">
              <w:rPr>
                <w:rFonts w:ascii="Times New Roman" w:hAnsi="Times New Roman" w:cs="Times New Roman"/>
              </w:rPr>
              <w:t>«Как одевать ребёнка на прогулку»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  <w:i/>
              </w:rPr>
              <w:t xml:space="preserve">Памятка  </w:t>
            </w:r>
            <w:r w:rsidRPr="00B250EC">
              <w:rPr>
                <w:rFonts w:ascii="Times New Roman" w:hAnsi="Times New Roman" w:cs="Times New Roman"/>
              </w:rPr>
              <w:t>«Безопасность зимой»</w:t>
            </w:r>
          </w:p>
          <w:p w:rsidR="00B250EC" w:rsidRPr="00B250EC" w:rsidRDefault="00B250EC" w:rsidP="009A3764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</w:rPr>
            </w:pPr>
            <w:r w:rsidRPr="00B250EC">
              <w:rPr>
                <w:rFonts w:ascii="Times New Roman" w:hAnsi="Times New Roman" w:cs="Times New Roman"/>
                <w:i/>
              </w:rPr>
              <w:t>Беседы: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30"/>
              </w:numPr>
              <w:rPr>
                <w:rFonts w:ascii="Times New Roman" w:hAnsi="Times New Roman" w:cs="Times New Roman"/>
              </w:rPr>
            </w:pPr>
            <w:r w:rsidRPr="00B250EC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«Игры на развитие усидчивости»</w:t>
            </w:r>
          </w:p>
          <w:p w:rsidR="00B250EC" w:rsidRPr="00B250EC" w:rsidRDefault="00B250EC" w:rsidP="009A3764">
            <w:pPr>
              <w:pStyle w:val="a6"/>
              <w:numPr>
                <w:ilvl w:val="2"/>
                <w:numId w:val="30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50EC">
              <w:rPr>
                <w:rFonts w:ascii="Times New Roman" w:eastAsia="Times New Roman" w:hAnsi="Times New Roman" w:cs="Times New Roman"/>
                <w:iCs/>
                <w:color w:val="000000"/>
              </w:rPr>
              <w:t>«Организация наблюдений в зимний период»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2"/>
              </w:rPr>
              <w:lastRenderedPageBreak/>
              <w:t>Январь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26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Папка-передвижка: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1"/>
              </w:numPr>
              <w:contextualSpacing/>
            </w:pPr>
            <w:r w:rsidRPr="00B250EC">
              <w:t>«Чтобы дети не болели»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1"/>
              </w:numPr>
              <w:contextualSpacing/>
            </w:pPr>
            <w:r w:rsidRPr="00B250EC">
              <w:t>«Пальчиковые игры»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5"/>
              </w:numPr>
              <w:contextualSpacing/>
            </w:pPr>
            <w:r w:rsidRPr="00B250EC">
              <w:rPr>
                <w:i/>
              </w:rPr>
              <w:t xml:space="preserve">Беседа </w:t>
            </w:r>
            <w:r w:rsidRPr="00B250EC">
              <w:t>«Детская агрессивность»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5"/>
              </w:numPr>
              <w:contextualSpacing/>
            </w:pPr>
            <w:r w:rsidRPr="00B250EC">
              <w:rPr>
                <w:i/>
              </w:rPr>
              <w:t xml:space="preserve">Консультация </w:t>
            </w:r>
            <w:r w:rsidRPr="00B250EC">
              <w:t>«Первая помощь при обморожении»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5"/>
              </w:numPr>
              <w:contextualSpacing/>
            </w:pPr>
            <w:r w:rsidRPr="00B250EC">
              <w:rPr>
                <w:i/>
              </w:rPr>
              <w:t>Акция</w:t>
            </w:r>
            <w:r w:rsidRPr="00B250EC">
              <w:t xml:space="preserve"> «Очистка территории детского сада от снега»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5"/>
              </w:numPr>
              <w:contextualSpacing/>
            </w:pPr>
            <w:r w:rsidRPr="00B250EC">
              <w:rPr>
                <w:i/>
              </w:rPr>
              <w:t>Индивидуальные консультации:</w:t>
            </w:r>
            <w:r w:rsidRPr="00B250EC">
              <w:t xml:space="preserve"> «Обучение детей рассказыванию по картине»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5"/>
              </w:numPr>
              <w:contextualSpacing/>
              <w:rPr>
                <w:color w:val="111111"/>
              </w:rPr>
            </w:pPr>
            <w:r w:rsidRPr="00B250EC">
              <w:rPr>
                <w:i/>
              </w:rPr>
              <w:t>Организация выставки детских поделок на тему:</w:t>
            </w:r>
            <w:r w:rsidRPr="00B250EC">
              <w:t xml:space="preserve"> «Новогоднее мгновенье»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spacing w:before="2"/>
              <w:jc w:val="center"/>
            </w:pPr>
            <w:r w:rsidRPr="00B250EC">
              <w:rPr>
                <w:spacing w:val="-2"/>
              </w:rPr>
              <w:t>Февраль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24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Консультации для родителей: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2"/>
              </w:numPr>
              <w:contextualSpacing/>
            </w:pPr>
            <w:r w:rsidRPr="00B250EC">
              <w:t>«Здоровье и факторы, влияющие на здоровье»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2"/>
              </w:numPr>
              <w:contextualSpacing/>
            </w:pPr>
            <w:r w:rsidRPr="00B250EC">
              <w:t>«Как одевать ребёнка на прогулку?»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2"/>
              </w:numPr>
              <w:contextualSpacing/>
            </w:pPr>
            <w:r w:rsidRPr="00B250EC">
              <w:t>«Как преодолеть упрямство у ребенка?»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2"/>
              </w:numPr>
              <w:contextualSpacing/>
            </w:pPr>
            <w:r w:rsidRPr="00B250EC">
              <w:t>«Математические сказки для дошкольников»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2"/>
              </w:numPr>
              <w:contextualSpacing/>
            </w:pPr>
            <w:r w:rsidRPr="00B250EC">
              <w:t>«Зачем ребенку рисовать?»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3"/>
              </w:numPr>
              <w:contextualSpacing/>
            </w:pPr>
            <w:r w:rsidRPr="00B250EC">
              <w:rPr>
                <w:i/>
              </w:rPr>
              <w:t>Папка-передвижка:</w:t>
            </w:r>
            <w:r w:rsidRPr="00B250EC">
              <w:t xml:space="preserve"> «Дыхательная гимнастика для дошколят»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3"/>
              </w:numPr>
              <w:contextualSpacing/>
            </w:pPr>
            <w:r w:rsidRPr="00B250EC">
              <w:rPr>
                <w:i/>
              </w:rPr>
              <w:t xml:space="preserve">Беседа: </w:t>
            </w:r>
            <w:r w:rsidRPr="00B250EC">
              <w:t>«Плохие слова. Как отучить ребенка ругаться»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23"/>
              </w:numPr>
              <w:contextualSpacing/>
            </w:pPr>
            <w:r w:rsidRPr="00B250EC">
              <w:rPr>
                <w:i/>
              </w:rPr>
              <w:t>Индивидуальные консультации:</w:t>
            </w:r>
            <w:r w:rsidRPr="00B250EC">
              <w:t xml:space="preserve"> «Главные направления в развитии речи детей старшего дошкольного возраста»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4"/>
              </w:rPr>
              <w:t>Март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18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Консультации для родителей: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0"/>
              </w:numPr>
              <w:contextualSpacing/>
            </w:pPr>
            <w:r w:rsidRPr="00B250EC">
              <w:t>«Весной здоровье укрепляем» (от инструктора ФК)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0"/>
              </w:numPr>
              <w:contextualSpacing/>
            </w:pPr>
            <w:r w:rsidRPr="00B250EC">
              <w:t>«Духовное и нравственное воспитание детей»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0"/>
              </w:numPr>
              <w:contextualSpacing/>
            </w:pPr>
            <w:r w:rsidRPr="00B250EC">
              <w:t>«Нужно ли иметь домашних животных?»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41"/>
              </w:numPr>
              <w:contextualSpacing/>
            </w:pPr>
            <w:r w:rsidRPr="00B250EC">
              <w:rPr>
                <w:i/>
              </w:rPr>
              <w:t>Папка-передвижка:</w:t>
            </w:r>
            <w:r w:rsidRPr="00B250EC">
              <w:t xml:space="preserve"> 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1"/>
              </w:numPr>
              <w:contextualSpacing/>
            </w:pPr>
            <w:r w:rsidRPr="00B250EC">
              <w:t>«Береги здоровье»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1"/>
              </w:numPr>
              <w:contextualSpacing/>
            </w:pPr>
            <w:r w:rsidRPr="00B250EC">
              <w:t>«Упражнения для самомассажа в детском саду»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18"/>
              </w:numPr>
              <w:contextualSpacing/>
            </w:pPr>
            <w:r w:rsidRPr="00B250EC">
              <w:rPr>
                <w:i/>
              </w:rPr>
              <w:t xml:space="preserve">Акция </w:t>
            </w:r>
            <w:r w:rsidRPr="00B250EC">
              <w:t>«Зеленый лук – наш верный друг»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18"/>
              </w:numPr>
              <w:contextualSpacing/>
            </w:pPr>
            <w:r w:rsidRPr="00B250EC">
              <w:rPr>
                <w:i/>
              </w:rPr>
              <w:t>Памятки: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2"/>
              </w:numPr>
              <w:contextualSpacing/>
            </w:pPr>
            <w:r w:rsidRPr="00B250EC">
              <w:t>«Осторожно клещи!»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22"/>
              </w:numPr>
              <w:contextualSpacing/>
            </w:pPr>
            <w:r w:rsidRPr="00B250EC">
              <w:t>«Защитим детей от вредных привычек»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19"/>
              </w:numPr>
              <w:contextualSpacing/>
            </w:pPr>
            <w:r w:rsidRPr="00B250EC">
              <w:rPr>
                <w:i/>
              </w:rPr>
              <w:t>Выставка совместного творчества</w:t>
            </w:r>
            <w:r w:rsidRPr="00B250EC">
              <w:t xml:space="preserve"> детей и родителей: «Рисуем с папой мамин портрет»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2"/>
              </w:rPr>
              <w:t>Апрель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33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Консультации для родителей: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4"/>
              </w:numPr>
              <w:contextualSpacing/>
            </w:pPr>
            <w:r w:rsidRPr="00B250EC">
              <w:t>«Какая физкультура нужна дошкольнику?» (от инструктора ФК)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4"/>
              </w:numPr>
              <w:contextualSpacing/>
            </w:pPr>
            <w:r w:rsidRPr="00B250EC">
              <w:t>«Игры для развития логического мышления в детском саду и дома»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4"/>
              </w:numPr>
              <w:contextualSpacing/>
            </w:pPr>
            <w:r w:rsidRPr="00B250EC">
              <w:t>«Как подобрать книги в «Домашнюю библиотеку»»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3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Памятки: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5"/>
              </w:numPr>
              <w:contextualSpacing/>
            </w:pPr>
            <w:r w:rsidRPr="00B250EC">
              <w:t>«Как предупредить авитаминоз весной»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5"/>
              </w:numPr>
              <w:contextualSpacing/>
            </w:pPr>
            <w:r w:rsidRPr="00B250EC">
              <w:t>«Природа весной»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5"/>
              </w:numPr>
              <w:contextualSpacing/>
            </w:pPr>
            <w:r w:rsidRPr="00B250EC">
              <w:t>«Помогите детям запомнить правила пожарной безопасности»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3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 xml:space="preserve">Папка – передвижка: </w:t>
            </w:r>
            <w:r w:rsidRPr="00B250EC">
              <w:t>«Упражнение для глаз»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3"/>
              </w:numPr>
              <w:contextualSpacing/>
            </w:pPr>
            <w:r w:rsidRPr="00B250EC">
              <w:rPr>
                <w:i/>
              </w:rPr>
              <w:t>Беседа:</w:t>
            </w:r>
            <w:r w:rsidRPr="00B250EC">
              <w:t xml:space="preserve"> «Какие нужны знания о Космосе?»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3"/>
              </w:numPr>
              <w:contextualSpacing/>
            </w:pPr>
            <w:r w:rsidRPr="00B250EC">
              <w:rPr>
                <w:i/>
              </w:rPr>
              <w:t>Конкурс творческих семейных работ</w:t>
            </w:r>
            <w:r w:rsidRPr="00B250EC">
              <w:t> «Мир космоса»</w:t>
            </w:r>
          </w:p>
        </w:tc>
      </w:tr>
      <w:tr w:rsidR="00B250EC" w:rsidRPr="00B250EC" w:rsidTr="009A3764">
        <w:tc>
          <w:tcPr>
            <w:tcW w:w="637" w:type="pct"/>
          </w:tcPr>
          <w:p w:rsidR="00B250EC" w:rsidRPr="00B250EC" w:rsidRDefault="00B250EC" w:rsidP="009A3764">
            <w:pPr>
              <w:pStyle w:val="TableParagraph"/>
              <w:jc w:val="center"/>
            </w:pPr>
            <w:r w:rsidRPr="00B250EC">
              <w:rPr>
                <w:spacing w:val="-5"/>
              </w:rPr>
              <w:t>Май</w:t>
            </w:r>
          </w:p>
        </w:tc>
        <w:tc>
          <w:tcPr>
            <w:tcW w:w="4363" w:type="pct"/>
          </w:tcPr>
          <w:p w:rsidR="00B250EC" w:rsidRPr="00B250EC" w:rsidRDefault="00B250EC" w:rsidP="009A3764">
            <w:pPr>
              <w:pStyle w:val="a3"/>
              <w:numPr>
                <w:ilvl w:val="0"/>
                <w:numId w:val="36"/>
              </w:numPr>
              <w:contextualSpacing/>
            </w:pPr>
            <w:r w:rsidRPr="00B250EC">
              <w:rPr>
                <w:i/>
              </w:rPr>
              <w:t>Родительское собрание на тему:</w:t>
            </w:r>
            <w:r w:rsidRPr="00B250EC">
              <w:t xml:space="preserve"> «Чему мы научились за год»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6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Консультации для родителей: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9"/>
              </w:numPr>
              <w:contextualSpacing/>
            </w:pPr>
            <w:r w:rsidRPr="00B250EC">
              <w:t>«Как повысить двигательную активность детей»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9"/>
              </w:numPr>
              <w:contextualSpacing/>
            </w:pPr>
            <w:r w:rsidRPr="00B250EC">
              <w:t>«Воспитание у ребенка доброты средствами художественных произведений»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9"/>
              </w:numPr>
              <w:contextualSpacing/>
            </w:pPr>
            <w:r w:rsidRPr="00B250EC">
              <w:t>«Детский рисунок – ключ к внутреннему миру ребенка»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39"/>
              </w:numPr>
              <w:contextualSpacing/>
            </w:pPr>
            <w:r w:rsidRPr="00B250EC">
              <w:t>«Исследуйте, экспериментируйте, развивайте!»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7"/>
              </w:numPr>
              <w:contextualSpacing/>
            </w:pPr>
            <w:r w:rsidRPr="00B250EC">
              <w:rPr>
                <w:i/>
              </w:rPr>
              <w:lastRenderedPageBreak/>
              <w:t xml:space="preserve">Акция  </w:t>
            </w:r>
            <w:r w:rsidRPr="00B250EC">
              <w:t>«Бессмертный полк»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7"/>
              </w:numPr>
              <w:contextualSpacing/>
              <w:rPr>
                <w:i/>
              </w:rPr>
            </w:pPr>
            <w:r w:rsidRPr="00B250EC">
              <w:rPr>
                <w:i/>
              </w:rPr>
              <w:t>Памятки: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40"/>
              </w:numPr>
              <w:contextualSpacing/>
            </w:pPr>
            <w:r w:rsidRPr="00B250EC">
              <w:t>«Первая помощь при укусах насекомых»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40"/>
              </w:numPr>
              <w:contextualSpacing/>
            </w:pPr>
            <w:r w:rsidRPr="00B250EC">
              <w:t>«Летний отдых. Как сделать путешествие в автомобиле интересным?»</w:t>
            </w:r>
          </w:p>
          <w:p w:rsidR="00B250EC" w:rsidRPr="00B250EC" w:rsidRDefault="00B250EC" w:rsidP="009A3764">
            <w:pPr>
              <w:pStyle w:val="a3"/>
              <w:numPr>
                <w:ilvl w:val="2"/>
                <w:numId w:val="40"/>
              </w:numPr>
              <w:contextualSpacing/>
            </w:pPr>
            <w:r w:rsidRPr="00B250EC">
              <w:t>«Природа в поэзии»</w:t>
            </w:r>
          </w:p>
          <w:p w:rsidR="00B250EC" w:rsidRPr="00B250EC" w:rsidRDefault="00B250EC" w:rsidP="009A3764">
            <w:pPr>
              <w:pStyle w:val="a3"/>
              <w:numPr>
                <w:ilvl w:val="0"/>
                <w:numId w:val="38"/>
              </w:numPr>
              <w:contextualSpacing/>
            </w:pPr>
            <w:r w:rsidRPr="00B250EC">
              <w:rPr>
                <w:i/>
              </w:rPr>
              <w:t>Выставка совместного творчества</w:t>
            </w:r>
            <w:r w:rsidRPr="00B250EC">
              <w:t xml:space="preserve"> детей и родителей: «Этот День Победы!»</w:t>
            </w:r>
          </w:p>
        </w:tc>
      </w:tr>
    </w:tbl>
    <w:p w:rsidR="00B250EC" w:rsidRDefault="00B250EC" w:rsidP="00B250EC">
      <w:pPr>
        <w:ind w:left="-1134" w:right="-568"/>
      </w:pPr>
    </w:p>
    <w:sectPr w:rsidR="00B2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8_"/>
      </v:shape>
    </w:pict>
  </w:numPicBullet>
  <w:numPicBullet w:numPicBulletId="1">
    <w:pict>
      <v:shape id="_x0000_i1033" type="#_x0000_t75" style="width:9pt;height:9pt" o:bullet="t">
        <v:imagedata r:id="rId2" o:title="BD14756_"/>
      </v:shape>
    </w:pict>
  </w:numPicBullet>
  <w:numPicBullet w:numPicBulletId="2">
    <w:pict>
      <v:shape id="_x0000_i1034" type="#_x0000_t75" style="width:11.25pt;height:11.25pt" o:bullet="t">
        <v:imagedata r:id="rId3" o:title="BD10297_"/>
      </v:shape>
    </w:pict>
  </w:numPicBullet>
  <w:numPicBullet w:numPicBulletId="3">
    <w:pict>
      <v:shape id="_x0000_i1035" type="#_x0000_t75" style="width:9pt;height:9pt" o:bullet="t">
        <v:imagedata r:id="rId4" o:title="BD14532_"/>
      </v:shape>
    </w:pict>
  </w:numPicBullet>
  <w:numPicBullet w:numPicBulletId="4">
    <w:pict>
      <v:shape id="_x0000_i1036" type="#_x0000_t75" style="width:9pt;height:9pt" o:bullet="t">
        <v:imagedata r:id="rId5" o:title="BD10301_"/>
      </v:shape>
    </w:pict>
  </w:numPicBullet>
  <w:numPicBullet w:numPicBulletId="5">
    <w:pict>
      <v:shape id="_x0000_i1037" type="#_x0000_t75" style="width:9pt;height:9pt" o:bullet="t">
        <v:imagedata r:id="rId6" o:title="BD14582_"/>
      </v:shape>
    </w:pict>
  </w:numPicBullet>
  <w:abstractNum w:abstractNumId="0">
    <w:nsid w:val="0CE73389"/>
    <w:multiLevelType w:val="hybridMultilevel"/>
    <w:tmpl w:val="91F29DC2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0970"/>
    <w:multiLevelType w:val="hybridMultilevel"/>
    <w:tmpl w:val="68FACE9A"/>
    <w:lvl w:ilvl="0" w:tplc="0A4452DC">
      <w:start w:val="1"/>
      <w:numFmt w:val="bullet"/>
      <w:lvlText w:val=""/>
      <w:lvlPicBulletId w:val="5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9A3FED"/>
    <w:multiLevelType w:val="hybridMultilevel"/>
    <w:tmpl w:val="4BDE09E2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7966"/>
    <w:multiLevelType w:val="hybridMultilevel"/>
    <w:tmpl w:val="FDBA8788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11EB"/>
    <w:multiLevelType w:val="hybridMultilevel"/>
    <w:tmpl w:val="12CA4170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E0F73"/>
    <w:multiLevelType w:val="hybridMultilevel"/>
    <w:tmpl w:val="455C6424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C57"/>
    <w:multiLevelType w:val="hybridMultilevel"/>
    <w:tmpl w:val="C51C4822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B3363"/>
    <w:multiLevelType w:val="hybridMultilevel"/>
    <w:tmpl w:val="430EEC6A"/>
    <w:lvl w:ilvl="0" w:tplc="2124B2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B25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44C12"/>
    <w:multiLevelType w:val="hybridMultilevel"/>
    <w:tmpl w:val="2C46F42E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47F96"/>
    <w:multiLevelType w:val="hybridMultilevel"/>
    <w:tmpl w:val="F0463C92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0F7E"/>
    <w:multiLevelType w:val="hybridMultilevel"/>
    <w:tmpl w:val="27BA617E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6AFC"/>
    <w:multiLevelType w:val="hybridMultilevel"/>
    <w:tmpl w:val="39ECA6CC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452DC">
      <w:start w:val="1"/>
      <w:numFmt w:val="bullet"/>
      <w:lvlText w:val=""/>
      <w:lvlPicBulletId w:val="5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07B9E"/>
    <w:multiLevelType w:val="hybridMultilevel"/>
    <w:tmpl w:val="8568509E"/>
    <w:lvl w:ilvl="0" w:tplc="2124B2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B25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819DF"/>
    <w:multiLevelType w:val="hybridMultilevel"/>
    <w:tmpl w:val="55062878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F6B4B"/>
    <w:multiLevelType w:val="hybridMultilevel"/>
    <w:tmpl w:val="B1A6A27A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22DF7"/>
    <w:multiLevelType w:val="hybridMultilevel"/>
    <w:tmpl w:val="32DA6232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15173"/>
    <w:multiLevelType w:val="hybridMultilevel"/>
    <w:tmpl w:val="6B10E3A2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01494"/>
    <w:multiLevelType w:val="hybridMultilevel"/>
    <w:tmpl w:val="28BAD0B4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3795"/>
    <w:multiLevelType w:val="hybridMultilevel"/>
    <w:tmpl w:val="39DACF62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02D6A"/>
    <w:multiLevelType w:val="hybridMultilevel"/>
    <w:tmpl w:val="BB7AC79C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83A2C"/>
    <w:multiLevelType w:val="hybridMultilevel"/>
    <w:tmpl w:val="B7D4B636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5D67"/>
    <w:multiLevelType w:val="hybridMultilevel"/>
    <w:tmpl w:val="EA4CFB26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F5610"/>
    <w:multiLevelType w:val="hybridMultilevel"/>
    <w:tmpl w:val="EFBC92AC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80185"/>
    <w:multiLevelType w:val="hybridMultilevel"/>
    <w:tmpl w:val="148CC344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C401D"/>
    <w:multiLevelType w:val="hybridMultilevel"/>
    <w:tmpl w:val="B4E2B7CA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E1B22"/>
    <w:multiLevelType w:val="hybridMultilevel"/>
    <w:tmpl w:val="4E4C0E1E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452DC">
      <w:start w:val="1"/>
      <w:numFmt w:val="bullet"/>
      <w:lvlText w:val=""/>
      <w:lvlPicBulletId w:val="5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E3BED"/>
    <w:multiLevelType w:val="hybridMultilevel"/>
    <w:tmpl w:val="4CC0F692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C4B88"/>
    <w:multiLevelType w:val="hybridMultilevel"/>
    <w:tmpl w:val="AB38F594"/>
    <w:lvl w:ilvl="0" w:tplc="2124B2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B25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D75B1"/>
    <w:multiLevelType w:val="hybridMultilevel"/>
    <w:tmpl w:val="90BCE786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C5457"/>
    <w:multiLevelType w:val="hybridMultilevel"/>
    <w:tmpl w:val="9606F7EE"/>
    <w:lvl w:ilvl="0" w:tplc="2124B25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24B250">
      <w:start w:val="1"/>
      <w:numFmt w:val="bullet"/>
      <w:lvlText w:val=""/>
      <w:lvlPicBulletId w:val="1"/>
      <w:lvlJc w:val="left"/>
      <w:pPr>
        <w:ind w:left="163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F00BE7"/>
    <w:multiLevelType w:val="hybridMultilevel"/>
    <w:tmpl w:val="7A4C2A76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468EF"/>
    <w:multiLevelType w:val="hybridMultilevel"/>
    <w:tmpl w:val="AEE87652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D6256"/>
    <w:multiLevelType w:val="hybridMultilevel"/>
    <w:tmpl w:val="7EAC2236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02DC0"/>
    <w:multiLevelType w:val="hybridMultilevel"/>
    <w:tmpl w:val="DA80E58A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452DC">
      <w:start w:val="1"/>
      <w:numFmt w:val="bullet"/>
      <w:lvlText w:val=""/>
      <w:lvlPicBulletId w:val="5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E15DF"/>
    <w:multiLevelType w:val="hybridMultilevel"/>
    <w:tmpl w:val="740EB5A6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604F5"/>
    <w:multiLevelType w:val="hybridMultilevel"/>
    <w:tmpl w:val="A94E94C2"/>
    <w:lvl w:ilvl="0" w:tplc="6EE84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104C5"/>
    <w:multiLevelType w:val="hybridMultilevel"/>
    <w:tmpl w:val="6C904C3A"/>
    <w:lvl w:ilvl="0" w:tplc="134819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170D5"/>
    <w:multiLevelType w:val="hybridMultilevel"/>
    <w:tmpl w:val="B4268E62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E42D9"/>
    <w:multiLevelType w:val="hybridMultilevel"/>
    <w:tmpl w:val="A844E41E"/>
    <w:lvl w:ilvl="0" w:tplc="6C22DFA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31A0D"/>
    <w:multiLevelType w:val="hybridMultilevel"/>
    <w:tmpl w:val="50F2DD38"/>
    <w:lvl w:ilvl="0" w:tplc="2124B2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B25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83223"/>
    <w:multiLevelType w:val="hybridMultilevel"/>
    <w:tmpl w:val="5782A6CC"/>
    <w:lvl w:ilvl="0" w:tplc="3CF4CE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CE7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3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0"/>
  </w:num>
  <w:num w:numId="13">
    <w:abstractNumId w:val="27"/>
  </w:num>
  <w:num w:numId="14">
    <w:abstractNumId w:val="7"/>
  </w:num>
  <w:num w:numId="15">
    <w:abstractNumId w:val="39"/>
  </w:num>
  <w:num w:numId="16">
    <w:abstractNumId w:val="12"/>
  </w:num>
  <w:num w:numId="17">
    <w:abstractNumId w:val="29"/>
  </w:num>
  <w:num w:numId="18">
    <w:abstractNumId w:val="2"/>
  </w:num>
  <w:num w:numId="19">
    <w:abstractNumId w:val="17"/>
  </w:num>
  <w:num w:numId="20">
    <w:abstractNumId w:val="18"/>
  </w:num>
  <w:num w:numId="21">
    <w:abstractNumId w:val="37"/>
  </w:num>
  <w:num w:numId="22">
    <w:abstractNumId w:val="34"/>
  </w:num>
  <w:num w:numId="23">
    <w:abstractNumId w:val="36"/>
  </w:num>
  <w:num w:numId="24">
    <w:abstractNumId w:val="28"/>
  </w:num>
  <w:num w:numId="25">
    <w:abstractNumId w:val="24"/>
  </w:num>
  <w:num w:numId="26">
    <w:abstractNumId w:val="23"/>
  </w:num>
  <w:num w:numId="27">
    <w:abstractNumId w:val="31"/>
  </w:num>
  <w:num w:numId="28">
    <w:abstractNumId w:val="15"/>
  </w:num>
  <w:num w:numId="29">
    <w:abstractNumId w:val="11"/>
  </w:num>
  <w:num w:numId="30">
    <w:abstractNumId w:val="25"/>
  </w:num>
  <w:num w:numId="31">
    <w:abstractNumId w:val="1"/>
  </w:num>
  <w:num w:numId="32">
    <w:abstractNumId w:val="33"/>
  </w:num>
  <w:num w:numId="33">
    <w:abstractNumId w:val="5"/>
  </w:num>
  <w:num w:numId="34">
    <w:abstractNumId w:val="30"/>
  </w:num>
  <w:num w:numId="35">
    <w:abstractNumId w:val="40"/>
  </w:num>
  <w:num w:numId="36">
    <w:abstractNumId w:val="19"/>
  </w:num>
  <w:num w:numId="37">
    <w:abstractNumId w:val="16"/>
  </w:num>
  <w:num w:numId="38">
    <w:abstractNumId w:val="38"/>
  </w:num>
  <w:num w:numId="39">
    <w:abstractNumId w:val="8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9C"/>
    <w:rsid w:val="00505A9C"/>
    <w:rsid w:val="00821201"/>
    <w:rsid w:val="00B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50EC"/>
    <w:pPr>
      <w:ind w:left="445" w:hanging="333"/>
    </w:pPr>
  </w:style>
  <w:style w:type="paragraph" w:customStyle="1" w:styleId="TableParagraph">
    <w:name w:val="Table Paragraph"/>
    <w:basedOn w:val="a"/>
    <w:uiPriority w:val="1"/>
    <w:qFormat/>
    <w:rsid w:val="00B250EC"/>
  </w:style>
  <w:style w:type="table" w:styleId="a5">
    <w:name w:val="Table Grid"/>
    <w:basedOn w:val="a1"/>
    <w:uiPriority w:val="59"/>
    <w:rsid w:val="00B250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B250EC"/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B250E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250EC"/>
  </w:style>
  <w:style w:type="paragraph" w:customStyle="1" w:styleId="c26">
    <w:name w:val="c26"/>
    <w:basedOn w:val="a"/>
    <w:rsid w:val="00B25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B250EC"/>
  </w:style>
  <w:style w:type="character" w:customStyle="1" w:styleId="c6">
    <w:name w:val="c6"/>
    <w:basedOn w:val="a0"/>
    <w:rsid w:val="00B250EC"/>
  </w:style>
  <w:style w:type="paragraph" w:customStyle="1" w:styleId="c20">
    <w:name w:val="c20"/>
    <w:basedOn w:val="a"/>
    <w:rsid w:val="00B25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B2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50EC"/>
    <w:pPr>
      <w:ind w:left="445" w:hanging="333"/>
    </w:pPr>
  </w:style>
  <w:style w:type="paragraph" w:customStyle="1" w:styleId="TableParagraph">
    <w:name w:val="Table Paragraph"/>
    <w:basedOn w:val="a"/>
    <w:uiPriority w:val="1"/>
    <w:qFormat/>
    <w:rsid w:val="00B250EC"/>
  </w:style>
  <w:style w:type="table" w:styleId="a5">
    <w:name w:val="Table Grid"/>
    <w:basedOn w:val="a1"/>
    <w:uiPriority w:val="59"/>
    <w:rsid w:val="00B250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B250EC"/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B250E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250EC"/>
  </w:style>
  <w:style w:type="paragraph" w:customStyle="1" w:styleId="c26">
    <w:name w:val="c26"/>
    <w:basedOn w:val="a"/>
    <w:rsid w:val="00B25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B250EC"/>
  </w:style>
  <w:style w:type="character" w:customStyle="1" w:styleId="c6">
    <w:name w:val="c6"/>
    <w:basedOn w:val="a0"/>
    <w:rsid w:val="00B250EC"/>
  </w:style>
  <w:style w:type="paragraph" w:customStyle="1" w:styleId="c20">
    <w:name w:val="c20"/>
    <w:basedOn w:val="a"/>
    <w:rsid w:val="00B25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B2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2025-09-10T10:19:00Z</dcterms:created>
  <dcterms:modified xsi:type="dcterms:W3CDTF">2025-09-10T10:27:00Z</dcterms:modified>
</cp:coreProperties>
</file>