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98" w:rsidRDefault="00B64298" w:rsidP="00B64298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CB2D63" w:rsidRDefault="005669B8" w:rsidP="00CB2D63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669B8">
        <w:rPr>
          <w:rFonts w:ascii="Times New Roman" w:hAnsi="Times New Roman"/>
          <w:sz w:val="28"/>
          <w:szCs w:val="28"/>
        </w:rPr>
        <w:t>Цель: способствовать повышению интереса педагогов к поиску интересных методов и технологий в работе с детьми по сенсорному  развитию. Повысить уровень профессионализма воспитателей.</w:t>
      </w:r>
      <w:r w:rsidR="00CB2D6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       </w:t>
      </w:r>
    </w:p>
    <w:p w:rsidR="005669B8" w:rsidRPr="00CB2D63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</w:t>
      </w:r>
      <w:r w:rsidR="005669B8" w:rsidRPr="00CB2D6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</w:t>
      </w:r>
      <w:r w:rsidRPr="00CB2D6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еоретическая часть: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B2D63"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того чтобы воспитать ребе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нка полноценной личностью необходимо осуществлять сенсорное воспитание. </w:t>
      </w:r>
    </w:p>
    <w:p w:rsid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Сенсорное воспитание - это целенаправленный процесс развития ощущений, восприятия, чувств. 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Основой сенсорного воспитания являются анализаторы, органы чувств: глаза, уши, нос, язык, тело (кожа), тактильные анализаторы (руки).</w:t>
      </w:r>
      <w:proofErr w:type="gramEnd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Они  обладают природными способностями определять: </w:t>
      </w:r>
      <w:r w:rsidRPr="005669B8">
        <w:rPr>
          <w:rFonts w:ascii="Times New Roman" w:eastAsia="Times New Roman" w:hAnsi="Times New Roman"/>
          <w:bCs/>
          <w:sz w:val="28"/>
          <w:szCs w:val="28"/>
          <w:lang w:eastAsia="ru-RU"/>
        </w:rPr>
        <w:t>глаза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 (цвет, форму, величину, пространственные отношения);  </w:t>
      </w:r>
      <w:r w:rsidRPr="005669B8">
        <w:rPr>
          <w:rFonts w:ascii="Times New Roman" w:eastAsia="Times New Roman" w:hAnsi="Times New Roman"/>
          <w:bCs/>
          <w:sz w:val="28"/>
          <w:szCs w:val="28"/>
          <w:lang w:eastAsia="ru-RU"/>
        </w:rPr>
        <w:t>ухо 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(звуки); </w:t>
      </w:r>
      <w:r w:rsidRPr="005669B8">
        <w:rPr>
          <w:rFonts w:ascii="Times New Roman" w:eastAsia="Times New Roman" w:hAnsi="Times New Roman"/>
          <w:bCs/>
          <w:sz w:val="28"/>
          <w:szCs w:val="28"/>
          <w:lang w:eastAsia="ru-RU"/>
        </w:rPr>
        <w:t>нос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 (запахи); </w:t>
      </w:r>
      <w:r w:rsidRPr="005669B8">
        <w:rPr>
          <w:rFonts w:ascii="Times New Roman" w:eastAsia="Times New Roman" w:hAnsi="Times New Roman"/>
          <w:bCs/>
          <w:sz w:val="28"/>
          <w:szCs w:val="28"/>
          <w:lang w:eastAsia="ru-RU"/>
        </w:rPr>
        <w:t>язык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 (вкус); </w:t>
      </w:r>
      <w:r w:rsidRPr="005669B8">
        <w:rPr>
          <w:rFonts w:ascii="Times New Roman" w:eastAsia="Times New Roman" w:hAnsi="Times New Roman"/>
          <w:bCs/>
          <w:sz w:val="28"/>
          <w:szCs w:val="28"/>
          <w:lang w:eastAsia="ru-RU"/>
        </w:rPr>
        <w:t>тело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 (внешние качества предмета и температуру, временные отношения).</w:t>
      </w:r>
      <w:proofErr w:type="gramEnd"/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Главными задачами сенсорного воспитания являются: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69B8" w:rsidRPr="005669B8" w:rsidRDefault="00CB2D63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Научить ребе</w:t>
      </w:r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нка наблюдать, рассматривать, прислушиваться, внимательно изучать окружающий мир. Этому можно научить лишь через интерес, загадочность, тайну, </w:t>
      </w:r>
      <w:proofErr w:type="gramStart"/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вызвать через:</w:t>
      </w:r>
    </w:p>
    <w:p w:rsidR="005669B8" w:rsidRPr="005669B8" w:rsidRDefault="005669B8" w:rsidP="00CB2D6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Чтение познавательной литературы. Например: «Золотой луг» Пришвин, «Синичкин календарь» Бианки, «</w:t>
      </w:r>
      <w:proofErr w:type="spellStart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Лисичкин</w:t>
      </w:r>
      <w:proofErr w:type="spellEnd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хлеб» Пришвин, детские энциклопедии «Я познаю мир» и т.д.</w:t>
      </w:r>
    </w:p>
    <w:p w:rsidR="005669B8" w:rsidRPr="005669B8" w:rsidRDefault="005669B8" w:rsidP="00CB2D6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Через собственный опыт, пример воспитателя и родителей. Например: «Почему крапива жжётся?». У неё на листьях находятся маленькие иголочки, похожие на ампулки с кислотой. Когда человек задевает крапиву, ампулка ломается, и эта кислота нас жжет. Крапива о</w:t>
      </w:r>
      <w:r w:rsidR="00EA5A0A">
        <w:rPr>
          <w:rFonts w:ascii="Times New Roman" w:eastAsia="Times New Roman" w:hAnsi="Times New Roman"/>
          <w:sz w:val="28"/>
          <w:szCs w:val="28"/>
          <w:lang w:eastAsia="ru-RU"/>
        </w:rPr>
        <w:t xml:space="preserve">чень полезна при радикулитах, </w:t>
      </w:r>
      <w:proofErr w:type="spellStart"/>
      <w:r w:rsidR="00EA5A0A">
        <w:rPr>
          <w:rFonts w:ascii="Times New Roman" w:eastAsia="Times New Roman" w:hAnsi="Times New Roman"/>
          <w:sz w:val="28"/>
          <w:szCs w:val="28"/>
          <w:lang w:eastAsia="ru-RU"/>
        </w:rPr>
        <w:t>хо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ндрозах</w:t>
      </w:r>
      <w:proofErr w:type="spellEnd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9B8" w:rsidRPr="005669B8" w:rsidRDefault="00433DFF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Научить ребе</w:t>
      </w:r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нка обследовать. 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Обследование осуществляется в три этапа:</w:t>
      </w:r>
    </w:p>
    <w:p w:rsidR="005669B8" w:rsidRPr="005669B8" w:rsidRDefault="00433DFF" w:rsidP="00CB2D63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Учим ребе</w:t>
      </w:r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нка определять форму предмета в целом. Например: снеговик имеет несколько кругов разных размеров; </w:t>
      </w:r>
      <w:proofErr w:type="gramStart"/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>яблоко-круглое</w:t>
      </w:r>
      <w:proofErr w:type="gramEnd"/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9B8" w:rsidRPr="005669B8" w:rsidRDefault="00433DFF" w:rsidP="00CB2D63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Учим ребе</w:t>
      </w:r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>нка выявлять форму, размер главных частей предмета. Например: у курицы есть голова, туловище, хвост.</w:t>
      </w:r>
    </w:p>
    <w:p w:rsidR="005669B8" w:rsidRPr="005669B8" w:rsidRDefault="00CB2D63" w:rsidP="00CB2D63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Учим ребе</w:t>
      </w:r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>нка выявлять второстепенные части предмета. Например: у курицы - клюв, глаза, крылья, ноги.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3. Формировать у детей сенсорные эталоны. Это образцы того или иного качества предмета, выработанные человечеством.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Выделяют эталоны:</w:t>
      </w:r>
    </w:p>
    <w:p w:rsidR="005669B8" w:rsidRPr="005669B8" w:rsidRDefault="00CB2D63" w:rsidP="00CB2D63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Цвета (красный, зеленый, синий, же</w:t>
      </w:r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>лтый).</w:t>
      </w:r>
    </w:p>
    <w:p w:rsidR="005669B8" w:rsidRPr="005669B8" w:rsidRDefault="005669B8" w:rsidP="00CB2D63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Формы (треугольник, квадрат, прямоугольник, овал и т.д.)</w:t>
      </w:r>
    </w:p>
    <w:p w:rsidR="005669B8" w:rsidRPr="005669B8" w:rsidRDefault="005669B8" w:rsidP="00CB2D63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Величины (большой, маленький, самый маленький и т.д.)</w:t>
      </w:r>
    </w:p>
    <w:p w:rsidR="005669B8" w:rsidRPr="005669B8" w:rsidRDefault="005669B8" w:rsidP="00CB2D63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Вкуса</w:t>
      </w:r>
      <w:r w:rsidR="00CB2D6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CB2D63">
        <w:rPr>
          <w:rFonts w:ascii="Times New Roman" w:eastAsia="Times New Roman" w:hAnsi="Times New Roman"/>
          <w:sz w:val="28"/>
          <w:szCs w:val="28"/>
          <w:lang w:eastAsia="ru-RU"/>
        </w:rPr>
        <w:t>сладкий</w:t>
      </w:r>
      <w:proofErr w:type="gramEnd"/>
      <w:r w:rsidR="00CB2D63">
        <w:rPr>
          <w:rFonts w:ascii="Times New Roman" w:eastAsia="Times New Roman" w:hAnsi="Times New Roman"/>
          <w:sz w:val="28"/>
          <w:szCs w:val="28"/>
          <w:lang w:eastAsia="ru-RU"/>
        </w:rPr>
        <w:t>, кислый, горький, соле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ный).</w:t>
      </w:r>
    </w:p>
    <w:p w:rsidR="005669B8" w:rsidRPr="005669B8" w:rsidRDefault="005669B8" w:rsidP="00CB2D63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Обоняния (запах гари, аромат духов и т.д.)</w:t>
      </w:r>
    </w:p>
    <w:p w:rsidR="005669B8" w:rsidRPr="005669B8" w:rsidRDefault="005669B8" w:rsidP="00CB2D63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Эталон </w:t>
      </w:r>
      <w:proofErr w:type="spellStart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звукочастотной</w:t>
      </w:r>
      <w:proofErr w:type="spellEnd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чувствительности (громкий, тихий звук; высокий, низкий голос, тон.)</w:t>
      </w:r>
    </w:p>
    <w:p w:rsidR="005669B8" w:rsidRPr="005669B8" w:rsidRDefault="005669B8" w:rsidP="00CB2D63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Времени (секунда, минута, час, сутки, неделя, месяц, год, день-ночь, зима-лето.)</w:t>
      </w:r>
    </w:p>
    <w:p w:rsidR="005669B8" w:rsidRPr="005669B8" w:rsidRDefault="005669B8" w:rsidP="00CB2D63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Эталоны пространственных представлений (вверх, вниз, право, влево и т.д.)</w:t>
      </w:r>
    </w:p>
    <w:p w:rsidR="005669B8" w:rsidRPr="005669B8" w:rsidRDefault="005669B8" w:rsidP="00CB2D63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Эталоны осязания (гладкий, колючий, пушистый и т.д.)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4. Формировать у детей умения использовать свои сенсорные навыки в разных видах деятельности. Например:</w:t>
      </w:r>
    </w:p>
    <w:p w:rsidR="005669B8" w:rsidRPr="005669B8" w:rsidRDefault="005669B8" w:rsidP="00CB2D63">
      <w:pPr>
        <w:numPr>
          <w:ilvl w:val="0"/>
          <w:numId w:val="4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Математика. Усвоив эталоны величины большой, маленький, ребёнок может посчитать или разбить на две группы большие морковки и маленькие ягодки.</w:t>
      </w:r>
    </w:p>
    <w:p w:rsidR="005669B8" w:rsidRPr="005669B8" w:rsidRDefault="005669B8" w:rsidP="00CB2D63">
      <w:pPr>
        <w:numPr>
          <w:ilvl w:val="0"/>
          <w:numId w:val="4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Изобразительная деятельность. Усвоив тот или иной цвет в дидактической игре, ребёнок использует его в аппликации, рисовании овощей, фруктов и т.д.</w:t>
      </w:r>
    </w:p>
    <w:p w:rsidR="005669B8" w:rsidRPr="005669B8" w:rsidRDefault="005669B8" w:rsidP="00CB2D63">
      <w:pPr>
        <w:numPr>
          <w:ilvl w:val="0"/>
          <w:numId w:val="4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Игра. с/</w:t>
      </w:r>
      <w:proofErr w:type="gramStart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 рождения». Ребёнок зная какие продукты сладкие, кислые, горькие, </w:t>
      </w:r>
      <w:proofErr w:type="gramStart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солёные</w:t>
      </w:r>
      <w:proofErr w:type="gramEnd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правильно готовить угощение.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 сенсорного воспитания используют разнообразные методы.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1. Обследование предметов. Например: яблоко красное, круглое, большое, сладкое, ароматное.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2. Метод сенсорного развития мотивации обследования. 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3. Метод вербального обозначения всех каче</w:t>
      </w:r>
      <w:proofErr w:type="gramStart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едмета. Воспитатель вместе с детьми проговаривает все свойства объекта или предмета при обследовании. Например, яблоко: форма</w:t>
      </w:r>
      <w:r w:rsidR="00CB2D63">
        <w:rPr>
          <w:rFonts w:ascii="Times New Roman" w:eastAsia="Times New Roman" w:hAnsi="Times New Roman"/>
          <w:sz w:val="28"/>
          <w:szCs w:val="28"/>
          <w:lang w:eastAsia="ru-RU"/>
        </w:rPr>
        <w:t xml:space="preserve"> - круглое, окраск</w:t>
      </w:r>
      <w:proofErr w:type="gramStart"/>
      <w:r w:rsidR="00CB2D63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CB2D63">
        <w:rPr>
          <w:rFonts w:ascii="Times New Roman" w:eastAsia="Times New Roman" w:hAnsi="Times New Roman"/>
          <w:sz w:val="28"/>
          <w:szCs w:val="28"/>
          <w:lang w:eastAsia="ru-RU"/>
        </w:rPr>
        <w:t xml:space="preserve"> же</w:t>
      </w: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лтое, на вкус- сладкое, на запах- душистое, на ощупь- гладкое.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4. Метод сравнения. 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5. Метод упражнения, т.е. многократное повторение. Например, найдите все предметы круглой формы, красного цвета и положите их на красный коврик.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Для сенсорного воспитания детей необходимо создавать нужные условия: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1. Разнообразная содержательная детская деятельность.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2. Богатая предметно - развивающая среда (оснащение уголков).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3. 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4. Наличие в группе материала </w:t>
      </w:r>
      <w:proofErr w:type="spellStart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Монтессори</w:t>
      </w:r>
      <w:proofErr w:type="spellEnd"/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9B8" w:rsidRPr="005669B8" w:rsidRDefault="005669B8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B8">
        <w:rPr>
          <w:rFonts w:ascii="Times New Roman" w:eastAsia="Times New Roman" w:hAnsi="Times New Roman"/>
          <w:sz w:val="28"/>
          <w:szCs w:val="28"/>
          <w:lang w:eastAsia="ru-RU"/>
        </w:rPr>
        <w:t>5. Особая роль в сенсорном воспитании детей принадлежит природе. Например, в лесу, в парке дети учатся различать окраску осенней листвы: у берёзы она лимонного цвета, у дуба – коричневого, у осины – красного или лилового. Картина осеннего леса, порка воспринимается ярче, если воспитатель предлагает послушать голоса птиц, шум ветра, шорох падающих листьев; учит определять запах грибов, прелой зелени.</w:t>
      </w:r>
    </w:p>
    <w:p w:rsidR="005669B8" w:rsidRDefault="00CB2D63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чем больше органов чувств задействовано в познании, тем больше признаков и свойств выделяет ребёнок в объекте, явлении, </w:t>
      </w:r>
      <w:proofErr w:type="gramStart"/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тем богаче становятся его представления, знания, умения и навыки. Это способствует полноценному развитию ребёнка.</w:t>
      </w:r>
    </w:p>
    <w:p w:rsidR="005669B8" w:rsidRPr="005669B8" w:rsidRDefault="00CB2D63" w:rsidP="00CB2D6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669B8" w:rsidRPr="005669B8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Большую роль в развитии сенсорного воспитания играют  дидактические игры. </w:t>
      </w:r>
      <w:r w:rsidR="005669B8" w:rsidRPr="005669B8">
        <w:rPr>
          <w:rFonts w:ascii="Times New Roman" w:hAnsi="Times New Roman"/>
          <w:sz w:val="28"/>
          <w:szCs w:val="28"/>
        </w:rPr>
        <w:t>Использование дидактических игр в НОД и в свободное время расширяют представление малыша об окружающем мире, обучают ребёнка наблюдать и выделять характерные признаки предметов (величину, форму, цвет), а также устанавливать простейшие взаимосвязи.                                                                              Дидактическая игра требует усидчивости, серьезный настрой, использование мыслительного процесса. Игра – естественный способ развития ребенка.</w:t>
      </w:r>
    </w:p>
    <w:p w:rsidR="005669B8" w:rsidRPr="005669B8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69B8" w:rsidRPr="005669B8">
        <w:rPr>
          <w:rFonts w:ascii="Times New Roman" w:hAnsi="Times New Roman"/>
          <w:sz w:val="28"/>
          <w:szCs w:val="28"/>
        </w:rPr>
        <w:t xml:space="preserve">Только в игре ребенок радостно и легко, как цветок под солнцем, раскрывает свои творческие способности, осваивает новые навыки и знания, развивает ловкость, наблюдательность, фантазию, память, учится размышлять, анализировать, преодолевать трудности, одновременно впитывая неоценимый опыт общения.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669B8" w:rsidRPr="005669B8">
        <w:rPr>
          <w:rFonts w:ascii="Times New Roman" w:hAnsi="Times New Roman"/>
          <w:sz w:val="28"/>
          <w:szCs w:val="28"/>
        </w:rPr>
        <w:t>В  процессе игры, дошкольники считают, складывают, вычитают, более того — решают разного рода логические задачи, формирующие определенные логические операции. Это детям интересно потому, что они любят играть. Роль взрослого в этом процессе — поддерживать интерес детей.</w:t>
      </w:r>
    </w:p>
    <w:p w:rsidR="005669B8" w:rsidRPr="005669B8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69B8" w:rsidRPr="005669B8">
        <w:rPr>
          <w:rFonts w:ascii="Times New Roman" w:hAnsi="Times New Roman"/>
          <w:sz w:val="28"/>
          <w:szCs w:val="28"/>
        </w:rPr>
        <w:t>Дидактические игры с предметами: пирамидки, вкладыши различного типа, разноцветные счеты, матрешки, мозаика, игры с карандашами, пальчиковые бассейны с различными наполнителями и т.д.: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«Пирамидки» - многообразие их видов, форм, конфигураций, усложняющих элементов, позволяет буквально каждый раз давать новое задание. И дети не теряют к ним интереса.                                                                                                                   «Мозаика», «Конструктор», - этот материал способствует интенсивному развитию движений пальцев рук.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5669B8" w:rsidRPr="005669B8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69B8" w:rsidRPr="005669B8">
        <w:rPr>
          <w:rFonts w:ascii="Times New Roman" w:hAnsi="Times New Roman"/>
          <w:sz w:val="28"/>
          <w:szCs w:val="28"/>
        </w:rPr>
        <w:t xml:space="preserve">Игры с бусинками: «Разноцветные бусы», «Сделаем куклам  мамы» -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В этой детской игре формируется не только ручная умелость, но и сенсорные эталоны (цвет, форма, величина). Начинаем обучение с более легких заданий: бусинки - крупные, диаметр шнурка большой; далее, чередование крупных и мелких бусинок; и </w:t>
      </w:r>
      <w:proofErr w:type="gramStart"/>
      <w:r w:rsidR="005669B8" w:rsidRPr="005669B8">
        <w:rPr>
          <w:rFonts w:ascii="Times New Roman" w:hAnsi="Times New Roman"/>
          <w:sz w:val="28"/>
          <w:szCs w:val="28"/>
        </w:rPr>
        <w:t>совсем сложное</w:t>
      </w:r>
      <w:proofErr w:type="gramEnd"/>
      <w:r w:rsidR="005669B8" w:rsidRPr="005669B8">
        <w:rPr>
          <w:rFonts w:ascii="Times New Roman" w:hAnsi="Times New Roman"/>
          <w:sz w:val="28"/>
          <w:szCs w:val="28"/>
        </w:rPr>
        <w:t xml:space="preserve"> задание, мелкие бусинки геометрических форм с очень маленьким отверстием и леска.</w:t>
      </w:r>
    </w:p>
    <w:p w:rsidR="005669B8" w:rsidRPr="005669B8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69B8" w:rsidRPr="005669B8">
        <w:rPr>
          <w:rFonts w:ascii="Times New Roman" w:hAnsi="Times New Roman"/>
          <w:sz w:val="28"/>
          <w:szCs w:val="28"/>
        </w:rPr>
        <w:t>Игры-шнуровки -  развивают сенсомоторную координацию, мелкую моторику рук. Развивают пространственное ориентирование, способствуют усвоению понятий "вверху", "внизу", "справа", "слева". Формируют навыки шнуровки (шнурование, завязывание шнурка на бант). Способствуют развитию речи;  развивают творческие способности;  развивают усидчивость; 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5669B8" w:rsidRPr="00CB2D63" w:rsidRDefault="00CB2D63" w:rsidP="00CB2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2D63">
        <w:rPr>
          <w:rFonts w:ascii="Times New Roman" w:hAnsi="Times New Roman"/>
          <w:b/>
          <w:sz w:val="28"/>
          <w:szCs w:val="28"/>
        </w:rPr>
        <w:t>Практическая часть:</w:t>
      </w:r>
    </w:p>
    <w:p w:rsidR="005669B8" w:rsidRPr="005669B8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69B8" w:rsidRPr="005669B8">
        <w:rPr>
          <w:rFonts w:ascii="Times New Roman" w:hAnsi="Times New Roman"/>
          <w:sz w:val="28"/>
          <w:szCs w:val="28"/>
        </w:rPr>
        <w:t xml:space="preserve">Сегодня я Вам помогу, как можно   быстро и просто, без особых затрат   изготовить увлекательные пособия своими руками   интересные, разнообразные игры, направленные на сенсорное развитие. 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  1.Но сначала, мы с Вами, поиграем в игру «Волшебные </w:t>
      </w:r>
      <w:proofErr w:type="spellStart"/>
      <w:r w:rsidRPr="005669B8">
        <w:rPr>
          <w:rFonts w:ascii="Times New Roman" w:hAnsi="Times New Roman"/>
          <w:sz w:val="28"/>
          <w:szCs w:val="28"/>
        </w:rPr>
        <w:t>прищепочки</w:t>
      </w:r>
      <w:proofErr w:type="spellEnd"/>
      <w:r w:rsidRPr="005669B8">
        <w:rPr>
          <w:rFonts w:ascii="Times New Roman" w:hAnsi="Times New Roman"/>
          <w:sz w:val="28"/>
          <w:szCs w:val="28"/>
        </w:rPr>
        <w:t xml:space="preserve">» 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Описание игры.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К каждой картинке  Вы должны подобрать прищепки такого же цвета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Цель: учить детей подбирать нужные прищепки одного цвета, развивать мелкую моторику рук,   пространственное воображение, способствуют развитию интеллекта и мышления, а также становлению речи.                                                                      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  </w:t>
      </w:r>
      <w:r w:rsidR="00CB2D63">
        <w:rPr>
          <w:rFonts w:ascii="Times New Roman" w:hAnsi="Times New Roman"/>
          <w:sz w:val="28"/>
          <w:szCs w:val="28"/>
        </w:rPr>
        <w:t xml:space="preserve">    </w:t>
      </w:r>
      <w:r w:rsidRPr="005669B8">
        <w:rPr>
          <w:rFonts w:ascii="Times New Roman" w:hAnsi="Times New Roman"/>
          <w:sz w:val="28"/>
          <w:szCs w:val="28"/>
        </w:rPr>
        <w:t xml:space="preserve">  Бельевая прищепка способствует формированию, а затем развитию движения сжимания и разжимания кончиков пальцев правой и левой руки. Чтобы игра была интересной для ребёнка, можно прикреплять прищепки по тематике (лучики к солнцу, иголки к ёжику, лепестки к цветку и т.д.)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Описание приготовления пособия:</w:t>
      </w:r>
    </w:p>
    <w:p w:rsidR="005669B8" w:rsidRPr="005669B8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69B8" w:rsidRPr="005669B8">
        <w:rPr>
          <w:rFonts w:ascii="Times New Roman" w:hAnsi="Times New Roman"/>
          <w:sz w:val="28"/>
          <w:szCs w:val="28"/>
        </w:rPr>
        <w:t>Распечатать крупные цветные сюжетные картинки, вырезать их без каких-нибудь элементов, приклеить на картон. На обратной стороне приклеить текст с заданием в стихотворной форме.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Когда дети научатся надевать и снимать прищепки, можно предложить им игры – задания.</w:t>
      </w:r>
    </w:p>
    <w:p w:rsidR="005669B8" w:rsidRPr="005669B8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9B8" w:rsidRPr="005669B8">
        <w:rPr>
          <w:rFonts w:ascii="Times New Roman" w:hAnsi="Times New Roman"/>
          <w:sz w:val="28"/>
          <w:szCs w:val="28"/>
        </w:rPr>
        <w:t>«Сделай дереву веточки», «Сделай колючки ёжику», «Сделай  лучики солнышку» - Проявление творчества.                                                                                                                (Цель: учить использовать цветовую гамму прищепок по выбору, развивать творческие способности, мелкую моторику рук).</w:t>
      </w:r>
    </w:p>
    <w:p w:rsidR="005669B8" w:rsidRPr="005669B8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69B8" w:rsidRPr="005669B8">
        <w:rPr>
          <w:rFonts w:ascii="Times New Roman" w:hAnsi="Times New Roman"/>
          <w:sz w:val="28"/>
          <w:szCs w:val="28"/>
        </w:rPr>
        <w:t>Существует еще много различных моментов, помогающих познакомить ребенка с цветом: во время совместных игр называйте не только предмет, с которым вы играете (например, мяч), но и цвет игрушки (это мяч красного цвета). Во время одевания ребенка, называйте цвет одежды: «это платье синего цвета, носочки желтого цвета».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2.Теперь я приглашаю Вас на следующую игру,  а в какую, Вы узнаете, отгадав загадки: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Ни угла, ни стороны,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А родня – одни блины, (круг)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Обведи кирпич мелком                                Злая рыба хвост-лопата      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На асфальте целиком,                                    Откусила полквадрата –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И получится фигура –                                    Целый угол, верь не верь!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Ты, конечно, с ней знаком                             Кто ж он, бедненький, теперь?                            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 (прямоугольник)                                                             (треугольник) 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   Кубик в краску окуни,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Приложи и подними.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Вася десять раз так сделал –</w:t>
      </w:r>
    </w:p>
    <w:p w:rsid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Отпечатались они</w:t>
      </w:r>
      <w:proofErr w:type="gramStart"/>
      <w:r w:rsidRPr="005669B8">
        <w:rPr>
          <w:rFonts w:ascii="Times New Roman" w:hAnsi="Times New Roman"/>
          <w:sz w:val="28"/>
          <w:szCs w:val="28"/>
        </w:rPr>
        <w:t>.</w:t>
      </w:r>
      <w:proofErr w:type="gramEnd"/>
      <w:r w:rsidRPr="005669B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669B8">
        <w:rPr>
          <w:rFonts w:ascii="Times New Roman" w:hAnsi="Times New Roman"/>
          <w:sz w:val="28"/>
          <w:szCs w:val="28"/>
        </w:rPr>
        <w:t>к</w:t>
      </w:r>
      <w:proofErr w:type="gramEnd"/>
      <w:r w:rsidRPr="005669B8">
        <w:rPr>
          <w:rFonts w:ascii="Times New Roman" w:hAnsi="Times New Roman"/>
          <w:sz w:val="28"/>
          <w:szCs w:val="28"/>
        </w:rPr>
        <w:t xml:space="preserve">вадраты)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  3. Приглашаю   поиграть в игру « Геометрическая мозаика» (конверт №2)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Описание игры. </w:t>
      </w:r>
    </w:p>
    <w:p w:rsidR="005669B8" w:rsidRPr="005669B8" w:rsidRDefault="00CB2D63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69B8" w:rsidRPr="005669B8">
        <w:rPr>
          <w:rFonts w:ascii="Times New Roman" w:hAnsi="Times New Roman"/>
          <w:sz w:val="28"/>
          <w:szCs w:val="28"/>
        </w:rPr>
        <w:t xml:space="preserve">Я попрошу Вас, из лежащих на столе  геометрических фигур собрать произвольное  изображение. Работать будем парами. Для изготовления данной игры вам понадобиться: - Салфетки универсальные.  Трафареты геометрических фигур.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 </w:t>
      </w:r>
      <w:r w:rsidR="00CB2D63">
        <w:rPr>
          <w:rFonts w:ascii="Times New Roman" w:hAnsi="Times New Roman"/>
          <w:sz w:val="28"/>
          <w:szCs w:val="28"/>
        </w:rPr>
        <w:t xml:space="preserve">       </w:t>
      </w:r>
      <w:r w:rsidRPr="005669B8">
        <w:rPr>
          <w:rFonts w:ascii="Times New Roman" w:hAnsi="Times New Roman"/>
          <w:sz w:val="28"/>
          <w:szCs w:val="28"/>
        </w:rPr>
        <w:t>Данное пособие поможет: Развивать мышление, внимание, фантазию, восприятие устной и зрительной информации. Учить обобщать и сравнивать предметы по величине. Развивать мелкую моторику пальцев рук. Формировать представление о геометрических фигурах, формах.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Закреплять умение классифицировать предметы по общим качествам (форма, величина, цвет). Развивать речь, умение делать простые выводы.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  </w:t>
      </w:r>
      <w:r w:rsidR="00CB2D63">
        <w:rPr>
          <w:rFonts w:ascii="Times New Roman" w:hAnsi="Times New Roman"/>
          <w:sz w:val="28"/>
          <w:szCs w:val="28"/>
        </w:rPr>
        <w:t xml:space="preserve">       </w:t>
      </w:r>
      <w:r w:rsidRPr="005669B8">
        <w:rPr>
          <w:rFonts w:ascii="Times New Roman" w:hAnsi="Times New Roman"/>
          <w:sz w:val="28"/>
          <w:szCs w:val="28"/>
        </w:rPr>
        <w:t>Варианты игры: «Собери красивые бусы»,  «Выложи предмет», «Найди пару», «Найди такую же…», «Что изменилось?», «Подбери фигуру» и т.д.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4. Следующее задание:  Давайте мы с вами выполним упражнение «М</w:t>
      </w:r>
      <w:proofErr w:type="gramStart"/>
      <w:r w:rsidRPr="005669B8">
        <w:rPr>
          <w:rFonts w:ascii="Times New Roman" w:hAnsi="Times New Roman"/>
          <w:sz w:val="28"/>
          <w:szCs w:val="28"/>
        </w:rPr>
        <w:t>ы-</w:t>
      </w:r>
      <w:proofErr w:type="gramEnd"/>
      <w:r w:rsidRPr="005669B8">
        <w:rPr>
          <w:rFonts w:ascii="Times New Roman" w:hAnsi="Times New Roman"/>
          <w:sz w:val="28"/>
          <w:szCs w:val="28"/>
        </w:rPr>
        <w:t xml:space="preserve"> команда! Вам необходимо быстро  и четко выполнять задание. Постройте, используя всех игроков, следующие фигуры: квадрат, круг, треугольник,  прямоугольник.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5.  Поиграем в следующую игру «Подбери фигуру»  возьмите конверт №3.  На карточке нарисованы фигуры разной формы и такие же отдельно. Вам необходимо разложить все фигуры на карточки так, чтобы они спрятались. Эта игра закрепляет представления о геометрических формах, упражняет в их названии. 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Вы наверно немного устали, давайте отдохнём!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Динамическая пауза                                                                                                                                                                     </w:t>
      </w:r>
      <w:r w:rsidR="00CB2D63">
        <w:rPr>
          <w:rFonts w:ascii="Times New Roman" w:hAnsi="Times New Roman"/>
          <w:sz w:val="28"/>
          <w:szCs w:val="28"/>
        </w:rPr>
        <w:t xml:space="preserve">               </w:t>
      </w:r>
      <w:r w:rsidRPr="005669B8">
        <w:rPr>
          <w:rFonts w:ascii="Times New Roman" w:hAnsi="Times New Roman"/>
          <w:sz w:val="28"/>
          <w:szCs w:val="28"/>
        </w:rPr>
        <w:t>Я буду давать задание, а вы  быстро и точно должны выполнить. Например, я попрошу вас, распределится на группы по цвету волос. И пока я досчитаю до 10, вам необходимо будет найти людей  с точно таким же, как у Вас, цветом волос.  И если у черноволосого в прическе есть осветленные пряди, то он никак не может оставаться в группе «черных». Не бойтесь остаться в одиночестве. Вы просто другой. И потому мы разные! Надеюсь, что понятно? Тогда начинаем. Распределитесь на группы:                                                                                                     по стилю обуви; по наличию часов на руках, по цвету одежды, по длине волос, по цвету глаз; по настроению, которое Вы сейчас испытываете.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6.</w:t>
      </w:r>
      <w:r w:rsidR="00CB2D63">
        <w:rPr>
          <w:rFonts w:ascii="Times New Roman" w:hAnsi="Times New Roman"/>
          <w:sz w:val="28"/>
          <w:szCs w:val="28"/>
        </w:rPr>
        <w:t xml:space="preserve"> </w:t>
      </w:r>
      <w:r w:rsidRPr="005669B8">
        <w:rPr>
          <w:rFonts w:ascii="Times New Roman" w:hAnsi="Times New Roman"/>
          <w:sz w:val="28"/>
          <w:szCs w:val="28"/>
        </w:rPr>
        <w:t xml:space="preserve"> В следующей   игре   осваивают умения различать предметы по величине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Игра «Найди домики для мишек»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Вам нужно наложить медведей на домик.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7.</w:t>
      </w:r>
      <w:r w:rsidR="00CB2D63">
        <w:rPr>
          <w:rFonts w:ascii="Times New Roman" w:hAnsi="Times New Roman"/>
          <w:sz w:val="28"/>
          <w:szCs w:val="28"/>
        </w:rPr>
        <w:t xml:space="preserve"> </w:t>
      </w:r>
      <w:r w:rsidRPr="005669B8">
        <w:rPr>
          <w:rFonts w:ascii="Times New Roman" w:hAnsi="Times New Roman"/>
          <w:sz w:val="28"/>
          <w:szCs w:val="28"/>
        </w:rPr>
        <w:t xml:space="preserve">А теперь, уважаемые коллеги предлагаю Вам сделать  дидактическую игру по различению цвета.                                                                                                                                                       </w:t>
      </w:r>
      <w:r w:rsidRPr="00CB2D63">
        <w:rPr>
          <w:rFonts w:ascii="Times New Roman" w:hAnsi="Times New Roman"/>
          <w:b/>
          <w:sz w:val="28"/>
          <w:szCs w:val="28"/>
        </w:rPr>
        <w:t>Дидактическая игра «Собери капельки»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Для этой игры надо вырезать из картона разноцветные капельки и контуры стаканчиков. 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Игровое задание: ребенку предлагается собрать капельки в стаканчик такого же цвета</w:t>
      </w:r>
    </w:p>
    <w:p w:rsidR="005669B8" w:rsidRPr="00CB2D63" w:rsidRDefault="005669B8" w:rsidP="00CB2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D63">
        <w:rPr>
          <w:rFonts w:ascii="Times New Roman" w:hAnsi="Times New Roman"/>
          <w:b/>
          <w:sz w:val="28"/>
          <w:szCs w:val="28"/>
        </w:rPr>
        <w:t>Дидактическая игра «Подбери ключик»,  «Цветные автомобили»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Из цветного картона надо вырезать разноцветные грузовички. Так же вырезать различные предметы для перевозки (мячи, грибочки, кружочки, квадраты и т.п.).                                                                                                                                 Игровое задание: ребенка просят подобрать предметы такого же цвета, что и машина и перевезти их в магазин. По желанию можно сделать из цветного картона или кубиков магазин (домик), куда будут перевозиться  предметы. Должен подобрать ключ, соответствующий цвету домика.</w:t>
      </w:r>
    </w:p>
    <w:p w:rsidR="005669B8" w:rsidRPr="00CB2D63" w:rsidRDefault="005669B8" w:rsidP="00CB2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 </w:t>
      </w:r>
      <w:r w:rsidRPr="00CB2D63"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-В заключении хотелось бы подчеркнуть, что сенсорное развитие составляет фундамент общего умственного развития. А  это очень важная, но не единственная сторона об</w:t>
      </w:r>
      <w:r w:rsidR="00CB2D63">
        <w:rPr>
          <w:rFonts w:ascii="Times New Roman" w:hAnsi="Times New Roman"/>
          <w:sz w:val="28"/>
          <w:szCs w:val="28"/>
        </w:rPr>
        <w:t>щего психического развития. Ребе</w:t>
      </w:r>
      <w:r w:rsidRPr="005669B8">
        <w:rPr>
          <w:rFonts w:ascii="Times New Roman" w:hAnsi="Times New Roman"/>
          <w:sz w:val="28"/>
          <w:szCs w:val="28"/>
        </w:rPr>
        <w:t>нок долже</w:t>
      </w:r>
      <w:r w:rsidR="00CB2D63">
        <w:rPr>
          <w:rFonts w:ascii="Times New Roman" w:hAnsi="Times New Roman"/>
          <w:sz w:val="28"/>
          <w:szCs w:val="28"/>
        </w:rPr>
        <w:t xml:space="preserve">н развиваться гармонически: </w:t>
      </w:r>
      <w:r w:rsidRPr="005669B8">
        <w:rPr>
          <w:rFonts w:ascii="Times New Roman" w:hAnsi="Times New Roman"/>
          <w:sz w:val="28"/>
          <w:szCs w:val="28"/>
        </w:rPr>
        <w:t xml:space="preserve"> в умственном, нравственном, эстетическом и физическом отношениях.                                                                                                                         - Благодарю Вас за активное участие и творческую работу! </w:t>
      </w:r>
    </w:p>
    <w:p w:rsidR="005669B8" w:rsidRPr="005669B8" w:rsidRDefault="005669B8" w:rsidP="00CB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 xml:space="preserve">  </w:t>
      </w:r>
    </w:p>
    <w:p w:rsidR="00FD2FBB" w:rsidRPr="005669B8" w:rsidRDefault="00FD2FBB" w:rsidP="00CB2D63">
      <w:pPr>
        <w:spacing w:after="0" w:line="240" w:lineRule="auto"/>
        <w:jc w:val="both"/>
      </w:pPr>
    </w:p>
    <w:sectPr w:rsidR="00FD2FBB" w:rsidRPr="005669B8" w:rsidSect="00B642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C3" w:rsidRDefault="000860C3" w:rsidP="00BA7D0A">
      <w:pPr>
        <w:spacing w:after="0" w:line="240" w:lineRule="auto"/>
      </w:pPr>
      <w:r>
        <w:separator/>
      </w:r>
    </w:p>
  </w:endnote>
  <w:endnote w:type="continuationSeparator" w:id="0">
    <w:p w:rsidR="000860C3" w:rsidRDefault="000860C3" w:rsidP="00B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C3" w:rsidRDefault="000860C3" w:rsidP="00BA7D0A">
      <w:pPr>
        <w:spacing w:after="0" w:line="240" w:lineRule="auto"/>
      </w:pPr>
      <w:r>
        <w:separator/>
      </w:r>
    </w:p>
  </w:footnote>
  <w:footnote w:type="continuationSeparator" w:id="0">
    <w:p w:rsidR="000860C3" w:rsidRDefault="000860C3" w:rsidP="00BA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0A" w:rsidRPr="00BA7D0A" w:rsidRDefault="00BA7D0A" w:rsidP="006F2B3C">
    <w:pPr>
      <w:tabs>
        <w:tab w:val="center" w:pos="4677"/>
        <w:tab w:val="right" w:pos="9355"/>
      </w:tabs>
      <w:spacing w:after="0" w:line="240" w:lineRule="auto"/>
      <w:rPr>
        <w:rFonts w:ascii="Times New Roman" w:eastAsiaTheme="minorHAnsi" w:hAnsi="Times New Roman"/>
      </w:rPr>
    </w:pPr>
  </w:p>
  <w:p w:rsidR="00BA7D0A" w:rsidRPr="00BA7D0A" w:rsidRDefault="00BA7D0A" w:rsidP="00BA7D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2D8"/>
    <w:multiLevelType w:val="multilevel"/>
    <w:tmpl w:val="749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B5105"/>
    <w:multiLevelType w:val="multilevel"/>
    <w:tmpl w:val="EBC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0053C"/>
    <w:multiLevelType w:val="multilevel"/>
    <w:tmpl w:val="18DA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D3E76"/>
    <w:multiLevelType w:val="multilevel"/>
    <w:tmpl w:val="F4B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9B8"/>
    <w:rsid w:val="00034133"/>
    <w:rsid w:val="000860C3"/>
    <w:rsid w:val="001310D7"/>
    <w:rsid w:val="002E6440"/>
    <w:rsid w:val="002F1E44"/>
    <w:rsid w:val="00433DFF"/>
    <w:rsid w:val="004F6290"/>
    <w:rsid w:val="005669B8"/>
    <w:rsid w:val="006F2B3C"/>
    <w:rsid w:val="00741B9B"/>
    <w:rsid w:val="00806649"/>
    <w:rsid w:val="008B7B51"/>
    <w:rsid w:val="00925AB3"/>
    <w:rsid w:val="00B64298"/>
    <w:rsid w:val="00B675B7"/>
    <w:rsid w:val="00BA7D0A"/>
    <w:rsid w:val="00CB2D63"/>
    <w:rsid w:val="00D75D28"/>
    <w:rsid w:val="00EA5A0A"/>
    <w:rsid w:val="00FD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D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A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D0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D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A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D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Я</cp:lastModifiedBy>
  <cp:revision>12</cp:revision>
  <dcterms:created xsi:type="dcterms:W3CDTF">2020-12-28T06:16:00Z</dcterms:created>
  <dcterms:modified xsi:type="dcterms:W3CDTF">2024-06-04T16:08:00Z</dcterms:modified>
</cp:coreProperties>
</file>